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3284B"/>
        </w:rPr>
        <w:t xml:space="preserve">第 00 课课程包说明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课程名称：课程说明会、学习地图与第一次 AI 场景思考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课程时长：120 分钟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适用对象：初级产品经理、传统产品经理转 AI、运营/项目/业务背景转产品者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版本：V2.0（第一阶段 V3 对齐版）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本课任务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0 课不是技术课，也不只是课程介绍。它需要完成四件事：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说明课程初心和边界，建立真实、不过度承诺的学习预期；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讲清“系统学习—项目实践—求职转化”三阶段设计；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让学员理解 AI 产品经理不是“AI 工具产品经理”；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让学员围绕一个熟悉业务完成第一次 AI 场景思考。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文件说明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01_来源映射与素材萃取卡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：每个核心知识点的参考来源、讲师原创内容和使用边界；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02_教学设计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：120 分钟目标、节奏、互动和风险控制；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03_老师版上课讲义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：可直接授课的讲法、转场、互动和常见问题；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04_学员版讲义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：学习地图、课堂记录和课后复习；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05_PPT大纲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：逐页信息和讲师备注；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06_正式PPT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：正式授课课件；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07_课堂练习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：第一次 AI 场景思考卡；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08_课后作业_参考答案与评分标准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：能力自评、学习目标和场景思考作业；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09_试讲检查表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：正式开课前检查；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10_第0课备课执行手册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：来源学习、试讲和复盘流程；</w:t>
      </w:r>
    </w:p>
    <w:p>
      <w:pPr>
        <w:ind w:left="720" w:first-line="-720"/>
        <w:spacing w:after="60"/>
      </w:pPr>
      <w:r>
        <w:rPr>
          <w:rFonts w:ascii="Courier" w:hAnsi="Courier" w:cs="Courier"/>
          <w:sz w:val="26"/>
          <w:sz-cs w:val="26"/>
          <w:color w:val="1A1A1A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  <w:color w:val="1A1A1A"/>
        </w:rPr>
        <w:t xml:space="preserve">11_大纲逐项Check表</w:t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：V3 大纲与课程包逐项核对。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使用顺序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先读来源映射，重点学习知乎《1.开班典礼》指定段落；再阅读教学设计和老师版讲义。试讲时必须保护 82—112 分钟的课程地图和场景练习，不得让初心、课程介绍或答疑无限延长。</w:t>
      </w:r>
    </w:p>
    <w:p>
      <w:pPr>
        <w:spacing w:after="29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93C66"/>
        </w:rPr>
        <w:t xml:space="preserve">内容边界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“市面课程的两种偏向”是讲师基于有限样本的个人观察，不表述为全市场事实；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坦诚课程会动态调整，但每次调整应说明原因、影响和新旧材料关系；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坦诚讲师仍在持续学习，不使用“课程可能有错误，请大家理解”作为降低质量要求的理由；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第 0 课只预告 Prompt、Workflow、RAG、Agent、MCP，不深入讲技术；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A1A1A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A1A1A"/>
        </w:rPr>
        <w:t xml:space="preserve">本课不再教授完整“AI 产品五步法”，只完成第一次场景思考。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