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7A5D2" w14:textId="77777777" w:rsidR="00BC1003" w:rsidRPr="00BC1003" w:rsidRDefault="00BC1003" w:rsidP="00BC1003">
      <w:pPr>
        <w:jc w:val="center"/>
        <w:rPr>
          <w:sz w:val="28"/>
        </w:rPr>
      </w:pPr>
      <w:r w:rsidRPr="00BC1003">
        <w:rPr>
          <w:rFonts w:hint="eastAsia"/>
          <w:sz w:val="28"/>
        </w:rPr>
        <w:t>集团在“一带一路”中国—东盟产业合作圆桌会议畅谈未来合作</w:t>
      </w:r>
    </w:p>
    <w:p w14:paraId="48F130B7" w14:textId="77777777" w:rsidR="00BC1003" w:rsidRDefault="00BC1003" w:rsidP="00BC1003"/>
    <w:p w14:paraId="67E6B26C" w14:textId="77777777" w:rsidR="00BC1003" w:rsidRPr="00BC1003" w:rsidRDefault="00BC1003" w:rsidP="00BC1003">
      <w:pPr>
        <w:spacing w:line="360" w:lineRule="auto"/>
        <w:ind w:firstLineChars="200" w:firstLine="480"/>
        <w:rPr>
          <w:sz w:val="24"/>
        </w:rPr>
      </w:pPr>
      <w:r w:rsidRPr="00BC1003">
        <w:rPr>
          <w:sz w:val="24"/>
        </w:rPr>
        <w:t>5月31日上午，由中国—东盟商务理事会和江苏南通三建集团股份有限公司联合主办的“一带一路”中国—东盟产业合作圆桌会议在京召开。中国—东盟商务理事会执行理事长许宁宁、缅甸驻华大使帝林翁阁下、东盟有关国家商务参赞、中国有关行业商会领导近百人参加活动。会上，许宁宁理事长、帝林翁阁下作会议开幕词。南通三建控股集团董事局副主席、股份公司总裁、海外板块董事长施晖作为特邀企业家嘉宾，在会上作了《真诚合作 共创未来》主题发言，受到所有与会人员的高度认可。</w:t>
      </w:r>
    </w:p>
    <w:p w14:paraId="1857C030" w14:textId="55490BD0" w:rsidR="00BC1003" w:rsidRPr="00BC1003" w:rsidRDefault="00BC1003" w:rsidP="00BC1003">
      <w:pPr>
        <w:spacing w:line="360" w:lineRule="auto"/>
        <w:ind w:firstLineChars="200" w:firstLine="480"/>
        <w:rPr>
          <w:sz w:val="24"/>
        </w:rPr>
      </w:pPr>
      <w:r w:rsidRPr="00BC1003">
        <w:rPr>
          <w:rFonts w:hint="eastAsia"/>
          <w:sz w:val="24"/>
        </w:rPr>
        <w:t>施晖总裁介绍了南通三建成立六十一年来的辉煌历程，新时期的南通三建践行“围建而不唯建”的经营理念，集团业务发展成为建筑、海外、投资运营、房地产、经贸、科技六大板块。海外业务</w:t>
      </w:r>
      <w:r w:rsidR="00740507" w:rsidRPr="00740507">
        <w:rPr>
          <w:rFonts w:hint="eastAsia"/>
          <w:sz w:val="24"/>
        </w:rPr>
        <w:t>近年来发展突飞猛进，先后成立中东、东南亚、东欧、南部非洲、南亚、援外、国内7大发展区域。</w:t>
      </w:r>
      <w:r w:rsidRPr="00BC1003">
        <w:rPr>
          <w:rFonts w:hint="eastAsia"/>
          <w:sz w:val="24"/>
        </w:rPr>
        <w:t>特别是东盟国家，具有区位相邻、语言相近、文化相通、利益相容的天然优势，东盟国家已成为南通三建海外布局的重点区域。目前，南通三建已在泰国、越南、柬埔寨、缅甸等国注册公司，拓展业务，并与当地多家大型企业签署战略合作备忘录，积极推动项目实质性落地。未来，随着东盟国家业务开放范围不断加大，南通三建将通过“投融建”与</w:t>
      </w:r>
      <w:r w:rsidRPr="00BC1003">
        <w:rPr>
          <w:sz w:val="24"/>
        </w:rPr>
        <w:t>EPC+F的模式融合，积极拓宽合作领域，由单一的施工服务延伸到基础设施及房建设计、融资、建设、运营维护等全方位服务。</w:t>
      </w:r>
    </w:p>
    <w:p w14:paraId="1FE36F05" w14:textId="51A7EBCA" w:rsidR="00740507" w:rsidRDefault="00740507" w:rsidP="00BC1003">
      <w:pPr>
        <w:spacing w:line="360" w:lineRule="auto"/>
        <w:ind w:firstLineChars="200" w:firstLine="480"/>
        <w:rPr>
          <w:sz w:val="24"/>
        </w:rPr>
      </w:pPr>
      <w:r w:rsidRPr="00740507">
        <w:rPr>
          <w:rFonts w:hint="eastAsia"/>
          <w:sz w:val="24"/>
        </w:rPr>
        <w:t>在刚刚结束的第二届“一带一路”国际合作高峰论坛上，习近平主席发表了“齐心开创共建‘一带一路’美好未来”的主旨演讲，为“一带一路”描绘了新的愿景，注入了新的动力。共建“一带一路”倡议，目的是聚焦互联互通，深化务实合作，携手应对人类面临的各种风险挑战，实现互利共赢、共同发展。中国已连续十年成</w:t>
      </w:r>
      <w:r w:rsidRPr="00740507">
        <w:rPr>
          <w:rFonts w:hint="eastAsia"/>
          <w:sz w:val="24"/>
        </w:rPr>
        <w:lastRenderedPageBreak/>
        <w:t>为东盟第一大贸易伙伴，东盟连续八年是中国第三大贸易伙伴。面对全球经济的复杂局面，加快推进中国和东盟国家产业合作，具有十分重要的现实意义和深远意义。中国和东盟应全力全面深化合作，在《中国－东盟战略伙伴关系</w:t>
      </w:r>
      <w:r w:rsidRPr="00740507">
        <w:rPr>
          <w:sz w:val="24"/>
        </w:rPr>
        <w:t>2030年愿景》指导下</w:t>
      </w:r>
      <w:r w:rsidRPr="00740507">
        <w:rPr>
          <w:rFonts w:hint="eastAsia"/>
          <w:sz w:val="24"/>
        </w:rPr>
        <w:t>，推动共建“一带一路”倡议与《东盟愿景</w:t>
      </w:r>
      <w:r w:rsidRPr="00740507">
        <w:rPr>
          <w:sz w:val="24"/>
        </w:rPr>
        <w:t>2025》深入对接，携手推进更高水平的战略合作，建立更为紧密的中国－东盟利益共同体、命运共同体。</w:t>
      </w:r>
    </w:p>
    <w:p w14:paraId="320D844B" w14:textId="466B3DC5" w:rsidR="00740507" w:rsidRPr="00740507" w:rsidRDefault="00740507" w:rsidP="00740507">
      <w:pPr>
        <w:spacing w:line="360" w:lineRule="auto"/>
        <w:ind w:firstLineChars="200" w:firstLine="480"/>
        <w:rPr>
          <w:sz w:val="24"/>
        </w:rPr>
      </w:pPr>
      <w:r w:rsidRPr="00BC1003">
        <w:rPr>
          <w:rFonts w:hint="eastAsia"/>
          <w:sz w:val="24"/>
        </w:rPr>
        <w:t>本次圆桌会议以“产业合作为主题”，旨在响应国家“一带一路”倡议，推进中国</w:t>
      </w:r>
      <w:r w:rsidRPr="00BC1003">
        <w:rPr>
          <w:sz w:val="24"/>
        </w:rPr>
        <w:t>-东盟产能合作。协助企业“走出去”、“引进来”，找准与东盟国家合作的切入点，在“一带一路”倡议建设中获得新的商机。</w:t>
      </w:r>
    </w:p>
    <w:p w14:paraId="12882B12" w14:textId="77777777" w:rsidR="00740507" w:rsidRDefault="00740507" w:rsidP="00740507">
      <w:pPr>
        <w:spacing w:line="360" w:lineRule="auto"/>
        <w:ind w:firstLineChars="200" w:firstLine="480"/>
        <w:rPr>
          <w:sz w:val="24"/>
        </w:rPr>
      </w:pPr>
      <w:r w:rsidRPr="00BC1003">
        <w:rPr>
          <w:rFonts w:hint="eastAsia"/>
          <w:sz w:val="24"/>
        </w:rPr>
        <w:t>会后，缅甸驻华大使帝林翁阁下亲切会见施晖总裁</w:t>
      </w:r>
      <w:r>
        <w:rPr>
          <w:rFonts w:hint="eastAsia"/>
          <w:sz w:val="24"/>
        </w:rPr>
        <w:t>。</w:t>
      </w:r>
    </w:p>
    <w:p w14:paraId="42034558" w14:textId="76E07852" w:rsidR="00740507" w:rsidRDefault="00740507" w:rsidP="00740507">
      <w:pPr>
        <w:spacing w:line="360" w:lineRule="auto"/>
        <w:ind w:firstLineChars="200" w:firstLine="480"/>
        <w:jc w:val="right"/>
        <w:rPr>
          <w:sz w:val="24"/>
        </w:rPr>
      </w:pPr>
      <w:r>
        <w:rPr>
          <w:rFonts w:hint="eastAsia"/>
          <w:sz w:val="24"/>
        </w:rPr>
        <w:t>（商务经营中心）</w:t>
      </w:r>
    </w:p>
    <w:p w14:paraId="2A6DB8D1" w14:textId="4CA45804" w:rsidR="006546DA" w:rsidRPr="006546DA" w:rsidRDefault="00BD0B6F" w:rsidP="006546DA">
      <w:pPr>
        <w:rPr>
          <w:sz w:val="24"/>
        </w:rPr>
      </w:pPr>
      <w:r>
        <w:rPr>
          <w:sz w:val="24"/>
        </w:rPr>
        <w:t>Beijing, May 31</w:t>
      </w:r>
      <w:r w:rsidRPr="00BD0B6F">
        <w:rPr>
          <w:sz w:val="24"/>
          <w:vertAlign w:val="superscript"/>
        </w:rPr>
        <w:t>st</w:t>
      </w:r>
      <w:r>
        <w:rPr>
          <w:sz w:val="24"/>
        </w:rPr>
        <w:t xml:space="preserve">, SHI Hui - Vice Chairman of CNTC Holding Group attended </w:t>
      </w:r>
      <w:bookmarkStart w:id="0" w:name="_GoBack"/>
      <w:bookmarkEnd w:id="0"/>
    </w:p>
    <w:p w14:paraId="2AAC36D0" w14:textId="659A60FE" w:rsidR="00BD0B6F" w:rsidRPr="00740507" w:rsidRDefault="00BD0B6F" w:rsidP="00BD0B6F">
      <w:pPr>
        <w:spacing w:line="360" w:lineRule="auto"/>
        <w:rPr>
          <w:sz w:val="24"/>
        </w:rPr>
      </w:pPr>
    </w:p>
    <w:sectPr w:rsidR="00BD0B6F" w:rsidRPr="007405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205815" w14:textId="77777777" w:rsidR="00DB1979" w:rsidRDefault="00DB1979" w:rsidP="00BC1003">
      <w:r>
        <w:separator/>
      </w:r>
    </w:p>
  </w:endnote>
  <w:endnote w:type="continuationSeparator" w:id="0">
    <w:p w14:paraId="69F45371" w14:textId="77777777" w:rsidR="00DB1979" w:rsidRDefault="00DB1979" w:rsidP="00BC1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B0B9F" w14:textId="77777777" w:rsidR="00DB1979" w:rsidRDefault="00DB1979" w:rsidP="00BC1003">
      <w:r>
        <w:separator/>
      </w:r>
    </w:p>
  </w:footnote>
  <w:footnote w:type="continuationSeparator" w:id="0">
    <w:p w14:paraId="646C85FF" w14:textId="77777777" w:rsidR="00DB1979" w:rsidRDefault="00DB1979" w:rsidP="00BC10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7F31"/>
    <w:rsid w:val="00177F31"/>
    <w:rsid w:val="003E40A4"/>
    <w:rsid w:val="004B3D7E"/>
    <w:rsid w:val="006546DA"/>
    <w:rsid w:val="00740507"/>
    <w:rsid w:val="009247F3"/>
    <w:rsid w:val="00BC1003"/>
    <w:rsid w:val="00BD0B6F"/>
    <w:rsid w:val="00CA5B37"/>
    <w:rsid w:val="00DB1979"/>
    <w:rsid w:val="00EF66B3"/>
    <w:rsid w:val="00F15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81BA9C"/>
  <w15:docId w15:val="{2D5CCE72-A0C0-495C-91C2-85A2A10D8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0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10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10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100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奚 朱佳</dc:creator>
  <cp:keywords/>
  <dc:description/>
  <cp:lastModifiedBy>奚 朱佳</cp:lastModifiedBy>
  <cp:revision>7</cp:revision>
  <dcterms:created xsi:type="dcterms:W3CDTF">2019-06-01T08:35:00Z</dcterms:created>
  <dcterms:modified xsi:type="dcterms:W3CDTF">2019-06-25T00:59:00Z</dcterms:modified>
</cp:coreProperties>
</file>