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43" w:firstLineChars="200"/>
        <w:rPr>
          <w:rFonts w:hint="eastAsia" w:ascii="宋体" w:hAnsi="宋体" w:eastAsia="宋体"/>
          <w:color w:val="333333"/>
          <w:spacing w:val="15"/>
          <w:shd w:val="clear" w:color="auto" w:fill="FFFFFF"/>
        </w:rPr>
      </w:pPr>
      <w:r>
        <w:rPr>
          <w:rFonts w:hint="eastAsia" w:ascii="宋体" w:hAnsi="宋体" w:eastAsia="宋体"/>
          <w:b/>
          <w:bCs/>
          <w:color w:val="333333"/>
          <w:spacing w:val="15"/>
          <w:sz w:val="44"/>
          <w:szCs w:val="44"/>
          <w:shd w:val="clear" w:color="auto" w:fill="FFFFFF"/>
        </w:rPr>
        <w:t>集团再次当选住建部超低能耗建筑产业技术创新战略联盟理事长单位</w:t>
      </w:r>
    </w:p>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6月4日,由住房和城乡建设部科技与产业化发展中心（住房和城乡建设部住宅产业化促</w:t>
      </w:r>
      <w:bookmarkStart w:id="0" w:name="_GoBack"/>
      <w:bookmarkEnd w:id="0"/>
      <w:r>
        <w:rPr>
          <w:rFonts w:hint="eastAsia" w:ascii="宋体" w:hAnsi="宋体" w:eastAsia="宋体"/>
          <w:color w:val="333333"/>
          <w:spacing w:val="15"/>
          <w:shd w:val="clear" w:color="auto" w:fill="FFFFFF"/>
        </w:rPr>
        <w:t>进中心）、中国房地产业协会、中国建筑文化中心等单位联合举办的“第十八届中国国际住宅产业暨建筑工业化产品与设备博览会信息发布会”在北京西苑饭店召开。住房和城乡建设部总工程师、中国房地产协会常务副会长陈宜明，住房和城乡建设部科技与产业化发展中心副主任梁俊强，中国房地产协会副会长王惠敏，中国建筑文化中心副主任李吉祥，住房和城乡建设部科技与产业化发展中心总工程师高立新等领导出席大会。南通三建控股集团董事局副主席、总裁周炳高受邀参加会议。出席会议的还有全国超低能耗建筑、建材企业的负责人，相关领域专家，室内装饰设计师和20余家媒体代表共300余人。</w:t>
      </w:r>
    </w:p>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会上，江苏南通三建集团股份有限公司受到住建部相关领导推荐，获得住建部超低能耗建筑产业技术创新战略联盟理事单位一致认可，再次当选联盟理事长单位，控股集团总裁周炳高连任联盟理事长。周炳高总裁就联盟2018年发展情况及2019年工作规划向大会做出详细报告，并为2019年新加入联盟的理事单位颁发证书。周总裁表示，近年来，联盟在住建部领导的支持下取得巨大发展，为联盟各理事单位乃至全国超低能耗建筑产业发展做出了巨大贡献。周总裁呼吁各联盟单位要在住房和城乡建设部科技与产业化发展中心的坚强领导下，心怀感恩、珍惜平台，开拓创新、合作共赢，提高品质，恪守诚信，要积极践行“绿水青山就是金山银山”的发展理念，积极探索绿色、低碳、节能、智慧、共享的发展路径，携手同行，共同为中国超低能耗建筑产业更好更快发展做出更大的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DA"/>
    <w:rsid w:val="000762DC"/>
    <w:rsid w:val="004E720C"/>
    <w:rsid w:val="005C4E89"/>
    <w:rsid w:val="007212FF"/>
    <w:rsid w:val="0084741B"/>
    <w:rsid w:val="008A62F8"/>
    <w:rsid w:val="0090604A"/>
    <w:rsid w:val="009D79FC"/>
    <w:rsid w:val="00B342CA"/>
    <w:rsid w:val="00B87297"/>
    <w:rsid w:val="00C70EDA"/>
    <w:rsid w:val="00F56442"/>
    <w:rsid w:val="00FF3090"/>
    <w:rsid w:val="324A6E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99</Words>
  <Characters>565</Characters>
  <Lines>4</Lines>
  <Paragraphs>1</Paragraphs>
  <TotalTime>44</TotalTime>
  <ScaleCrop>false</ScaleCrop>
  <LinksUpToDate>false</LinksUpToDate>
  <CharactersWithSpaces>663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2019-06-13T03:05:00Z</dcterms:created>
  <dc:creator>奚 朱佳</dc:creator>
  <cp:lastModifiedBy>YK</cp:lastModifiedBy>
  <dcterms:modified xsi:type="dcterms:W3CDTF">2019-07-01T14:58:51Z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