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5CC" w:rsidRPr="00C315CC" w:rsidRDefault="00C315CC" w:rsidP="00C315CC">
      <w:pPr>
        <w:widowControl/>
        <w:shd w:val="clear" w:color="auto" w:fill="FFFFFF"/>
        <w:spacing w:after="210"/>
        <w:jc w:val="center"/>
        <w:outlineLvl w:val="1"/>
        <w:rPr>
          <w:rFonts w:ascii="Helvetica Neue" w:eastAsia="宋体" w:hAnsi="Helvetica Neue" w:cs="宋体"/>
          <w:color w:val="333333"/>
          <w:spacing w:val="8"/>
          <w:kern w:val="0"/>
          <w:sz w:val="33"/>
          <w:szCs w:val="33"/>
        </w:rPr>
      </w:pPr>
      <w:r w:rsidRPr="00C315CC">
        <w:rPr>
          <w:rFonts w:ascii="Helvetica Neue" w:eastAsia="宋体" w:hAnsi="Helvetica Neue" w:cs="宋体"/>
          <w:color w:val="333333"/>
          <w:spacing w:val="8"/>
          <w:kern w:val="0"/>
          <w:sz w:val="33"/>
          <w:szCs w:val="33"/>
        </w:rPr>
        <w:t>在非中企的四个误区</w:t>
      </w:r>
    </w:p>
    <w:p w:rsidR="00C315CC" w:rsidRDefault="00C315CC" w:rsidP="00C315CC">
      <w:pPr>
        <w:pStyle w:val="a3"/>
        <w:spacing w:line="360" w:lineRule="auto"/>
        <w:ind w:firstLineChars="200" w:firstLine="492"/>
        <w:jc w:val="both"/>
        <w:rPr>
          <w:rFonts w:ascii="Helvetica Neue" w:hAnsi="Helvetica Neue"/>
          <w:color w:val="323232"/>
          <w:spacing w:val="8"/>
          <w:sz w:val="23"/>
          <w:szCs w:val="23"/>
        </w:rPr>
      </w:pPr>
      <w:r>
        <w:rPr>
          <w:rFonts w:ascii="Helvetica Neue" w:hAnsi="Helvetica Neue"/>
          <w:color w:val="323232"/>
          <w:spacing w:val="8"/>
          <w:sz w:val="23"/>
          <w:szCs w:val="23"/>
        </w:rPr>
        <w:t>非洲大陆一直是中资企业投资兴业的热土。过去近</w:t>
      </w:r>
      <w:r>
        <w:rPr>
          <w:rFonts w:ascii="Helvetica Neue" w:hAnsi="Helvetica Neue"/>
          <w:color w:val="323232"/>
          <w:spacing w:val="8"/>
          <w:sz w:val="23"/>
          <w:szCs w:val="23"/>
        </w:rPr>
        <w:t>20</w:t>
      </w:r>
      <w:r>
        <w:rPr>
          <w:rFonts w:ascii="Helvetica Neue" w:hAnsi="Helvetica Neue"/>
          <w:color w:val="323232"/>
          <w:spacing w:val="8"/>
          <w:sz w:val="23"/>
          <w:szCs w:val="23"/>
        </w:rPr>
        <w:t>年来，中国已逐渐成为对非投资增速最快的国家之一，投资存量从</w:t>
      </w:r>
      <w:r>
        <w:rPr>
          <w:rFonts w:ascii="Helvetica Neue" w:hAnsi="Helvetica Neue"/>
          <w:color w:val="323232"/>
          <w:spacing w:val="8"/>
          <w:sz w:val="23"/>
          <w:szCs w:val="23"/>
        </w:rPr>
        <w:t>2000</w:t>
      </w:r>
      <w:r>
        <w:rPr>
          <w:rFonts w:ascii="Helvetica Neue" w:hAnsi="Helvetica Neue"/>
          <w:color w:val="323232"/>
          <w:spacing w:val="8"/>
          <w:sz w:val="23"/>
          <w:szCs w:val="23"/>
        </w:rPr>
        <w:t>年的不足</w:t>
      </w:r>
      <w:r>
        <w:rPr>
          <w:rFonts w:ascii="Helvetica Neue" w:hAnsi="Helvetica Neue"/>
          <w:color w:val="323232"/>
          <w:spacing w:val="8"/>
          <w:sz w:val="23"/>
          <w:szCs w:val="23"/>
        </w:rPr>
        <w:t>5</w:t>
      </w:r>
      <w:r>
        <w:rPr>
          <w:rFonts w:ascii="Helvetica Neue" w:hAnsi="Helvetica Neue"/>
          <w:color w:val="323232"/>
          <w:spacing w:val="8"/>
          <w:sz w:val="23"/>
          <w:szCs w:val="23"/>
        </w:rPr>
        <w:t>亿美元增至</w:t>
      </w:r>
      <w:r>
        <w:rPr>
          <w:rFonts w:ascii="Helvetica Neue" w:hAnsi="Helvetica Neue"/>
          <w:color w:val="323232"/>
          <w:spacing w:val="8"/>
          <w:sz w:val="23"/>
          <w:szCs w:val="23"/>
        </w:rPr>
        <w:t>2018</w:t>
      </w:r>
      <w:r>
        <w:rPr>
          <w:rFonts w:ascii="Helvetica Neue" w:hAnsi="Helvetica Neue"/>
          <w:color w:val="323232"/>
          <w:spacing w:val="8"/>
          <w:sz w:val="23"/>
          <w:szCs w:val="23"/>
        </w:rPr>
        <w:t>年的超过</w:t>
      </w:r>
      <w:r>
        <w:rPr>
          <w:rFonts w:ascii="Helvetica Neue" w:hAnsi="Helvetica Neue"/>
          <w:color w:val="323232"/>
          <w:spacing w:val="8"/>
          <w:sz w:val="23"/>
          <w:szCs w:val="23"/>
        </w:rPr>
        <w:t>1000</w:t>
      </w:r>
      <w:r>
        <w:rPr>
          <w:rFonts w:ascii="Helvetica Neue" w:hAnsi="Helvetica Neue"/>
          <w:color w:val="323232"/>
          <w:spacing w:val="8"/>
          <w:sz w:val="23"/>
          <w:szCs w:val="23"/>
        </w:rPr>
        <w:t>亿美元。</w:t>
      </w:r>
    </w:p>
    <w:p w:rsidR="00C315CC" w:rsidRDefault="00C315CC" w:rsidP="00C315CC">
      <w:pPr>
        <w:pStyle w:val="a3"/>
        <w:spacing w:line="360" w:lineRule="auto"/>
        <w:ind w:firstLineChars="200" w:firstLine="492"/>
        <w:jc w:val="both"/>
        <w:rPr>
          <w:rFonts w:ascii="Helvetica Neue" w:hAnsi="Helvetica Neue"/>
          <w:color w:val="323232"/>
          <w:spacing w:val="8"/>
          <w:sz w:val="23"/>
          <w:szCs w:val="23"/>
        </w:rPr>
      </w:pPr>
      <w:r>
        <w:rPr>
          <w:rFonts w:ascii="Helvetica Neue" w:hAnsi="Helvetica Neue"/>
          <w:color w:val="323232"/>
          <w:spacing w:val="8"/>
          <w:sz w:val="23"/>
          <w:szCs w:val="23"/>
        </w:rPr>
        <w:t>同西方国家相比，中国是后来者。中国企业在开拓非洲过程中更多是靠灵敏的嗅觉和敢拼敢闯的韧劲。一位有着资深非洲工作经历的人说，</w:t>
      </w:r>
      <w:r>
        <w:rPr>
          <w:rFonts w:ascii="Helvetica Neue" w:hAnsi="Helvetica Neue"/>
          <w:color w:val="323232"/>
          <w:spacing w:val="8"/>
          <w:sz w:val="23"/>
          <w:szCs w:val="23"/>
        </w:rPr>
        <w:t>“</w:t>
      </w:r>
      <w:r>
        <w:rPr>
          <w:rFonts w:ascii="Helvetica Neue" w:hAnsi="Helvetica Neue"/>
          <w:color w:val="323232"/>
          <w:spacing w:val="8"/>
          <w:sz w:val="23"/>
          <w:szCs w:val="23"/>
        </w:rPr>
        <w:t>到非洲投资建厂，西方人可能要先花上一大笔钱，用好几年时间，拿出厚厚一沓可行性分析报告，再和非洲国家商谈具体项目。而中国企业可能就三五个人，其中可能有一个会外语，飞到这个国家直接就开干。至于当地什么风险和条条框框，边干边看</w:t>
      </w:r>
      <w:r>
        <w:rPr>
          <w:rFonts w:ascii="Helvetica Neue" w:hAnsi="Helvetica Neue"/>
          <w:color w:val="323232"/>
          <w:spacing w:val="8"/>
          <w:sz w:val="23"/>
          <w:szCs w:val="23"/>
        </w:rPr>
        <w:t>”</w:t>
      </w:r>
      <w:r>
        <w:rPr>
          <w:rFonts w:ascii="Helvetica Neue" w:hAnsi="Helvetica Neue"/>
          <w:color w:val="323232"/>
          <w:spacing w:val="8"/>
          <w:sz w:val="23"/>
          <w:szCs w:val="23"/>
        </w:rPr>
        <w:t>。高效的投资合作方式，使中企往往能在短时间内打开市场。</w:t>
      </w:r>
    </w:p>
    <w:p w:rsidR="00C315CC" w:rsidRDefault="00C315CC" w:rsidP="00C315CC">
      <w:pPr>
        <w:pStyle w:val="a3"/>
        <w:spacing w:line="360" w:lineRule="auto"/>
        <w:ind w:firstLineChars="200" w:firstLine="492"/>
        <w:jc w:val="both"/>
        <w:rPr>
          <w:rFonts w:ascii="Helvetica Neue" w:hAnsi="Helvetica Neue"/>
          <w:color w:val="323232"/>
          <w:spacing w:val="8"/>
          <w:sz w:val="23"/>
          <w:szCs w:val="23"/>
        </w:rPr>
      </w:pPr>
      <w:r>
        <w:rPr>
          <w:rFonts w:ascii="Helvetica Neue" w:hAnsi="Helvetica Neue"/>
          <w:color w:val="323232"/>
          <w:spacing w:val="8"/>
          <w:sz w:val="23"/>
          <w:szCs w:val="23"/>
        </w:rPr>
        <w:t>跨入新世纪后，非洲的发展形势和营商环境发生很大变化。如何更好地合法合</w:t>
      </w:r>
      <w:proofErr w:type="gramStart"/>
      <w:r>
        <w:rPr>
          <w:rFonts w:ascii="Helvetica Neue" w:hAnsi="Helvetica Neue"/>
          <w:color w:val="323232"/>
          <w:spacing w:val="8"/>
          <w:sz w:val="23"/>
          <w:szCs w:val="23"/>
        </w:rPr>
        <w:t>规</w:t>
      </w:r>
      <w:proofErr w:type="gramEnd"/>
      <w:r>
        <w:rPr>
          <w:rFonts w:ascii="Helvetica Neue" w:hAnsi="Helvetica Neue"/>
          <w:color w:val="323232"/>
          <w:spacing w:val="8"/>
          <w:sz w:val="23"/>
          <w:szCs w:val="23"/>
        </w:rPr>
        <w:t>融入当地，成为在非企业无法回避的课题。非洲</w:t>
      </w:r>
      <w:r>
        <w:rPr>
          <w:rFonts w:ascii="Helvetica Neue" w:hAnsi="Helvetica Neue"/>
          <w:color w:val="323232"/>
          <w:spacing w:val="8"/>
          <w:sz w:val="23"/>
          <w:szCs w:val="23"/>
        </w:rPr>
        <w:t>50</w:t>
      </w:r>
      <w:r>
        <w:rPr>
          <w:rFonts w:ascii="Helvetica Neue" w:hAnsi="Helvetica Neue"/>
          <w:color w:val="323232"/>
          <w:spacing w:val="8"/>
          <w:sz w:val="23"/>
          <w:szCs w:val="23"/>
        </w:rPr>
        <w:t>多个国家，每个国家都有特殊的社会环境和历史文化传统，很多中</w:t>
      </w:r>
      <w:proofErr w:type="gramStart"/>
      <w:r>
        <w:rPr>
          <w:rFonts w:ascii="Helvetica Neue" w:hAnsi="Helvetica Neue"/>
          <w:color w:val="323232"/>
          <w:spacing w:val="8"/>
          <w:sz w:val="23"/>
          <w:szCs w:val="23"/>
        </w:rPr>
        <w:t>企对此</w:t>
      </w:r>
      <w:proofErr w:type="gramEnd"/>
      <w:r>
        <w:rPr>
          <w:rFonts w:ascii="Helvetica Neue" w:hAnsi="Helvetica Neue"/>
          <w:color w:val="323232"/>
          <w:spacing w:val="8"/>
          <w:sz w:val="23"/>
          <w:szCs w:val="23"/>
        </w:rPr>
        <w:t>了解有限。要想在非洲</w:t>
      </w:r>
      <w:r>
        <w:rPr>
          <w:rFonts w:ascii="Helvetica Neue" w:hAnsi="Helvetica Neue"/>
          <w:color w:val="323232"/>
          <w:spacing w:val="8"/>
          <w:sz w:val="23"/>
          <w:szCs w:val="23"/>
        </w:rPr>
        <w:t>“</w:t>
      </w:r>
      <w:r>
        <w:rPr>
          <w:rFonts w:ascii="Helvetica Neue" w:hAnsi="Helvetica Neue"/>
          <w:color w:val="323232"/>
          <w:spacing w:val="8"/>
          <w:sz w:val="23"/>
          <w:szCs w:val="23"/>
        </w:rPr>
        <w:t>淘金</w:t>
      </w:r>
      <w:r>
        <w:rPr>
          <w:rFonts w:ascii="Helvetica Neue" w:hAnsi="Helvetica Neue"/>
          <w:color w:val="323232"/>
          <w:spacing w:val="8"/>
          <w:sz w:val="23"/>
          <w:szCs w:val="23"/>
        </w:rPr>
        <w:t>”</w:t>
      </w:r>
      <w:r>
        <w:rPr>
          <w:rFonts w:ascii="Helvetica Neue" w:hAnsi="Helvetica Neue"/>
          <w:color w:val="323232"/>
          <w:spacing w:val="8"/>
          <w:sz w:val="23"/>
          <w:szCs w:val="23"/>
        </w:rPr>
        <w:t>，仍需打破一些先入为主的误区。</w:t>
      </w:r>
    </w:p>
    <w:p w:rsidR="00C315CC" w:rsidRDefault="00C315CC" w:rsidP="00C315CC">
      <w:pPr>
        <w:pStyle w:val="a3"/>
        <w:spacing w:line="360" w:lineRule="auto"/>
        <w:ind w:firstLineChars="200" w:firstLine="514"/>
        <w:jc w:val="both"/>
        <w:rPr>
          <w:rFonts w:ascii="Helvetica Neue" w:hAnsi="Helvetica Neue"/>
          <w:color w:val="323232"/>
          <w:spacing w:val="8"/>
          <w:sz w:val="23"/>
          <w:szCs w:val="23"/>
        </w:rPr>
      </w:pPr>
      <w:r w:rsidRPr="00C315CC">
        <w:rPr>
          <w:rFonts w:ascii="Helvetica Neue" w:hAnsi="Helvetica Neue"/>
          <w:b/>
          <w:color w:val="323232"/>
          <w:spacing w:val="8"/>
          <w:szCs w:val="23"/>
        </w:rPr>
        <w:t>误区之一，就是认为非洲国家法制不健全，不需要讲法律。</w:t>
      </w:r>
      <w:r>
        <w:rPr>
          <w:rFonts w:ascii="Helvetica Neue" w:hAnsi="Helvetica Neue"/>
          <w:color w:val="323232"/>
          <w:spacing w:val="8"/>
          <w:sz w:val="23"/>
          <w:szCs w:val="23"/>
        </w:rPr>
        <w:t>事实上，非洲大多数国家都基本采用了欧美国家的法律体系，虽各有不同，但大多较为齐全，而且也在随着国家发展不断完善。像南非、卢旺达、纳米比亚、毛里求斯等投资热国，在劳工、环保、移民、税收等方面有着全面而详细的法律规定，外资企业稍有不慎就会涉嫌违法。</w:t>
      </w:r>
    </w:p>
    <w:p w:rsidR="00C315CC" w:rsidRDefault="00C315CC" w:rsidP="00C315CC">
      <w:pPr>
        <w:pStyle w:val="a3"/>
        <w:spacing w:line="360" w:lineRule="auto"/>
        <w:ind w:firstLineChars="200" w:firstLine="514"/>
        <w:jc w:val="both"/>
        <w:rPr>
          <w:rFonts w:ascii="Helvetica Neue" w:hAnsi="Helvetica Neue"/>
          <w:color w:val="323232"/>
          <w:spacing w:val="8"/>
          <w:sz w:val="23"/>
          <w:szCs w:val="23"/>
        </w:rPr>
      </w:pPr>
      <w:r w:rsidRPr="00C315CC">
        <w:rPr>
          <w:rFonts w:ascii="Helvetica Neue" w:hAnsi="Helvetica Neue"/>
          <w:b/>
          <w:color w:val="323232"/>
          <w:spacing w:val="8"/>
          <w:szCs w:val="23"/>
        </w:rPr>
        <w:t>误区之二，以为遇事可以浑水摸鱼，破财消灾。</w:t>
      </w:r>
      <w:r>
        <w:rPr>
          <w:rFonts w:ascii="Helvetica Neue" w:hAnsi="Helvetica Neue"/>
          <w:color w:val="323232"/>
          <w:spacing w:val="8"/>
          <w:sz w:val="23"/>
          <w:szCs w:val="23"/>
        </w:rPr>
        <w:t>近年来，不少非洲国家都致力于提升政府治理，加大整顿力度，打击不法行为。一些同胞还以为可以继续搞暗箱操作，结果碰得头破血流。</w:t>
      </w:r>
    </w:p>
    <w:p w:rsidR="00C315CC" w:rsidRDefault="00C315CC" w:rsidP="00C315CC">
      <w:pPr>
        <w:pStyle w:val="a3"/>
        <w:spacing w:line="360" w:lineRule="auto"/>
        <w:ind w:firstLineChars="200" w:firstLine="514"/>
        <w:jc w:val="both"/>
        <w:rPr>
          <w:rFonts w:ascii="Helvetica Neue" w:hAnsi="Helvetica Neue"/>
          <w:color w:val="323232"/>
          <w:spacing w:val="8"/>
          <w:sz w:val="23"/>
          <w:szCs w:val="23"/>
        </w:rPr>
      </w:pPr>
      <w:r w:rsidRPr="00C315CC">
        <w:rPr>
          <w:rFonts w:ascii="Helvetica Neue" w:hAnsi="Helvetica Neue"/>
          <w:b/>
          <w:color w:val="323232"/>
          <w:spacing w:val="8"/>
          <w:szCs w:val="23"/>
        </w:rPr>
        <w:t>误区之三，对非洲国情的复杂性认识不足，习惯走</w:t>
      </w:r>
      <w:r w:rsidRPr="00C315CC">
        <w:rPr>
          <w:rFonts w:ascii="Helvetica Neue" w:hAnsi="Helvetica Neue"/>
          <w:b/>
          <w:color w:val="323232"/>
          <w:spacing w:val="8"/>
          <w:szCs w:val="23"/>
        </w:rPr>
        <w:t>“</w:t>
      </w:r>
      <w:r w:rsidRPr="00C315CC">
        <w:rPr>
          <w:rFonts w:ascii="Helvetica Neue" w:hAnsi="Helvetica Neue"/>
          <w:b/>
          <w:color w:val="323232"/>
          <w:spacing w:val="8"/>
          <w:szCs w:val="23"/>
        </w:rPr>
        <w:t>上层路线</w:t>
      </w:r>
      <w:r w:rsidRPr="00C315CC">
        <w:rPr>
          <w:rFonts w:ascii="Helvetica Neue" w:hAnsi="Helvetica Neue"/>
          <w:b/>
          <w:color w:val="323232"/>
          <w:spacing w:val="8"/>
          <w:szCs w:val="23"/>
        </w:rPr>
        <w:t>”</w:t>
      </w:r>
      <w:r w:rsidRPr="00C315CC">
        <w:rPr>
          <w:rFonts w:ascii="Helvetica Neue" w:hAnsi="Helvetica Neue"/>
          <w:b/>
          <w:color w:val="323232"/>
          <w:spacing w:val="8"/>
          <w:szCs w:val="23"/>
        </w:rPr>
        <w:t>。</w:t>
      </w:r>
      <w:r>
        <w:rPr>
          <w:rFonts w:ascii="Helvetica Neue" w:hAnsi="Helvetica Neue"/>
          <w:color w:val="323232"/>
          <w:spacing w:val="8"/>
          <w:sz w:val="23"/>
          <w:szCs w:val="23"/>
        </w:rPr>
        <w:t>殊不知，不少非洲国家官员本身就更换频繁，有些具体项目背后还涉及复杂的政治、经济利益因素，风险和不确定性都很高。同样一些项目，这个地区可以做，那个地区就不行；地方说可以，中央说不行；上届政府可以，新政府就不行。</w:t>
      </w:r>
    </w:p>
    <w:p w:rsidR="00C315CC" w:rsidRDefault="00C315CC" w:rsidP="00C315CC">
      <w:pPr>
        <w:pStyle w:val="a3"/>
        <w:spacing w:line="360" w:lineRule="auto"/>
        <w:ind w:firstLineChars="200" w:firstLine="492"/>
        <w:jc w:val="both"/>
        <w:rPr>
          <w:rFonts w:ascii="Helvetica Neue" w:hAnsi="Helvetica Neue"/>
          <w:color w:val="323232"/>
          <w:spacing w:val="8"/>
          <w:sz w:val="23"/>
          <w:szCs w:val="23"/>
        </w:rPr>
      </w:pPr>
      <w:r>
        <w:rPr>
          <w:rFonts w:ascii="Helvetica Neue" w:hAnsi="Helvetica Neue"/>
          <w:color w:val="323232"/>
          <w:spacing w:val="8"/>
          <w:sz w:val="23"/>
          <w:szCs w:val="23"/>
        </w:rPr>
        <w:lastRenderedPageBreak/>
        <w:t>另外，非洲国家反对党、新闻媒体、非政府组织非常活跃，加之非洲国家多数实行多党选举制度，这也增加了在非投资经营的复杂性和敏感性。因此，在非中资企业既要和政府部门维持好日常关系，也要学会与各种复杂的社会群体打交道。</w:t>
      </w:r>
    </w:p>
    <w:p w:rsidR="00C315CC" w:rsidRDefault="00C315CC" w:rsidP="00C315CC">
      <w:pPr>
        <w:pStyle w:val="a3"/>
        <w:spacing w:line="360" w:lineRule="auto"/>
        <w:ind w:firstLineChars="200" w:firstLine="514"/>
        <w:jc w:val="both"/>
        <w:rPr>
          <w:rFonts w:ascii="Helvetica Neue" w:hAnsi="Helvetica Neue"/>
          <w:color w:val="323232"/>
          <w:spacing w:val="8"/>
          <w:sz w:val="23"/>
          <w:szCs w:val="23"/>
        </w:rPr>
      </w:pPr>
      <w:r w:rsidRPr="00C315CC">
        <w:rPr>
          <w:rFonts w:ascii="Helvetica Neue" w:hAnsi="Helvetica Neue"/>
          <w:b/>
          <w:color w:val="323232"/>
          <w:spacing w:val="8"/>
          <w:szCs w:val="23"/>
        </w:rPr>
        <w:t>误区之四，就是错误的</w:t>
      </w:r>
      <w:r w:rsidRPr="00C315CC">
        <w:rPr>
          <w:rFonts w:ascii="Helvetica Neue" w:hAnsi="Helvetica Neue"/>
          <w:b/>
          <w:color w:val="323232"/>
          <w:spacing w:val="8"/>
          <w:szCs w:val="23"/>
        </w:rPr>
        <w:t>“</w:t>
      </w:r>
      <w:r w:rsidRPr="00C315CC">
        <w:rPr>
          <w:rFonts w:ascii="Helvetica Neue" w:hAnsi="Helvetica Neue"/>
          <w:b/>
          <w:color w:val="323232"/>
          <w:spacing w:val="8"/>
          <w:szCs w:val="23"/>
        </w:rPr>
        <w:t>救世主</w:t>
      </w:r>
      <w:r w:rsidRPr="00C315CC">
        <w:rPr>
          <w:rFonts w:ascii="Helvetica Neue" w:hAnsi="Helvetica Neue"/>
          <w:b/>
          <w:color w:val="323232"/>
          <w:spacing w:val="8"/>
          <w:szCs w:val="23"/>
        </w:rPr>
        <w:t>”</w:t>
      </w:r>
      <w:r w:rsidRPr="00C315CC">
        <w:rPr>
          <w:rFonts w:ascii="Helvetica Neue" w:hAnsi="Helvetica Neue"/>
          <w:b/>
          <w:color w:val="323232"/>
          <w:spacing w:val="8"/>
          <w:szCs w:val="23"/>
        </w:rPr>
        <w:t>心态，认为我们给非洲带来资金和技术，创造了就业机会，当地人就应该给我们的企业和人员超国民待遇。</w:t>
      </w:r>
      <w:r>
        <w:rPr>
          <w:rFonts w:ascii="Helvetica Neue" w:hAnsi="Helvetica Neue"/>
          <w:color w:val="323232"/>
          <w:spacing w:val="8"/>
          <w:sz w:val="23"/>
          <w:szCs w:val="23"/>
        </w:rPr>
        <w:t>事实上，受历史、文化等因素影响，非洲国家一些官员和民众对外国人与外来投资态度微妙，</w:t>
      </w:r>
      <w:proofErr w:type="gramStart"/>
      <w:r>
        <w:rPr>
          <w:rFonts w:ascii="Helvetica Neue" w:hAnsi="Helvetica Neue"/>
          <w:color w:val="323232"/>
          <w:spacing w:val="8"/>
          <w:sz w:val="23"/>
          <w:szCs w:val="23"/>
        </w:rPr>
        <w:t>认为这抢了</w:t>
      </w:r>
      <w:proofErr w:type="gramEnd"/>
      <w:r>
        <w:rPr>
          <w:rFonts w:ascii="Helvetica Neue" w:hAnsi="Helvetica Neue"/>
          <w:color w:val="323232"/>
          <w:spacing w:val="8"/>
          <w:sz w:val="23"/>
          <w:szCs w:val="23"/>
        </w:rPr>
        <w:t>当地人饭碗，造成资源流失、环境恶化等。少数媒体甚至跟随西方舆论，带着偏见紧盯中国人在非一举一动。因此一旦出现涉及中资企业和中国人的事件，很容易引发负面炒作。</w:t>
      </w:r>
    </w:p>
    <w:p w:rsidR="00C315CC" w:rsidRDefault="00C315CC" w:rsidP="00C315CC">
      <w:pPr>
        <w:pStyle w:val="a3"/>
        <w:spacing w:line="360" w:lineRule="auto"/>
        <w:ind w:firstLineChars="200" w:firstLine="492"/>
        <w:jc w:val="both"/>
        <w:rPr>
          <w:rFonts w:ascii="Helvetica Neue" w:hAnsi="Helvetica Neue"/>
          <w:color w:val="323232"/>
          <w:spacing w:val="8"/>
          <w:sz w:val="23"/>
          <w:szCs w:val="23"/>
        </w:rPr>
      </w:pPr>
      <w:r>
        <w:rPr>
          <w:rFonts w:ascii="Helvetica Neue" w:hAnsi="Helvetica Neue"/>
          <w:color w:val="323232"/>
          <w:spacing w:val="8"/>
          <w:sz w:val="23"/>
          <w:szCs w:val="23"/>
        </w:rPr>
        <w:t>在这样的背景下，中资企业需要打破误区，客观理性看待中非合作的互利共赢本质，充分尊重当地法律法规和风土人情，着眼长远，练好内功，这样才能在中非合作大潮中取得丰硕成果。</w:t>
      </w:r>
    </w:p>
    <w:p w:rsidR="00834CD6" w:rsidRPr="00C315CC" w:rsidRDefault="00C315CC" w:rsidP="00C315CC">
      <w:pPr>
        <w:spacing w:line="360" w:lineRule="auto"/>
        <w:ind w:firstLineChars="200" w:firstLine="420"/>
        <w:jc w:val="right"/>
      </w:pPr>
      <w:bookmarkStart w:id="0" w:name="_GoBack"/>
      <w:bookmarkEnd w:id="0"/>
      <w:r>
        <w:rPr>
          <w:rFonts w:hint="eastAsia"/>
        </w:rPr>
        <w:t>（文章来源：</w:t>
      </w:r>
      <w:hyperlink r:id="rId4" w:history="1">
        <w:r w:rsidRPr="00C315CC">
          <w:t>国际工程与海外劳务研究</w:t>
        </w:r>
      </w:hyperlink>
      <w:r>
        <w:rPr>
          <w:rFonts w:hint="eastAsia"/>
        </w:rPr>
        <w:t>）</w:t>
      </w:r>
    </w:p>
    <w:sectPr w:rsidR="00834CD6" w:rsidRPr="00C31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CC"/>
    <w:rsid w:val="00834CD6"/>
    <w:rsid w:val="00C3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E5C"/>
  <w15:chartTrackingRefBased/>
  <w15:docId w15:val="{EEEAF1D0-8BB5-4982-AFCE-BC1EC40D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315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5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315CC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31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朱佳</dc:creator>
  <cp:keywords/>
  <dc:description/>
  <cp:lastModifiedBy>奚 朱佳</cp:lastModifiedBy>
  <cp:revision>1</cp:revision>
  <dcterms:created xsi:type="dcterms:W3CDTF">2019-05-25T07:15:00Z</dcterms:created>
  <dcterms:modified xsi:type="dcterms:W3CDTF">2019-05-25T07:20:00Z</dcterms:modified>
</cp:coreProperties>
</file>