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F7BE" w14:textId="03CDE7AB" w:rsidR="00E161E8" w:rsidRDefault="002B582B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网络模型构成：</w:t>
      </w:r>
    </w:p>
    <w:p w14:paraId="1C37846A" w14:textId="77777777" w:rsidR="00695209" w:rsidRDefault="0069520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（一）</w:t>
      </w:r>
      <w:r w:rsidR="002B582B">
        <w:rPr>
          <w:rFonts w:ascii="Times New Roman" w:eastAsia="宋体" w:hAnsi="Times New Roman" w:hint="eastAsia"/>
          <w:sz w:val="24"/>
        </w:rPr>
        <w:t>基础模块</w:t>
      </w:r>
      <w:r>
        <w:rPr>
          <w:rFonts w:ascii="Times New Roman" w:eastAsia="宋体" w:hAnsi="Times New Roman" w:hint="eastAsia"/>
          <w:sz w:val="24"/>
        </w:rPr>
        <w:t>：</w:t>
      </w:r>
    </w:p>
    <w:p w14:paraId="1B526966" w14:textId="18DF85DD" w:rsidR="002B582B" w:rsidRDefault="0069520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2B582B" w:rsidRPr="00695209">
        <w:rPr>
          <w:rFonts w:ascii="Times New Roman" w:eastAsia="宋体" w:hAnsi="Times New Roman" w:hint="eastAsia"/>
          <w:b/>
          <w:bCs/>
          <w:sz w:val="24"/>
        </w:rPr>
        <w:t>交互器</w:t>
      </w:r>
      <w:r w:rsidR="002B582B">
        <w:rPr>
          <w:rFonts w:ascii="Times New Roman" w:eastAsia="宋体" w:hAnsi="Times New Roman" w:hint="eastAsia"/>
          <w:sz w:val="24"/>
        </w:rPr>
        <w:t>（</w:t>
      </w:r>
      <w:r w:rsidR="002B582B" w:rsidRPr="002B582B">
        <w:rPr>
          <w:rFonts w:ascii="Times New Roman" w:eastAsia="宋体" w:hAnsi="Times New Roman"/>
          <w:sz w:val="24"/>
        </w:rPr>
        <w:t>Interactor</w:t>
      </w:r>
      <w:r w:rsidR="002B582B">
        <w:rPr>
          <w:rFonts w:ascii="Times New Roman" w:eastAsia="宋体" w:hAnsi="Times New Roman" w:hint="eastAsia"/>
          <w:sz w:val="24"/>
        </w:rPr>
        <w:t>（））</w:t>
      </w:r>
    </w:p>
    <w:p w14:paraId="6136E09D" w14:textId="1A7F135F" w:rsidR="002B582B" w:rsidRDefault="002B582B" w:rsidP="008A082A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）序列划分函数（</w:t>
      </w:r>
      <w:r w:rsidRPr="002B582B">
        <w:rPr>
          <w:rFonts w:ascii="Times New Roman" w:eastAsia="宋体" w:hAnsi="Times New Roman"/>
          <w:sz w:val="24"/>
        </w:rPr>
        <w:t>Splitting</w:t>
      </w:r>
      <w:r>
        <w:rPr>
          <w:rFonts w:ascii="Times New Roman" w:eastAsia="宋体" w:hAnsi="Times New Roman" w:hint="eastAsia"/>
          <w:sz w:val="24"/>
        </w:rPr>
        <w:t>（））</w:t>
      </w:r>
    </w:p>
    <w:p w14:paraId="4A266793" w14:textId="0434BA67" w:rsidR="002B582B" w:rsidRDefault="002B582B" w:rsidP="008A082A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将一个样本数据划分为①下标为奇数量的序列（</w:t>
      </w:r>
      <w:r>
        <w:rPr>
          <w:rFonts w:ascii="Times New Roman" w:eastAsia="宋体" w:hAnsi="Times New Roman" w:hint="eastAsia"/>
          <w:sz w:val="24"/>
        </w:rPr>
        <w:t>odd</w:t>
      </w:r>
      <w:r>
        <w:rPr>
          <w:rFonts w:ascii="Times New Roman" w:eastAsia="宋体" w:hAnsi="Times New Roman" w:hint="eastAsia"/>
          <w:sz w:val="24"/>
        </w:rPr>
        <w:t>）②下标为偶数的序列（</w:t>
      </w:r>
      <w:r>
        <w:rPr>
          <w:rFonts w:ascii="Times New Roman" w:eastAsia="宋体" w:hAnsi="Times New Roman" w:hint="eastAsia"/>
          <w:sz w:val="24"/>
        </w:rPr>
        <w:t>even</w:t>
      </w:r>
      <w:r>
        <w:rPr>
          <w:rFonts w:ascii="Times New Roman" w:eastAsia="宋体" w:hAnsi="Times New Roman" w:hint="eastAsia"/>
          <w:sz w:val="24"/>
        </w:rPr>
        <w:t>）</w:t>
      </w:r>
    </w:p>
    <w:p w14:paraId="3E814FBB" w14:textId="1475D633" w:rsidR="008A082A" w:rsidRDefault="002B582B" w:rsidP="008A082A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="008A082A">
        <w:rPr>
          <w:rFonts w:ascii="Times New Roman" w:eastAsia="宋体" w:hAnsi="Times New Roman" w:hint="eastAsia"/>
          <w:sz w:val="24"/>
        </w:rPr>
        <w:t>集成子模型</w:t>
      </w:r>
      <w:proofErr w:type="spellStart"/>
      <w:r w:rsidR="008A082A">
        <w:rPr>
          <w:rFonts w:ascii="Times New Roman" w:eastAsia="宋体" w:hAnsi="Times New Roman" w:hint="eastAsia"/>
          <w:sz w:val="24"/>
        </w:rPr>
        <w:t>modules_</w:t>
      </w:r>
      <w:r w:rsidR="008A082A">
        <w:rPr>
          <w:rFonts w:ascii="Times New Roman" w:eastAsia="宋体" w:hAnsi="Times New Roman"/>
          <w:sz w:val="24"/>
        </w:rPr>
        <w:t>P</w:t>
      </w:r>
      <w:proofErr w:type="spellEnd"/>
      <w:r w:rsidR="008A082A">
        <w:rPr>
          <w:rFonts w:ascii="Times New Roman" w:eastAsia="宋体" w:hAnsi="Times New Roman" w:hint="eastAsia"/>
          <w:sz w:val="24"/>
        </w:rPr>
        <w:t>、</w:t>
      </w:r>
      <w:proofErr w:type="spellStart"/>
      <w:r w:rsidR="008A082A">
        <w:rPr>
          <w:rFonts w:ascii="Times New Roman" w:eastAsia="宋体" w:hAnsi="Times New Roman" w:hint="eastAsia"/>
          <w:sz w:val="24"/>
        </w:rPr>
        <w:t>m</w:t>
      </w:r>
      <w:r w:rsidR="008A082A">
        <w:rPr>
          <w:rFonts w:ascii="Times New Roman" w:eastAsia="宋体" w:hAnsi="Times New Roman"/>
          <w:sz w:val="24"/>
        </w:rPr>
        <w:t>odule</w:t>
      </w:r>
      <w:r w:rsidR="008A082A">
        <w:rPr>
          <w:rFonts w:ascii="Times New Roman" w:eastAsia="宋体" w:hAnsi="Times New Roman" w:hint="eastAsia"/>
          <w:sz w:val="24"/>
        </w:rPr>
        <w:t>s</w:t>
      </w:r>
      <w:r w:rsidR="008A082A">
        <w:rPr>
          <w:rFonts w:ascii="Times New Roman" w:eastAsia="宋体" w:hAnsi="Times New Roman"/>
          <w:sz w:val="24"/>
        </w:rPr>
        <w:t>_U</w:t>
      </w:r>
      <w:proofErr w:type="spellEnd"/>
      <w:r w:rsidR="008A082A">
        <w:rPr>
          <w:rFonts w:ascii="Times New Roman" w:eastAsia="宋体" w:hAnsi="Times New Roman" w:hint="eastAsia"/>
          <w:sz w:val="24"/>
        </w:rPr>
        <w:t>、</w:t>
      </w:r>
      <w:proofErr w:type="spellStart"/>
      <w:r w:rsidR="008A082A" w:rsidRPr="008A082A">
        <w:rPr>
          <w:rFonts w:ascii="Times New Roman" w:eastAsia="宋体" w:hAnsi="Times New Roman"/>
          <w:sz w:val="24"/>
        </w:rPr>
        <w:t>modules_phi</w:t>
      </w:r>
      <w:proofErr w:type="spellEnd"/>
      <w:r w:rsidR="008A082A">
        <w:rPr>
          <w:rFonts w:ascii="Times New Roman" w:eastAsia="宋体" w:hAnsi="Times New Roman" w:hint="eastAsia"/>
          <w:sz w:val="24"/>
        </w:rPr>
        <w:t>、</w:t>
      </w:r>
      <w:proofErr w:type="spellStart"/>
      <w:r w:rsidR="008A082A" w:rsidRPr="008A082A">
        <w:rPr>
          <w:rFonts w:ascii="Times New Roman" w:eastAsia="宋体" w:hAnsi="Times New Roman"/>
          <w:sz w:val="24"/>
        </w:rPr>
        <w:t>modules_psi</w:t>
      </w:r>
      <w:proofErr w:type="spellEnd"/>
    </w:p>
    <w:p w14:paraId="07100757" w14:textId="06D28E99" w:rsidR="00496598" w:rsidRPr="002B582B" w:rsidRDefault="00496598" w:rsidP="008A082A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[</w:t>
      </w:r>
      <w:r w:rsidRPr="002B582B">
        <w:rPr>
          <w:rFonts w:ascii="Times New Roman" w:eastAsia="宋体" w:hAnsi="Times New Roman"/>
          <w:sz w:val="24"/>
        </w:rPr>
        <w:t>ReplicationPad1d</w:t>
      </w:r>
      <w:r>
        <w:rPr>
          <w:rFonts w:ascii="Times New Roman" w:eastAsia="宋体" w:hAnsi="Times New Roman"/>
          <w:sz w:val="24"/>
        </w:rPr>
        <w:t>--&gt;Conv1d--&gt;</w:t>
      </w:r>
      <w:proofErr w:type="spellStart"/>
      <w:r w:rsidRPr="008A082A">
        <w:rPr>
          <w:rFonts w:ascii="Times New Roman" w:eastAsia="宋体" w:hAnsi="Times New Roman"/>
          <w:sz w:val="24"/>
        </w:rPr>
        <w:t>LeakyReLU</w:t>
      </w:r>
      <w:proofErr w:type="spellEnd"/>
      <w:r>
        <w:rPr>
          <w:rFonts w:ascii="Times New Roman" w:eastAsia="宋体" w:hAnsi="Times New Roman"/>
          <w:sz w:val="24"/>
        </w:rPr>
        <w:t>--&gt;</w:t>
      </w:r>
      <w:r>
        <w:rPr>
          <w:rFonts w:ascii="Times New Roman" w:eastAsia="宋体" w:hAnsi="Times New Roman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ropout</w:t>
      </w:r>
      <w:r>
        <w:rPr>
          <w:rFonts w:ascii="Times New Roman" w:eastAsia="宋体" w:hAnsi="Times New Roman"/>
          <w:sz w:val="24"/>
        </w:rPr>
        <w:t>--&gt;Conv1d--&gt;</w:t>
      </w:r>
      <w:r w:rsidRPr="008A082A">
        <w:rPr>
          <w:rFonts w:ascii="Times New Roman" w:eastAsia="宋体" w:hAnsi="Times New Roman"/>
          <w:sz w:val="24"/>
        </w:rPr>
        <w:t>Tanh</w:t>
      </w:r>
      <w:r>
        <w:rPr>
          <w:rFonts w:ascii="Times New Roman" w:eastAsia="宋体" w:hAnsi="Times New Roman"/>
          <w:sz w:val="24"/>
        </w:rPr>
        <w:t>]</w:t>
      </w:r>
    </w:p>
    <w:p w14:paraId="795E35E7" w14:textId="5109D17F" w:rsidR="008A082A" w:rsidRDefault="008A082A" w:rsidP="008A082A">
      <w:pPr>
        <w:ind w:leftChars="400" w:left="84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一维复制填充层</w:t>
      </w:r>
      <w:r w:rsidRPr="002B582B">
        <w:rPr>
          <w:rFonts w:ascii="Times New Roman" w:eastAsia="宋体" w:hAnsi="Times New Roman"/>
          <w:sz w:val="24"/>
        </w:rPr>
        <w:t>ReplicationPad1d</w:t>
      </w:r>
    </w:p>
    <w:p w14:paraId="2E46D93D" w14:textId="77777777" w:rsidR="008A082A" w:rsidRDefault="008A082A" w:rsidP="008A082A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由于原样本数据进行了划分，为了保持划分后的序列的尺寸与原数据的尺寸相同，分别对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dd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even</w:t>
      </w:r>
      <w:r>
        <w:rPr>
          <w:rFonts w:ascii="Times New Roman" w:eastAsia="宋体" w:hAnsi="Times New Roman" w:hint="eastAsia"/>
          <w:sz w:val="24"/>
        </w:rPr>
        <w:t>进行填充</w:t>
      </w:r>
    </w:p>
    <w:p w14:paraId="6F08D432" w14:textId="00B6E575" w:rsidR="008A082A" w:rsidRDefault="008A082A" w:rsidP="008A082A">
      <w:pPr>
        <w:ind w:leftChars="400" w:left="84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一维卷积层</w:t>
      </w:r>
      <w:r w:rsidRPr="002B582B">
        <w:rPr>
          <w:rFonts w:ascii="Times New Roman" w:eastAsia="宋体" w:hAnsi="Times New Roman"/>
          <w:sz w:val="24"/>
        </w:rPr>
        <w:t>Conv1d</w:t>
      </w:r>
      <w:r>
        <w:rPr>
          <w:rFonts w:ascii="Times New Roman" w:eastAsia="宋体" w:hAnsi="Times New Roman" w:hint="eastAsia"/>
          <w:sz w:val="24"/>
        </w:rPr>
        <w:t>（数量为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</w:p>
    <w:p w14:paraId="40C1769A" w14:textId="77777777" w:rsidR="008A082A" w:rsidRDefault="008A082A" w:rsidP="008A082A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使用一维卷积对</w:t>
      </w:r>
      <w:r>
        <w:rPr>
          <w:rFonts w:ascii="Times New Roman" w:eastAsia="宋体" w:hAnsi="Times New Roman" w:hint="eastAsia"/>
          <w:sz w:val="24"/>
        </w:rPr>
        <w:t>odd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even</w:t>
      </w:r>
      <w:r>
        <w:rPr>
          <w:rFonts w:ascii="Times New Roman" w:eastAsia="宋体" w:hAnsi="Times New Roman" w:hint="eastAsia"/>
          <w:sz w:val="24"/>
        </w:rPr>
        <w:t>进行学习</w:t>
      </w:r>
    </w:p>
    <w:p w14:paraId="31271702" w14:textId="3D910C9E" w:rsidR="008A082A" w:rsidRDefault="008A082A" w:rsidP="008A082A">
      <w:pPr>
        <w:ind w:leftChars="400" w:left="84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c.</w:t>
      </w:r>
      <w:r>
        <w:rPr>
          <w:rFonts w:ascii="Times New Roman" w:eastAsia="宋体" w:hAnsi="Times New Roman" w:hint="eastAsia"/>
          <w:sz w:val="24"/>
        </w:rPr>
        <w:t>激活函数</w:t>
      </w:r>
      <w:proofErr w:type="spellStart"/>
      <w:r w:rsidRPr="008A082A">
        <w:rPr>
          <w:rFonts w:ascii="Times New Roman" w:eastAsia="宋体" w:hAnsi="Times New Roman"/>
          <w:sz w:val="24"/>
        </w:rPr>
        <w:t>LeakyReLU</w:t>
      </w:r>
      <w:proofErr w:type="spellEnd"/>
    </w:p>
    <w:p w14:paraId="42DBBB93" w14:textId="7782B013" w:rsidR="008A082A" w:rsidRDefault="008A082A" w:rsidP="008A082A">
      <w:pPr>
        <w:ind w:leftChars="400" w:left="84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.D</w:t>
      </w:r>
      <w:r>
        <w:rPr>
          <w:rFonts w:ascii="Times New Roman" w:eastAsia="宋体" w:hAnsi="Times New Roman" w:hint="eastAsia"/>
          <w:sz w:val="24"/>
        </w:rPr>
        <w:t>ropout</w:t>
      </w:r>
      <w:proofErr w:type="spellEnd"/>
      <w:r>
        <w:rPr>
          <w:rFonts w:ascii="Times New Roman" w:eastAsia="宋体" w:hAnsi="Times New Roman" w:hint="eastAsia"/>
          <w:sz w:val="24"/>
        </w:rPr>
        <w:t>层</w:t>
      </w:r>
    </w:p>
    <w:p w14:paraId="6CAE95E1" w14:textId="3092690B" w:rsidR="008A082A" w:rsidRDefault="008A082A" w:rsidP="008A082A">
      <w:pPr>
        <w:ind w:leftChars="400" w:left="84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激活函数</w:t>
      </w:r>
      <w:r w:rsidRPr="008A082A">
        <w:rPr>
          <w:rFonts w:ascii="Times New Roman" w:eastAsia="宋体" w:hAnsi="Times New Roman"/>
          <w:sz w:val="24"/>
        </w:rPr>
        <w:t>Tanh</w:t>
      </w:r>
    </w:p>
    <w:p w14:paraId="5C50CFA2" w14:textId="334B737B" w:rsidR="00695209" w:rsidRDefault="00695209" w:rsidP="00695209">
      <w:pPr>
        <w:jc w:val="center"/>
        <w:rPr>
          <w:rFonts w:ascii="Times New Roman" w:eastAsia="宋体" w:hAnsi="Times New Roman"/>
          <w:sz w:val="24"/>
        </w:rPr>
      </w:pPr>
      <w:r w:rsidRPr="00695209">
        <w:rPr>
          <w:rFonts w:ascii="Times New Roman" w:eastAsia="宋体" w:hAnsi="Times New Roman"/>
          <w:noProof/>
          <w:sz w:val="24"/>
        </w:rPr>
        <w:drawing>
          <wp:inline distT="0" distB="0" distL="0" distR="0" wp14:anchorId="709A058E" wp14:editId="77463FAE">
            <wp:extent cx="2534971" cy="3224455"/>
            <wp:effectExtent l="0" t="0" r="0" b="0"/>
            <wp:docPr id="180110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02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4226" cy="32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C8E9" w14:textId="77777777" w:rsidR="00496598" w:rsidRDefault="00496598" w:rsidP="00496598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集成子模型</w:t>
      </w:r>
      <w:proofErr w:type="spellStart"/>
      <w:r w:rsidRPr="008A082A">
        <w:rPr>
          <w:rFonts w:ascii="Times New Roman" w:eastAsia="宋体" w:hAnsi="Times New Roman"/>
          <w:sz w:val="24"/>
        </w:rPr>
        <w:t>modules_psi</w:t>
      </w:r>
      <w:proofErr w:type="spellEnd"/>
      <w:r>
        <w:rPr>
          <w:rFonts w:ascii="Times New Roman" w:eastAsia="宋体" w:hAnsi="Times New Roman" w:hint="eastAsia"/>
          <w:sz w:val="24"/>
        </w:rPr>
        <w:t>学习到的参数为图中</w:t>
      </w:r>
      <w:r w:rsidRPr="00695209">
        <w:rPr>
          <w:rFonts w:ascii="Times New Roman" w:eastAsia="宋体" w:hAnsi="Times New Roman"/>
          <w:position w:val="-10"/>
          <w:sz w:val="24"/>
        </w:rPr>
        <w:object w:dxaOrig="220" w:dyaOrig="240" w14:anchorId="37741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.8pt;height:12.05pt" o:ole="">
            <v:imagedata r:id="rId5" o:title=""/>
          </v:shape>
          <o:OLEObject Type="Embed" ProgID="Equation.DSMT4" ShapeID="_x0000_i1029" DrawAspect="Content" ObjectID="_1742298120" r:id="rId6"/>
        </w:object>
      </w:r>
    </w:p>
    <w:p w14:paraId="4B3A9104" w14:textId="776661B9" w:rsidR="008A082A" w:rsidRDefault="008A082A" w:rsidP="008A082A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集成子模型</w:t>
      </w:r>
      <w:proofErr w:type="spellStart"/>
      <w:r w:rsidRPr="008A082A">
        <w:rPr>
          <w:rFonts w:ascii="Times New Roman" w:eastAsia="宋体" w:hAnsi="Times New Roman"/>
          <w:sz w:val="24"/>
        </w:rPr>
        <w:t>modules_phi</w:t>
      </w:r>
      <w:proofErr w:type="spellEnd"/>
      <w:r w:rsidR="00695209">
        <w:rPr>
          <w:rFonts w:ascii="Times New Roman" w:eastAsia="宋体" w:hAnsi="Times New Roman" w:hint="eastAsia"/>
          <w:sz w:val="24"/>
        </w:rPr>
        <w:t>学习到的参数为图中</w:t>
      </w:r>
      <w:r w:rsidR="00695209" w:rsidRPr="00695209">
        <w:rPr>
          <w:rFonts w:ascii="Times New Roman" w:eastAsia="宋体" w:hAnsi="Times New Roman" w:cs="Times New Roman"/>
          <w:i/>
          <w:iCs/>
          <w:sz w:val="24"/>
        </w:rPr>
        <w:t>ϕ</w:t>
      </w:r>
    </w:p>
    <w:p w14:paraId="467BDFEC" w14:textId="4571EBB2" w:rsidR="00695209" w:rsidRDefault="00695209" w:rsidP="00695209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集成子模型</w:t>
      </w:r>
      <w:proofErr w:type="spellStart"/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odule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_U</w:t>
      </w:r>
      <w:proofErr w:type="spellEnd"/>
      <w:r>
        <w:rPr>
          <w:rFonts w:ascii="Times New Roman" w:eastAsia="宋体" w:hAnsi="Times New Roman" w:hint="eastAsia"/>
          <w:sz w:val="24"/>
        </w:rPr>
        <w:t>学习到的参数为图中</w:t>
      </w:r>
      <w:r w:rsidRPr="00695209">
        <w:rPr>
          <w:rFonts w:ascii="Times New Roman" w:eastAsia="宋体" w:hAnsi="Times New Roman"/>
          <w:position w:val="-10"/>
          <w:sz w:val="24"/>
        </w:rPr>
        <w:object w:dxaOrig="180" w:dyaOrig="240" w14:anchorId="0E1364E7">
          <v:shape id="_x0000_i1026" type="#_x0000_t75" style="width:9.15pt;height:12.05pt" o:ole="">
            <v:imagedata r:id="rId7" o:title=""/>
          </v:shape>
          <o:OLEObject Type="Embed" ProgID="Equation.DSMT4" ShapeID="_x0000_i1026" DrawAspect="Content" ObjectID="_1742298121" r:id="rId8"/>
        </w:object>
      </w:r>
    </w:p>
    <w:p w14:paraId="2DE0C23F" w14:textId="77777777" w:rsidR="00695209" w:rsidRDefault="00695209" w:rsidP="00695209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集成子模型</w:t>
      </w:r>
      <w:proofErr w:type="spellStart"/>
      <w:r>
        <w:rPr>
          <w:rFonts w:ascii="Times New Roman" w:eastAsia="宋体" w:hAnsi="Times New Roman" w:hint="eastAsia"/>
          <w:sz w:val="24"/>
        </w:rPr>
        <w:t>modules_</w:t>
      </w:r>
      <w:r>
        <w:rPr>
          <w:rFonts w:ascii="Times New Roman" w:eastAsia="宋体" w:hAnsi="Times New Roman"/>
          <w:sz w:val="24"/>
        </w:rPr>
        <w:t>P</w:t>
      </w:r>
      <w:proofErr w:type="spellEnd"/>
      <w:r>
        <w:rPr>
          <w:rFonts w:ascii="Times New Roman" w:eastAsia="宋体" w:hAnsi="Times New Roman" w:hint="eastAsia"/>
          <w:sz w:val="24"/>
        </w:rPr>
        <w:t>学习到的参数为图中</w:t>
      </w:r>
      <w:r w:rsidRPr="00695209">
        <w:rPr>
          <w:rFonts w:ascii="Times New Roman" w:eastAsia="宋体" w:hAnsi="Times New Roman"/>
          <w:position w:val="-10"/>
          <w:sz w:val="24"/>
        </w:rPr>
        <w:object w:dxaOrig="220" w:dyaOrig="240" w14:anchorId="3A3C143A">
          <v:shape id="_x0000_i1027" type="#_x0000_t75" style="width:10.8pt;height:12.05pt" o:ole="">
            <v:imagedata r:id="rId9" o:title=""/>
          </v:shape>
          <o:OLEObject Type="Embed" ProgID="Equation.DSMT4" ShapeID="_x0000_i1027" DrawAspect="Content" ObjectID="_1742298122" r:id="rId10"/>
        </w:object>
      </w:r>
    </w:p>
    <w:p w14:paraId="47A0CBDA" w14:textId="64BACE40" w:rsidR="00496598" w:rsidRPr="002B582B" w:rsidRDefault="00496598" w:rsidP="00695209">
      <w:pPr>
        <w:ind w:leftChars="200" w:left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：</w:t>
      </w:r>
      <w:proofErr w:type="spellStart"/>
      <w:r>
        <w:rPr>
          <w:rFonts w:ascii="Times New Roman" w:eastAsia="宋体" w:hAnsi="Times New Roman" w:hint="eastAsia"/>
          <w:sz w:val="24"/>
        </w:rPr>
        <w:t>Fodd</w:t>
      </w:r>
      <w:proofErr w:type="spellEnd"/>
      <w:r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集成子模型</w:t>
      </w:r>
      <w:proofErr w:type="spellStart"/>
      <w:r w:rsidRPr="008A082A">
        <w:rPr>
          <w:rFonts w:ascii="Times New Roman" w:eastAsia="宋体" w:hAnsi="Times New Roman"/>
          <w:sz w:val="24"/>
        </w:rPr>
        <w:t>modules_p</w:t>
      </w:r>
      <w:r>
        <w:rPr>
          <w:rFonts w:ascii="Times New Roman" w:eastAsia="宋体" w:hAnsi="Times New Roman" w:hint="eastAsia"/>
          <w:sz w:val="24"/>
        </w:rPr>
        <w:t>s</w:t>
      </w:r>
      <w:r w:rsidRPr="008A082A">
        <w:rPr>
          <w:rFonts w:ascii="Times New Roman" w:eastAsia="宋体" w:hAnsi="Times New Roman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得到特征，对</w:t>
      </w:r>
      <w:proofErr w:type="spellStart"/>
      <w:r>
        <w:rPr>
          <w:rFonts w:ascii="Times New Roman" w:eastAsia="宋体" w:hAnsi="Times New Roman" w:hint="eastAsia"/>
          <w:sz w:val="24"/>
        </w:rPr>
        <w:t>Feven</w:t>
      </w:r>
      <w:proofErr w:type="spellEnd"/>
      <w:r>
        <w:rPr>
          <w:rFonts w:ascii="Times New Roman" w:eastAsia="宋体" w:hAnsi="Times New Roman" w:hint="eastAsia"/>
          <w:sz w:val="24"/>
        </w:rPr>
        <w:t>通过</w:t>
      </w:r>
      <w:proofErr w:type="spellStart"/>
      <w:r w:rsidRPr="008A082A">
        <w:rPr>
          <w:rFonts w:ascii="Times New Roman" w:eastAsia="宋体" w:hAnsi="Times New Roman"/>
          <w:sz w:val="24"/>
        </w:rPr>
        <w:t>modules_p</w:t>
      </w:r>
      <w:r>
        <w:rPr>
          <w:rFonts w:ascii="Times New Roman" w:eastAsia="宋体" w:hAnsi="Times New Roman" w:hint="eastAsia"/>
          <w:sz w:val="24"/>
        </w:rPr>
        <w:t>h</w:t>
      </w:r>
      <w:r w:rsidRPr="008A082A">
        <w:rPr>
          <w:rFonts w:ascii="Times New Roman" w:eastAsia="宋体" w:hAnsi="Times New Roman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得到的特征求对数，将两个结果进行</w:t>
      </w:r>
      <w:r w:rsidRPr="00496598">
        <w:rPr>
          <w:rFonts w:ascii="Times New Roman" w:eastAsia="宋体" w:hAnsi="Times New Roman" w:hint="eastAsia"/>
          <w:b/>
          <w:bCs/>
          <w:sz w:val="24"/>
        </w:rPr>
        <w:t>点</w:t>
      </w:r>
      <w:proofErr w:type="gramStart"/>
      <w:r w:rsidRPr="00496598">
        <w:rPr>
          <w:rFonts w:ascii="Times New Roman" w:eastAsia="宋体" w:hAnsi="Times New Roman" w:hint="eastAsia"/>
          <w:b/>
          <w:bCs/>
          <w:sz w:val="24"/>
        </w:rPr>
        <w:t>乘</w:t>
      </w:r>
      <w:r w:rsidRPr="00496598">
        <w:rPr>
          <w:rFonts w:ascii="Times New Roman" w:eastAsia="宋体" w:hAnsi="Times New Roman" w:hint="eastAsia"/>
          <w:sz w:val="24"/>
        </w:rPr>
        <w:t>得到</w:t>
      </w:r>
      <w:proofErr w:type="spellStart"/>
      <w:proofErr w:type="gramEnd"/>
      <w:r>
        <w:rPr>
          <w:rFonts w:ascii="Times New Roman" w:eastAsia="宋体" w:hAnsi="Times New Roman" w:hint="eastAsia"/>
          <w:sz w:val="24"/>
        </w:rPr>
        <w:t>F</w:t>
      </w:r>
      <w:r w:rsidRPr="00496598">
        <w:rPr>
          <w:rFonts w:ascii="Times New Roman" w:eastAsia="宋体" w:hAnsi="Times New Roman"/>
          <w:sz w:val="24"/>
          <w:vertAlign w:val="superscript"/>
        </w:rPr>
        <w:t>S</w:t>
      </w:r>
      <w:r>
        <w:rPr>
          <w:rFonts w:ascii="Times New Roman" w:eastAsia="宋体" w:hAnsi="Times New Roman" w:hint="eastAsia"/>
          <w:sz w:val="24"/>
        </w:rPr>
        <w:t>odd</w:t>
      </w:r>
      <w:proofErr w:type="spellEnd"/>
      <w:r>
        <w:rPr>
          <w:rFonts w:ascii="Times New Roman" w:eastAsia="宋体" w:hAnsi="Times New Roman" w:hint="eastAsia"/>
          <w:sz w:val="24"/>
        </w:rPr>
        <w:t>，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 w:rsidRPr="00496598">
        <w:rPr>
          <w:rFonts w:ascii="Times New Roman" w:eastAsia="宋体" w:hAnsi="Times New Roman"/>
          <w:sz w:val="24"/>
          <w:vertAlign w:val="superscript"/>
        </w:rPr>
        <w:t>S</w:t>
      </w:r>
      <w:r>
        <w:rPr>
          <w:rFonts w:ascii="Times New Roman" w:eastAsia="宋体" w:hAnsi="Times New Roman" w:hint="eastAsia"/>
          <w:sz w:val="24"/>
        </w:rPr>
        <w:t>even</w:t>
      </w:r>
      <w:proofErr w:type="spellEnd"/>
      <w:r>
        <w:rPr>
          <w:rFonts w:ascii="Times New Roman" w:eastAsia="宋体" w:hAnsi="Times New Roman" w:hint="eastAsia"/>
          <w:sz w:val="24"/>
        </w:rPr>
        <w:t>同理。</w:t>
      </w:r>
    </w:p>
    <w:p w14:paraId="4BA6925F" w14:textId="05FFD466" w:rsidR="00695209" w:rsidRDefault="00695209" w:rsidP="0069520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Pr="00695209">
        <w:rPr>
          <w:rFonts w:ascii="Times New Roman" w:eastAsia="宋体" w:hAnsi="Times New Roman" w:hint="eastAsia"/>
          <w:b/>
          <w:bCs/>
          <w:sz w:val="24"/>
        </w:rPr>
        <w:t>交互器</w:t>
      </w:r>
      <w:r>
        <w:rPr>
          <w:rFonts w:ascii="Times New Roman" w:eastAsia="宋体" w:hAnsi="Times New Roman" w:hint="eastAsia"/>
          <w:b/>
          <w:bCs/>
          <w:sz w:val="24"/>
        </w:rPr>
        <w:t>层</w:t>
      </w:r>
      <w:r>
        <w:rPr>
          <w:rFonts w:ascii="Times New Roman" w:eastAsia="宋体" w:hAnsi="Times New Roman" w:hint="eastAsia"/>
          <w:sz w:val="24"/>
        </w:rPr>
        <w:t>（</w:t>
      </w:r>
      <w:proofErr w:type="spellStart"/>
      <w:r w:rsidRPr="00695209">
        <w:rPr>
          <w:rFonts w:ascii="Times New Roman" w:eastAsia="宋体" w:hAnsi="Times New Roman"/>
          <w:sz w:val="24"/>
        </w:rPr>
        <w:t>InteractorLevel</w:t>
      </w:r>
      <w:proofErr w:type="spellEnd"/>
      <w:r>
        <w:rPr>
          <w:rFonts w:ascii="Times New Roman" w:eastAsia="宋体" w:hAnsi="Times New Roman" w:hint="eastAsia"/>
          <w:sz w:val="24"/>
        </w:rPr>
        <w:t>（））</w:t>
      </w:r>
    </w:p>
    <w:p w14:paraId="5E572498" w14:textId="0047A81B" w:rsidR="00695209" w:rsidRDefault="00695209" w:rsidP="00695209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实例化交互器</w:t>
      </w:r>
    </w:p>
    <w:p w14:paraId="290F2FA4" w14:textId="1897435D" w:rsidR="00695209" w:rsidRDefault="00695209" w:rsidP="0069520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（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  <w:proofErr w:type="spellStart"/>
      <w:r>
        <w:rPr>
          <w:rFonts w:ascii="Times New Roman" w:eastAsia="宋体" w:hAnsi="Times New Roman" w:hint="eastAsia"/>
          <w:b/>
          <w:bCs/>
          <w:sz w:val="24"/>
        </w:rPr>
        <w:t>S</w:t>
      </w:r>
      <w:r>
        <w:rPr>
          <w:rFonts w:ascii="Times New Roman" w:eastAsia="宋体" w:hAnsi="Times New Roman"/>
          <w:b/>
          <w:bCs/>
          <w:sz w:val="24"/>
        </w:rPr>
        <w:t>CIN</w:t>
      </w:r>
      <w:r>
        <w:rPr>
          <w:rFonts w:ascii="Times New Roman" w:eastAsia="宋体" w:hAnsi="Times New Roman" w:hint="eastAsia"/>
          <w:b/>
          <w:bCs/>
          <w:sz w:val="24"/>
        </w:rPr>
        <w:t>et</w:t>
      </w:r>
      <w:proofErr w:type="spellEnd"/>
      <w:r>
        <w:rPr>
          <w:rFonts w:ascii="Times New Roman" w:eastAsia="宋体" w:hAnsi="Times New Roman" w:hint="eastAsia"/>
          <w:b/>
          <w:bCs/>
          <w:sz w:val="24"/>
        </w:rPr>
        <w:t>层</w:t>
      </w:r>
      <w:r>
        <w:rPr>
          <w:rFonts w:ascii="Times New Roman" w:eastAsia="宋体" w:hAnsi="Times New Roman" w:hint="eastAsia"/>
          <w:sz w:val="24"/>
        </w:rPr>
        <w:t>（</w:t>
      </w:r>
      <w:proofErr w:type="spellStart"/>
      <w:r w:rsidRPr="00695209">
        <w:rPr>
          <w:rFonts w:ascii="Times New Roman" w:eastAsia="宋体" w:hAnsi="Times New Roman"/>
          <w:sz w:val="24"/>
        </w:rPr>
        <w:t>LevelSCINet</w:t>
      </w:r>
      <w:proofErr w:type="spellEnd"/>
      <w:r>
        <w:rPr>
          <w:rFonts w:ascii="Times New Roman" w:eastAsia="宋体" w:hAnsi="Times New Roman" w:hint="eastAsia"/>
          <w:sz w:val="24"/>
        </w:rPr>
        <w:t>（））</w:t>
      </w:r>
    </w:p>
    <w:p w14:paraId="7F1321A8" w14:textId="6EA9D894" w:rsidR="00695209" w:rsidRDefault="00695209" w:rsidP="00695209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实例化交互器层</w:t>
      </w:r>
    </w:p>
    <w:p w14:paraId="1F198623" w14:textId="6432D081" w:rsidR="00695209" w:rsidRDefault="00695209" w:rsidP="0069520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="00D2277A"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</w:t>
      </w:r>
      <w:proofErr w:type="spellStart"/>
      <w:r>
        <w:rPr>
          <w:rFonts w:ascii="Times New Roman" w:eastAsia="宋体" w:hAnsi="Times New Roman" w:hint="eastAsia"/>
          <w:b/>
          <w:bCs/>
          <w:sz w:val="24"/>
        </w:rPr>
        <w:t>S</w:t>
      </w:r>
      <w:r>
        <w:rPr>
          <w:rFonts w:ascii="Times New Roman" w:eastAsia="宋体" w:hAnsi="Times New Roman"/>
          <w:b/>
          <w:bCs/>
          <w:sz w:val="24"/>
        </w:rPr>
        <w:t>CIN</w:t>
      </w:r>
      <w:r>
        <w:rPr>
          <w:rFonts w:ascii="Times New Roman" w:eastAsia="宋体" w:hAnsi="Times New Roman" w:hint="eastAsia"/>
          <w:b/>
          <w:bCs/>
          <w:sz w:val="24"/>
        </w:rPr>
        <w:t>et</w:t>
      </w:r>
      <w:proofErr w:type="spellEnd"/>
      <w:r>
        <w:rPr>
          <w:rFonts w:ascii="Times New Roman" w:eastAsia="宋体" w:hAnsi="Times New Roman" w:hint="eastAsia"/>
          <w:b/>
          <w:bCs/>
          <w:sz w:val="24"/>
        </w:rPr>
        <w:t>树</w:t>
      </w:r>
      <w:r>
        <w:rPr>
          <w:rFonts w:ascii="Times New Roman" w:eastAsia="宋体" w:hAnsi="Times New Roman" w:hint="eastAsia"/>
          <w:sz w:val="24"/>
        </w:rPr>
        <w:t>（</w:t>
      </w:r>
      <w:proofErr w:type="spellStart"/>
      <w:r w:rsidRPr="00695209">
        <w:rPr>
          <w:rFonts w:ascii="Times New Roman" w:eastAsia="宋体" w:hAnsi="Times New Roman"/>
          <w:sz w:val="24"/>
        </w:rPr>
        <w:t>SCINet_Tree</w:t>
      </w:r>
      <w:proofErr w:type="spellEnd"/>
      <w:r>
        <w:rPr>
          <w:rFonts w:ascii="Times New Roman" w:eastAsia="宋体" w:hAnsi="Times New Roman" w:hint="eastAsia"/>
          <w:sz w:val="24"/>
        </w:rPr>
        <w:t>（））</w:t>
      </w:r>
    </w:p>
    <w:p w14:paraId="7ABFBE36" w14:textId="256A829F" w:rsidR="00D2277A" w:rsidRDefault="00D2277A" w:rsidP="00D2277A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在每个层次实例化二分</w:t>
      </w:r>
      <w:proofErr w:type="spell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CIN</w:t>
      </w:r>
      <w:r>
        <w:rPr>
          <w:rFonts w:ascii="Times New Roman" w:eastAsia="宋体" w:hAnsi="Times New Roman" w:hint="eastAsia"/>
          <w:sz w:val="24"/>
        </w:rPr>
        <w:t>et</w:t>
      </w:r>
      <w:proofErr w:type="spellEnd"/>
    </w:p>
    <w:p w14:paraId="6ECACC84" w14:textId="4C2E03B9" w:rsidR="004D0F8F" w:rsidRDefault="004D0F8F" w:rsidP="004D0F8F">
      <w:pPr>
        <w:jc w:val="center"/>
        <w:rPr>
          <w:rFonts w:ascii="Times New Roman" w:eastAsia="宋体" w:hAnsi="Times New Roman" w:hint="eastAsia"/>
          <w:sz w:val="24"/>
        </w:rPr>
      </w:pPr>
      <w:r w:rsidRPr="004D0F8F">
        <w:rPr>
          <w:rFonts w:ascii="Times New Roman" w:eastAsia="宋体" w:hAnsi="Times New Roman"/>
          <w:sz w:val="24"/>
        </w:rPr>
        <w:drawing>
          <wp:inline distT="0" distB="0" distL="0" distR="0" wp14:anchorId="1C51A9F9" wp14:editId="03F2802A">
            <wp:extent cx="2978303" cy="1720938"/>
            <wp:effectExtent l="0" t="0" r="0" b="0"/>
            <wp:docPr id="517873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73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472" w14:textId="418F8A44" w:rsidR="00D2277A" w:rsidRDefault="00D2277A" w:rsidP="00D2277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b/>
          <w:bCs/>
          <w:sz w:val="24"/>
        </w:rPr>
        <w:t>编码器</w:t>
      </w:r>
      <w:r>
        <w:rPr>
          <w:rFonts w:ascii="Times New Roman" w:eastAsia="宋体" w:hAnsi="Times New Roman" w:hint="eastAsia"/>
          <w:sz w:val="24"/>
        </w:rPr>
        <w:t>（</w:t>
      </w:r>
      <w:proofErr w:type="spellStart"/>
      <w:r w:rsidRPr="00D2277A">
        <w:rPr>
          <w:rFonts w:ascii="Times New Roman" w:eastAsia="宋体" w:hAnsi="Times New Roman"/>
          <w:sz w:val="24"/>
        </w:rPr>
        <w:t>EncoderTree</w:t>
      </w:r>
      <w:proofErr w:type="spellEnd"/>
      <w:r>
        <w:rPr>
          <w:rFonts w:ascii="Times New Roman" w:eastAsia="宋体" w:hAnsi="Times New Roman" w:hint="eastAsia"/>
          <w:sz w:val="24"/>
        </w:rPr>
        <w:t>（））</w:t>
      </w:r>
    </w:p>
    <w:p w14:paraId="339E5BB4" w14:textId="77777777" w:rsidR="00D2277A" w:rsidRDefault="00D2277A" w:rsidP="00D2277A">
      <w:pPr>
        <w:ind w:leftChars="200"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实例化</w:t>
      </w:r>
      <w:proofErr w:type="spellStart"/>
      <w:r w:rsidRPr="00D2277A">
        <w:rPr>
          <w:rFonts w:ascii="Times New Roman" w:eastAsia="宋体" w:hAnsi="Times New Roman"/>
          <w:sz w:val="24"/>
        </w:rPr>
        <w:t>SCINet</w:t>
      </w:r>
      <w:proofErr w:type="spellEnd"/>
      <w:r w:rsidRPr="00D2277A">
        <w:rPr>
          <w:rFonts w:ascii="Times New Roman" w:eastAsia="宋体" w:hAnsi="Times New Roman"/>
          <w:sz w:val="24"/>
        </w:rPr>
        <w:t>树</w:t>
      </w:r>
    </w:p>
    <w:p w14:paraId="1DDBFF77" w14:textId="21DFA012" w:rsidR="00695209" w:rsidRDefault="00D2277A" w:rsidP="00D2277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（二）</w:t>
      </w:r>
      <w:proofErr w:type="spell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CIN</w:t>
      </w:r>
      <w:r>
        <w:rPr>
          <w:rFonts w:ascii="Times New Roman" w:eastAsia="宋体" w:hAnsi="Times New Roman" w:hint="eastAsia"/>
          <w:sz w:val="24"/>
        </w:rPr>
        <w:t>et</w:t>
      </w:r>
      <w:proofErr w:type="spellEnd"/>
      <w:r>
        <w:rPr>
          <w:rFonts w:ascii="Times New Roman" w:eastAsia="宋体" w:hAnsi="Times New Roman" w:hint="eastAsia"/>
          <w:sz w:val="24"/>
        </w:rPr>
        <w:t>：</w:t>
      </w:r>
    </w:p>
    <w:p w14:paraId="659DF880" w14:textId="79B6C285" w:rsidR="00695209" w:rsidRDefault="00D2277A" w:rsidP="00695209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Pr="00D2277A">
        <w:rPr>
          <w:rFonts w:ascii="Times New Roman" w:eastAsia="宋体" w:hAnsi="Times New Roman" w:hint="eastAsia"/>
          <w:b/>
          <w:bCs/>
          <w:sz w:val="24"/>
        </w:rPr>
        <w:t>可逆实例规范化</w:t>
      </w:r>
      <w:r>
        <w:rPr>
          <w:rFonts w:ascii="Times New Roman" w:eastAsia="宋体" w:hAnsi="Times New Roman" w:hint="eastAsia"/>
          <w:sz w:val="24"/>
        </w:rPr>
        <w:t>（</w:t>
      </w:r>
      <w:proofErr w:type="spellStart"/>
      <w:r w:rsidRPr="00D2277A">
        <w:rPr>
          <w:rFonts w:ascii="Times New Roman" w:eastAsia="宋体" w:hAnsi="Times New Roman"/>
          <w:sz w:val="24"/>
        </w:rPr>
        <w:t>RevIN</w:t>
      </w:r>
      <w:proofErr w:type="spellEnd"/>
      <w:r>
        <w:rPr>
          <w:rFonts w:ascii="Times New Roman" w:eastAsia="宋体" w:hAnsi="Times New Roman" w:hint="eastAsia"/>
          <w:sz w:val="24"/>
        </w:rPr>
        <w:t>）</w:t>
      </w:r>
    </w:p>
    <w:p w14:paraId="27D5B6A4" w14:textId="146E8EE7" w:rsidR="008A082A" w:rsidRDefault="00D2277A" w:rsidP="00D2277A">
      <w:pPr>
        <w:ind w:firstLineChars="200" w:firstLine="480"/>
        <w:rPr>
          <w:rFonts w:ascii="Times New Roman" w:eastAsia="宋体" w:hAnsi="Times New Roman"/>
          <w:sz w:val="24"/>
        </w:rPr>
      </w:pPr>
      <w:r w:rsidRPr="00D2277A">
        <w:rPr>
          <w:rFonts w:ascii="Times New Roman" w:eastAsia="宋体" w:hAnsi="Times New Roman" w:hint="eastAsia"/>
          <w:sz w:val="24"/>
        </w:rPr>
        <w:t>在数据输入模型前，将数据进行规范化，然后经过模型学习后得到模型输出，最后对模型输出进行反规范化</w:t>
      </w:r>
      <w:r>
        <w:rPr>
          <w:rFonts w:ascii="Times New Roman" w:eastAsia="宋体" w:hAnsi="Times New Roman" w:hint="eastAsia"/>
          <w:sz w:val="24"/>
        </w:rPr>
        <w:t>。</w:t>
      </w:r>
    </w:p>
    <w:p w14:paraId="1C15A974" w14:textId="5DCF2154" w:rsidR="00D2277A" w:rsidRDefault="00D2277A" w:rsidP="00D2277A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作用：由于时间序列的数据分布会随着时间变化而</w:t>
      </w:r>
      <w:r w:rsidR="00AE69F8">
        <w:rPr>
          <w:rFonts w:ascii="Times New Roman" w:eastAsia="宋体" w:hAnsi="Times New Roman" w:hint="eastAsia"/>
          <w:sz w:val="24"/>
        </w:rPr>
        <w:t>变化，简单地去除数据中的不平稳信息会导致数据丢失，使用该过程可以恢复模型的不平稳信息。</w:t>
      </w:r>
    </w:p>
    <w:p w14:paraId="6C7D27A6" w14:textId="132E2A8B" w:rsidR="00AE69F8" w:rsidRPr="00D2277A" w:rsidRDefault="00AE69F8" w:rsidP="00D2277A">
      <w:pPr>
        <w:ind w:firstLineChars="200" w:firstLine="482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(F</w:t>
      </w:r>
      <w:r>
        <w:rPr>
          <w:rFonts w:ascii="Times New Roman" w:eastAsia="宋体" w:hAnsi="Times New Roman" w:hint="eastAsia"/>
          <w:b/>
          <w:bCs/>
          <w:sz w:val="24"/>
        </w:rPr>
        <w:t>rom</w:t>
      </w:r>
      <w:r>
        <w:rPr>
          <w:rFonts w:ascii="Times New Roman" w:eastAsia="宋体" w:hAnsi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hint="eastAsia"/>
          <w:b/>
          <w:bCs/>
          <w:sz w:val="24"/>
        </w:rPr>
        <w:t>I</w:t>
      </w:r>
      <w:r>
        <w:rPr>
          <w:rFonts w:ascii="Times New Roman" w:eastAsia="宋体" w:hAnsi="Times New Roman"/>
          <w:b/>
          <w:bCs/>
          <w:sz w:val="24"/>
        </w:rPr>
        <w:t>CLR 2022)</w:t>
      </w:r>
      <w:r>
        <w:rPr>
          <w:rFonts w:ascii="Times New Roman" w:eastAsia="宋体" w:hAnsi="Times New Roman" w:hint="eastAsia"/>
          <w:b/>
          <w:bCs/>
          <w:sz w:val="24"/>
        </w:rPr>
        <w:t>该文章的创新点之一，主要适用于时序预测问题，针对时序信息分类问题是否有效有待探索。</w:t>
      </w:r>
    </w:p>
    <w:p w14:paraId="045D7C29" w14:textId="2A693AA5" w:rsidR="008A082A" w:rsidRPr="008A082A" w:rsidRDefault="00AE69F8" w:rsidP="008A082A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Pr="00AE69F8">
        <w:rPr>
          <w:rFonts w:ascii="Times New Roman" w:eastAsia="宋体" w:hAnsi="Times New Roman" w:hint="eastAsia"/>
          <w:b/>
          <w:bCs/>
          <w:sz w:val="24"/>
        </w:rPr>
        <w:t>位置编码</w:t>
      </w:r>
      <w:r w:rsidRPr="00AE69F8">
        <w:rPr>
          <w:rFonts w:ascii="Times New Roman" w:eastAsia="宋体" w:hAnsi="Times New Roman" w:hint="eastAsia"/>
          <w:sz w:val="24"/>
        </w:rPr>
        <w:t>（</w:t>
      </w:r>
      <w:proofErr w:type="spellStart"/>
      <w:r w:rsidRPr="00AE69F8">
        <w:rPr>
          <w:rFonts w:ascii="Times New Roman" w:eastAsia="宋体" w:hAnsi="Times New Roman"/>
          <w:sz w:val="24"/>
        </w:rPr>
        <w:t>get_position_encoding</w:t>
      </w:r>
      <w:proofErr w:type="spellEnd"/>
      <w:r w:rsidRPr="00AE69F8">
        <w:rPr>
          <w:rFonts w:ascii="Times New Roman" w:eastAsia="宋体" w:hAnsi="Times New Roman" w:hint="eastAsia"/>
          <w:sz w:val="24"/>
        </w:rPr>
        <w:t>）</w:t>
      </w:r>
    </w:p>
    <w:p w14:paraId="46C3754D" w14:textId="31C4470D" w:rsidR="002B582B" w:rsidRDefault="00AE69F8" w:rsidP="00AE69F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由于原文是</w:t>
      </w:r>
      <w:r w:rsidRPr="00AE69F8">
        <w:rPr>
          <w:rFonts w:ascii="Times New Roman" w:eastAsia="宋体" w:hAnsi="Times New Roman" w:hint="eastAsia"/>
          <w:b/>
          <w:bCs/>
          <w:sz w:val="24"/>
        </w:rPr>
        <w:t>时序预测问题</w:t>
      </w:r>
      <w:r>
        <w:rPr>
          <w:rFonts w:ascii="Times New Roman" w:eastAsia="宋体" w:hAnsi="Times New Roman" w:hint="eastAsia"/>
          <w:sz w:val="24"/>
        </w:rPr>
        <w:t>，</w:t>
      </w:r>
      <w:r w:rsidRPr="00AE69F8">
        <w:rPr>
          <w:rFonts w:ascii="Times New Roman" w:eastAsia="宋体" w:hAnsi="Times New Roman" w:hint="eastAsia"/>
          <w:b/>
          <w:bCs/>
          <w:sz w:val="24"/>
        </w:rPr>
        <w:t>输出结果为时序数据</w:t>
      </w:r>
      <w:r>
        <w:rPr>
          <w:rFonts w:ascii="Times New Roman" w:eastAsia="宋体" w:hAnsi="Times New Roman" w:hint="eastAsia"/>
          <w:sz w:val="24"/>
        </w:rPr>
        <w:t>，该函数的作用为对样本数据的位置信息进行编码，而本项目</w:t>
      </w:r>
      <w:proofErr w:type="gramStart"/>
      <w:r>
        <w:rPr>
          <w:rFonts w:ascii="Times New Roman" w:eastAsia="宋体" w:hAnsi="Times New Roman" w:hint="eastAsia"/>
          <w:sz w:val="24"/>
        </w:rPr>
        <w:t>组探索</w:t>
      </w:r>
      <w:proofErr w:type="gramEnd"/>
      <w:r w:rsidRPr="00AE69F8">
        <w:rPr>
          <w:rFonts w:ascii="Times New Roman" w:eastAsia="宋体" w:hAnsi="Times New Roman" w:hint="eastAsia"/>
          <w:b/>
          <w:bCs/>
          <w:sz w:val="24"/>
        </w:rPr>
        <w:t>脉搏分类问题</w:t>
      </w:r>
      <w:r>
        <w:rPr>
          <w:rFonts w:ascii="Times New Roman" w:eastAsia="宋体" w:hAnsi="Times New Roman" w:hint="eastAsia"/>
          <w:sz w:val="24"/>
        </w:rPr>
        <w:t>，在进行实验时，需要</w:t>
      </w:r>
      <w:r w:rsidRPr="00AE69F8">
        <w:rPr>
          <w:rFonts w:ascii="Times New Roman" w:eastAsia="宋体" w:hAnsi="Times New Roman" w:hint="eastAsia"/>
          <w:b/>
          <w:bCs/>
          <w:sz w:val="24"/>
        </w:rPr>
        <w:t>将相关的代码部分进行修改</w:t>
      </w:r>
      <w:r>
        <w:rPr>
          <w:rFonts w:ascii="Times New Roman" w:eastAsia="宋体" w:hAnsi="Times New Roman" w:hint="eastAsia"/>
          <w:sz w:val="24"/>
        </w:rPr>
        <w:t>。</w:t>
      </w:r>
    </w:p>
    <w:p w14:paraId="16C9FB8E" w14:textId="2B286224" w:rsidR="00AE69F8" w:rsidRDefault="00AE69F8" w:rsidP="00AE69F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）对</w:t>
      </w:r>
      <w:proofErr w:type="spell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CIN</w:t>
      </w:r>
      <w:r>
        <w:rPr>
          <w:rFonts w:ascii="Times New Roman" w:eastAsia="宋体" w:hAnsi="Times New Roman" w:hint="eastAsia"/>
          <w:sz w:val="24"/>
        </w:rPr>
        <w:t>et</w:t>
      </w:r>
      <w:proofErr w:type="spellEnd"/>
      <w:r>
        <w:rPr>
          <w:rFonts w:ascii="Times New Roman" w:eastAsia="宋体" w:hAnsi="Times New Roman" w:hint="eastAsia"/>
          <w:sz w:val="24"/>
        </w:rPr>
        <w:t>进行实现</w:t>
      </w:r>
    </w:p>
    <w:p w14:paraId="745EC035" w14:textId="0C5E2772" w:rsidR="00AE69F8" w:rsidRDefault="00AE69F8" w:rsidP="00AE69F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（三）目前实验遇到的问题：</w:t>
      </w:r>
    </w:p>
    <w:p w14:paraId="414E7F97" w14:textId="2AD72E24" w:rsidR="00AE69F8" w:rsidRDefault="00AE69F8" w:rsidP="00AE69F8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）原数据集较大，为较长的时序数据，与实验数据的尺寸不同，需要对</w:t>
      </w:r>
      <w:proofErr w:type="spell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CIN</w:t>
      </w:r>
      <w:r>
        <w:rPr>
          <w:rFonts w:ascii="Times New Roman" w:eastAsia="宋体" w:hAnsi="Times New Roman" w:hint="eastAsia"/>
          <w:sz w:val="24"/>
        </w:rPr>
        <w:t>et</w:t>
      </w:r>
      <w:proofErr w:type="spellEnd"/>
      <w:r>
        <w:rPr>
          <w:rFonts w:ascii="Times New Roman" w:eastAsia="宋体" w:hAnsi="Times New Roman" w:hint="eastAsia"/>
          <w:sz w:val="24"/>
        </w:rPr>
        <w:t>架构的网络层次修改为适用于本实验的参数。</w:t>
      </w:r>
    </w:p>
    <w:p w14:paraId="761EE1DD" w14:textId="48F99923" w:rsidR="00AE69F8" w:rsidRDefault="00AE69F8" w:rsidP="00AE69F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本实验数据大小为（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54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800</w:t>
      </w:r>
      <w:r>
        <w:rPr>
          <w:rFonts w:ascii="Times New Roman" w:eastAsia="宋体" w:hAnsi="Times New Roman" w:hint="eastAsia"/>
          <w:sz w:val="24"/>
        </w:rPr>
        <w:t>）在使用</w:t>
      </w:r>
      <w:proofErr w:type="spell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CIN</w:t>
      </w:r>
      <w:r>
        <w:rPr>
          <w:rFonts w:ascii="Times New Roman" w:eastAsia="宋体" w:hAnsi="Times New Roman" w:hint="eastAsia"/>
          <w:sz w:val="24"/>
        </w:rPr>
        <w:t>et</w:t>
      </w:r>
      <w:proofErr w:type="spellEnd"/>
      <w:r>
        <w:rPr>
          <w:rFonts w:ascii="Times New Roman" w:eastAsia="宋体" w:hAnsi="Times New Roman" w:hint="eastAsia"/>
          <w:sz w:val="24"/>
        </w:rPr>
        <w:t>时，我们期望</w:t>
      </w:r>
      <w:proofErr w:type="spellStart"/>
      <w:r w:rsidR="00BD2B20">
        <w:rPr>
          <w:rFonts w:ascii="Times New Roman" w:eastAsia="宋体" w:hAnsi="Times New Roman" w:hint="eastAsia"/>
          <w:sz w:val="24"/>
        </w:rPr>
        <w:t>S</w:t>
      </w:r>
      <w:r w:rsidR="00BD2B20">
        <w:rPr>
          <w:rFonts w:ascii="Times New Roman" w:eastAsia="宋体" w:hAnsi="Times New Roman"/>
          <w:sz w:val="24"/>
        </w:rPr>
        <w:t>CIN</w:t>
      </w:r>
      <w:r w:rsidR="00BD2B20">
        <w:rPr>
          <w:rFonts w:ascii="Times New Roman" w:eastAsia="宋体" w:hAnsi="Times New Roman" w:hint="eastAsia"/>
          <w:sz w:val="24"/>
        </w:rPr>
        <w:t>et</w:t>
      </w:r>
      <w:proofErr w:type="spellEnd"/>
      <w:r w:rsidR="00BD2B20">
        <w:rPr>
          <w:rFonts w:ascii="Times New Roman" w:eastAsia="宋体" w:hAnsi="Times New Roman" w:hint="eastAsia"/>
          <w:sz w:val="24"/>
        </w:rPr>
        <w:t>对（</w:t>
      </w:r>
      <w:r w:rsidR="00BD2B20">
        <w:rPr>
          <w:rFonts w:ascii="Times New Roman" w:eastAsia="宋体" w:hAnsi="Times New Roman" w:hint="eastAsia"/>
          <w:sz w:val="24"/>
        </w:rPr>
        <w:t>1</w:t>
      </w:r>
      <w:r w:rsidR="00BD2B20">
        <w:rPr>
          <w:rFonts w:ascii="Times New Roman" w:eastAsia="宋体" w:hAnsi="Times New Roman" w:hint="eastAsia"/>
          <w:sz w:val="24"/>
        </w:rPr>
        <w:t>，</w:t>
      </w:r>
      <w:r w:rsidR="00BD2B20">
        <w:rPr>
          <w:rFonts w:ascii="Times New Roman" w:eastAsia="宋体" w:hAnsi="Times New Roman" w:hint="eastAsia"/>
          <w:sz w:val="24"/>
        </w:rPr>
        <w:t>1</w:t>
      </w:r>
      <w:r w:rsidR="00BD2B20">
        <w:rPr>
          <w:rFonts w:ascii="Times New Roman" w:eastAsia="宋体" w:hAnsi="Times New Roman"/>
          <w:sz w:val="24"/>
        </w:rPr>
        <w:t>800</w:t>
      </w:r>
      <w:r w:rsidR="00BD2B20">
        <w:rPr>
          <w:rFonts w:ascii="Times New Roman" w:eastAsia="宋体" w:hAnsi="Times New Roman" w:hint="eastAsia"/>
          <w:sz w:val="24"/>
        </w:rPr>
        <w:t>）的数据进行学习，</w:t>
      </w:r>
      <w:proofErr w:type="spellStart"/>
      <w:r w:rsidR="00BD2B20">
        <w:rPr>
          <w:rFonts w:ascii="Times New Roman" w:eastAsia="宋体" w:hAnsi="Times New Roman"/>
          <w:sz w:val="24"/>
        </w:rPr>
        <w:t>SCIN</w:t>
      </w:r>
      <w:r w:rsidR="00BD2B20">
        <w:rPr>
          <w:rFonts w:ascii="Times New Roman" w:eastAsia="宋体" w:hAnsi="Times New Roman" w:hint="eastAsia"/>
          <w:sz w:val="24"/>
        </w:rPr>
        <w:t>et</w:t>
      </w:r>
      <w:proofErr w:type="spellEnd"/>
      <w:r w:rsidR="00BD2B20">
        <w:rPr>
          <w:rFonts w:ascii="Times New Roman" w:eastAsia="宋体" w:hAnsi="Times New Roman" w:hint="eastAsia"/>
          <w:sz w:val="24"/>
        </w:rPr>
        <w:t>使用</w:t>
      </w:r>
      <w:r w:rsidR="00BD2B20">
        <w:rPr>
          <w:rFonts w:ascii="Times New Roman" w:eastAsia="宋体" w:hAnsi="Times New Roman"/>
          <w:sz w:val="24"/>
        </w:rPr>
        <w:t>C</w:t>
      </w:r>
      <w:r w:rsidR="00BD2B20">
        <w:rPr>
          <w:rFonts w:ascii="Times New Roman" w:eastAsia="宋体" w:hAnsi="Times New Roman" w:hint="eastAsia"/>
          <w:sz w:val="24"/>
        </w:rPr>
        <w:t>onv</w:t>
      </w:r>
      <w:r w:rsidR="00BD2B20">
        <w:rPr>
          <w:rFonts w:ascii="Times New Roman" w:eastAsia="宋体" w:hAnsi="Times New Roman"/>
          <w:sz w:val="24"/>
        </w:rPr>
        <w:t>1</w:t>
      </w:r>
      <w:r w:rsidR="00BD2B20">
        <w:rPr>
          <w:rFonts w:ascii="Times New Roman" w:eastAsia="宋体" w:hAnsi="Times New Roman" w:hint="eastAsia"/>
          <w:sz w:val="24"/>
        </w:rPr>
        <w:t>d</w:t>
      </w:r>
      <w:r w:rsidR="00BD2B20">
        <w:rPr>
          <w:rFonts w:ascii="Times New Roman" w:eastAsia="宋体" w:hAnsi="Times New Roman" w:hint="eastAsia"/>
          <w:sz w:val="24"/>
        </w:rPr>
        <w:t>是符合的。但是当我们将数据修改为（</w:t>
      </w:r>
      <w:r w:rsidR="00BD2B20">
        <w:rPr>
          <w:rFonts w:ascii="Times New Roman" w:eastAsia="宋体" w:hAnsi="Times New Roman" w:hint="eastAsia"/>
          <w:sz w:val="24"/>
        </w:rPr>
        <w:t>1</w:t>
      </w:r>
      <w:r w:rsidR="00BD2B20">
        <w:rPr>
          <w:rFonts w:ascii="Times New Roman" w:eastAsia="宋体" w:hAnsi="Times New Roman"/>
          <w:sz w:val="24"/>
        </w:rPr>
        <w:t>54</w:t>
      </w:r>
      <w:r w:rsidR="00BD2B20">
        <w:rPr>
          <w:rFonts w:ascii="Times New Roman" w:eastAsia="宋体" w:hAnsi="Times New Roman" w:hint="eastAsia"/>
          <w:sz w:val="24"/>
        </w:rPr>
        <w:t>，</w:t>
      </w:r>
      <w:r w:rsidR="00BD2B20">
        <w:rPr>
          <w:rFonts w:ascii="Times New Roman" w:eastAsia="宋体" w:hAnsi="Times New Roman" w:hint="eastAsia"/>
          <w:sz w:val="24"/>
        </w:rPr>
        <w:t>3</w:t>
      </w:r>
      <w:r w:rsidR="00BD2B20">
        <w:rPr>
          <w:rFonts w:ascii="Times New Roman" w:eastAsia="宋体" w:hAnsi="Times New Roman"/>
          <w:sz w:val="24"/>
        </w:rPr>
        <w:t>0</w:t>
      </w:r>
      <w:r w:rsidR="00BD2B20">
        <w:rPr>
          <w:rFonts w:ascii="Times New Roman" w:eastAsia="宋体" w:hAnsi="Times New Roman" w:hint="eastAsia"/>
          <w:sz w:val="24"/>
        </w:rPr>
        <w:t>，</w:t>
      </w:r>
      <w:r w:rsidR="00BD2B20">
        <w:rPr>
          <w:rFonts w:ascii="Times New Roman" w:eastAsia="宋体" w:hAnsi="Times New Roman" w:hint="eastAsia"/>
          <w:sz w:val="24"/>
        </w:rPr>
        <w:t>6</w:t>
      </w:r>
      <w:r w:rsidR="00BD2B20">
        <w:rPr>
          <w:rFonts w:ascii="Times New Roman" w:eastAsia="宋体" w:hAnsi="Times New Roman"/>
          <w:sz w:val="24"/>
        </w:rPr>
        <w:t>0</w:t>
      </w:r>
      <w:r w:rsidR="00BD2B20">
        <w:rPr>
          <w:rFonts w:ascii="Times New Roman" w:eastAsia="宋体" w:hAnsi="Times New Roman" w:hint="eastAsia"/>
          <w:sz w:val="24"/>
        </w:rPr>
        <w:t>）（符合测试样例的维度）输入至原模型时，模型对第二</w:t>
      </w:r>
      <w:proofErr w:type="gramStart"/>
      <w:r w:rsidR="00BD2B20">
        <w:rPr>
          <w:rFonts w:ascii="Times New Roman" w:eastAsia="宋体" w:hAnsi="Times New Roman" w:hint="eastAsia"/>
          <w:sz w:val="24"/>
        </w:rPr>
        <w:t>维进行</w:t>
      </w:r>
      <w:proofErr w:type="gramEnd"/>
      <w:r w:rsidR="00BD2B20">
        <w:rPr>
          <w:rFonts w:ascii="Times New Roman" w:eastAsia="宋体" w:hAnsi="Times New Roman" w:hint="eastAsia"/>
          <w:sz w:val="24"/>
        </w:rPr>
        <w:t>了拆分，输出（</w:t>
      </w:r>
      <w:r w:rsidR="00BD2B20">
        <w:rPr>
          <w:rFonts w:ascii="Times New Roman" w:eastAsia="宋体" w:hAnsi="Times New Roman" w:hint="eastAsia"/>
          <w:sz w:val="24"/>
        </w:rPr>
        <w:t>1</w:t>
      </w:r>
      <w:r w:rsidR="00BD2B20">
        <w:rPr>
          <w:rFonts w:ascii="Times New Roman" w:eastAsia="宋体" w:hAnsi="Times New Roman"/>
          <w:sz w:val="24"/>
        </w:rPr>
        <w:t>54</w:t>
      </w:r>
      <w:r w:rsidR="00BD2B20">
        <w:rPr>
          <w:rFonts w:ascii="Times New Roman" w:eastAsia="宋体" w:hAnsi="Times New Roman" w:hint="eastAsia"/>
          <w:sz w:val="24"/>
        </w:rPr>
        <w:t>，</w:t>
      </w:r>
      <w:r w:rsidR="00BD2B20">
        <w:rPr>
          <w:rFonts w:ascii="Times New Roman" w:eastAsia="宋体" w:hAnsi="Times New Roman"/>
          <w:sz w:val="24"/>
        </w:rPr>
        <w:t>2</w:t>
      </w:r>
      <w:r w:rsidR="00BD2B20">
        <w:rPr>
          <w:rFonts w:ascii="Times New Roman" w:eastAsia="宋体" w:hAnsi="Times New Roman" w:hint="eastAsia"/>
          <w:sz w:val="24"/>
        </w:rPr>
        <w:t>，</w:t>
      </w:r>
      <w:r w:rsidR="00BD2B20">
        <w:rPr>
          <w:rFonts w:ascii="Times New Roman" w:eastAsia="宋体" w:hAnsi="Times New Roman"/>
          <w:sz w:val="24"/>
        </w:rPr>
        <w:t>60</w:t>
      </w:r>
      <w:r w:rsidR="00BD2B20">
        <w:rPr>
          <w:rFonts w:ascii="Times New Roman" w:eastAsia="宋体" w:hAnsi="Times New Roman" w:hint="eastAsia"/>
          <w:sz w:val="24"/>
        </w:rPr>
        <w:t>）的改变也是在第二维（时序预测，如由前</w:t>
      </w:r>
      <w:r w:rsidR="00BD2B20">
        <w:rPr>
          <w:rFonts w:ascii="Times New Roman" w:eastAsia="宋体" w:hAnsi="Times New Roman"/>
          <w:sz w:val="24"/>
        </w:rPr>
        <w:t>24</w:t>
      </w:r>
      <w:r w:rsidR="00BD2B20">
        <w:rPr>
          <w:rFonts w:ascii="Times New Roman" w:eastAsia="宋体" w:hAnsi="Times New Roman" w:hint="eastAsia"/>
          <w:sz w:val="24"/>
        </w:rPr>
        <w:t>小时预测第</w:t>
      </w:r>
      <w:r w:rsidR="00BD2B20">
        <w:rPr>
          <w:rFonts w:ascii="Times New Roman" w:eastAsia="宋体" w:hAnsi="Times New Roman" w:hint="eastAsia"/>
          <w:sz w:val="24"/>
        </w:rPr>
        <w:t>2</w:t>
      </w:r>
      <w:r w:rsidR="00BD2B20">
        <w:rPr>
          <w:rFonts w:ascii="Times New Roman" w:eastAsia="宋体" w:hAnsi="Times New Roman"/>
          <w:sz w:val="24"/>
        </w:rPr>
        <w:t>5</w:t>
      </w:r>
      <w:r w:rsidR="00BD2B20">
        <w:rPr>
          <w:rFonts w:ascii="Times New Roman" w:eastAsia="宋体" w:hAnsi="Times New Roman" w:hint="eastAsia"/>
          <w:sz w:val="24"/>
        </w:rPr>
        <w:t>小时的数据，所以结果改变的是第二维度的数据），</w:t>
      </w:r>
      <w:r w:rsidR="00BD2B20" w:rsidRPr="00BD2B20">
        <w:rPr>
          <w:rFonts w:ascii="Times New Roman" w:eastAsia="宋体" w:hAnsi="Times New Roman" w:hint="eastAsia"/>
          <w:b/>
          <w:bCs/>
          <w:sz w:val="24"/>
        </w:rPr>
        <w:t>需要将模型的输出进行修改</w:t>
      </w:r>
      <w:r w:rsidR="00BD2B20">
        <w:rPr>
          <w:rFonts w:ascii="Times New Roman" w:eastAsia="宋体" w:hAnsi="Times New Roman" w:hint="eastAsia"/>
          <w:sz w:val="24"/>
        </w:rPr>
        <w:t>，修改为分类问题。</w:t>
      </w:r>
    </w:p>
    <w:p w14:paraId="498DF6B9" w14:textId="2DEBA614" w:rsidR="00BD2B20" w:rsidRDefault="00BD2B20" w:rsidP="00BD2B2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）预测问题为回归问题，使用的激活函数是否适配分类问题，是否需要将激活函数进行修改。</w:t>
      </w:r>
    </w:p>
    <w:p w14:paraId="00FAF6E1" w14:textId="0B5F9EA6" w:rsidR="00BD2B20" w:rsidRPr="008A082A" w:rsidRDefault="00BD2B20" w:rsidP="00BD2B2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）需要对模型进行拆分，按照</w:t>
      </w:r>
      <w:proofErr w:type="spellStart"/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CIN</w:t>
      </w:r>
      <w:r>
        <w:rPr>
          <w:rFonts w:ascii="Times New Roman" w:eastAsia="宋体" w:hAnsi="Times New Roman" w:hint="eastAsia"/>
          <w:sz w:val="24"/>
        </w:rPr>
        <w:t>et</w:t>
      </w:r>
      <w:proofErr w:type="spellEnd"/>
      <w:r>
        <w:rPr>
          <w:rFonts w:ascii="Times New Roman" w:eastAsia="宋体" w:hAnsi="Times New Roman" w:hint="eastAsia"/>
          <w:sz w:val="24"/>
        </w:rPr>
        <w:t>模型中涉及到的</w:t>
      </w:r>
      <w:r w:rsidRPr="00BD2B20">
        <w:rPr>
          <w:rFonts w:ascii="Times New Roman" w:eastAsia="宋体" w:hAnsi="Times New Roman" w:hint="eastAsia"/>
          <w:b/>
          <w:bCs/>
          <w:sz w:val="24"/>
        </w:rPr>
        <w:t>矩阵运算</w:t>
      </w:r>
      <w:r>
        <w:rPr>
          <w:rFonts w:ascii="Times New Roman" w:eastAsia="宋体" w:hAnsi="Times New Roman" w:hint="eastAsia"/>
          <w:sz w:val="24"/>
        </w:rPr>
        <w:t>设计成符合分类问题的形式。基础模块中的主要模块</w:t>
      </w:r>
      <w:r w:rsidR="00317FEE">
        <w:rPr>
          <w:rFonts w:ascii="Times New Roman" w:eastAsia="宋体" w:hAnsi="Times New Roman" w:hint="eastAsia"/>
          <w:b/>
          <w:bCs/>
          <w:sz w:val="24"/>
        </w:rPr>
        <w:t>暂时无需修改</w:t>
      </w:r>
      <w:r w:rsidR="00317FEE" w:rsidRPr="00317FEE">
        <w:rPr>
          <w:rFonts w:ascii="Times New Roman" w:eastAsia="宋体" w:hAnsi="Times New Roman" w:hint="eastAsia"/>
          <w:sz w:val="24"/>
        </w:rPr>
        <w:t>，主要</w:t>
      </w:r>
      <w:r w:rsidR="00317FEE">
        <w:rPr>
          <w:rFonts w:ascii="Times New Roman" w:eastAsia="宋体" w:hAnsi="Times New Roman" w:hint="eastAsia"/>
          <w:b/>
          <w:bCs/>
          <w:sz w:val="24"/>
        </w:rPr>
        <w:t>修改</w:t>
      </w:r>
      <w:proofErr w:type="spellStart"/>
      <w:r w:rsidR="00317FEE">
        <w:rPr>
          <w:rFonts w:ascii="Times New Roman" w:eastAsia="宋体" w:hAnsi="Times New Roman" w:hint="eastAsia"/>
          <w:b/>
          <w:bCs/>
          <w:sz w:val="24"/>
        </w:rPr>
        <w:t>S</w:t>
      </w:r>
      <w:r w:rsidR="00317FEE">
        <w:rPr>
          <w:rFonts w:ascii="Times New Roman" w:eastAsia="宋体" w:hAnsi="Times New Roman"/>
          <w:b/>
          <w:bCs/>
          <w:sz w:val="24"/>
        </w:rPr>
        <w:t>CIN</w:t>
      </w:r>
      <w:r w:rsidR="00317FEE">
        <w:rPr>
          <w:rFonts w:ascii="Times New Roman" w:eastAsia="宋体" w:hAnsi="Times New Roman" w:hint="eastAsia"/>
          <w:b/>
          <w:bCs/>
          <w:sz w:val="24"/>
        </w:rPr>
        <w:t>et</w:t>
      </w:r>
      <w:proofErr w:type="spellEnd"/>
      <w:r w:rsidR="00317FEE">
        <w:rPr>
          <w:rFonts w:ascii="Times New Roman" w:eastAsia="宋体" w:hAnsi="Times New Roman" w:hint="eastAsia"/>
          <w:b/>
          <w:bCs/>
          <w:sz w:val="24"/>
        </w:rPr>
        <w:t>中关于输出的矩阵运算。</w:t>
      </w:r>
    </w:p>
    <w:sectPr w:rsidR="00BD2B20" w:rsidRPr="008A0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21"/>
    <w:rsid w:val="002B582B"/>
    <w:rsid w:val="00317FEE"/>
    <w:rsid w:val="00496598"/>
    <w:rsid w:val="004D0F8F"/>
    <w:rsid w:val="005E04A7"/>
    <w:rsid w:val="00600447"/>
    <w:rsid w:val="00695209"/>
    <w:rsid w:val="008A082A"/>
    <w:rsid w:val="008C171B"/>
    <w:rsid w:val="00AB515C"/>
    <w:rsid w:val="00AE69F8"/>
    <w:rsid w:val="00BD2B20"/>
    <w:rsid w:val="00C61921"/>
    <w:rsid w:val="00D2277A"/>
    <w:rsid w:val="00E161E8"/>
    <w:rsid w:val="00E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33B1"/>
  <w15:chartTrackingRefBased/>
  <w15:docId w15:val="{EB79AC13-6834-4791-882F-0FBAB34C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</dc:creator>
  <cp:keywords/>
  <dc:description/>
  <cp:lastModifiedBy>萌萌</cp:lastModifiedBy>
  <cp:revision>4</cp:revision>
  <dcterms:created xsi:type="dcterms:W3CDTF">2023-04-06T05:26:00Z</dcterms:created>
  <dcterms:modified xsi:type="dcterms:W3CDTF">2023-04-06T06:55:00Z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