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线程和进程的区别：（线程是进程的一部分）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进程是计算机系统分解资源的基本单位：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而线程是进程中，任务调度和执行的基本单位。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开销方面：进程有自己独立的代码和数据（程序上下文），程序之间的切换有较大的开销。线程可以看作是轻量级的进程。同一类线程共享数据和代码（程序上下文），开销较小。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所处环境：操作系统能同时运行多个进程（同时运行多个程序），同一个进程中有多个线程在执行（通过cpu的调度，每个时间片中只有一个线程执行）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内存方面：系统为每个进程分配不同的内存空间，而线程，除了cpu外，就不会分配内存（线程所需要的资源都是来自于它所属进程的资源），线程之间的资源是共享的。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事务的隔离级别：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Read-uncommit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read-commited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Hashmap：是数组+链表（为了解决hash冲突，所产生的单链表）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如何防止死锁：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互斥条件，不剥夺条件，循环等待，请求和保持等待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线程安全和线程不安全：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异常：分两类一类是error（error是错误，遇到就会直接退出，比如栈溢出，I/O错误），一类是exception：分为编译时候的异常，和运行时的异常，这类异常可以捕获，抛出。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C3EBE"/>
    <w:rsid w:val="40C937F3"/>
    <w:rsid w:val="421C3EBE"/>
    <w:rsid w:val="72132091"/>
    <w:rsid w:val="7B35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2021-03-18T15:06:00Z</dcterms:created>
  <dc:creator>张宽</dc:creator>
  <cp:lastModifiedBy>张宽</cp:lastModifiedBy>
  <dcterms:modified xsi:type="dcterms:W3CDTF">2021-03-24T14:05:51Z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8C8F460B3646472CA22CCD6BF6D8D9F5</vt:lpwstr>
  </property>
</Properties>
</file>