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E654B" w:rsidRDefault="006E654B">
      <w:pPr>
        <w:pStyle w:val="1"/>
        <w:rPr>
          <w:rFonts w:ascii="微软雅黑" w:eastAsia="微软雅黑" w:hAnsi="微软雅黑"/>
          <w:color w:val="222222"/>
        </w:rPr>
      </w:pPr>
      <w:r>
        <w:rPr>
          <w:rFonts w:ascii="微软雅黑" w:eastAsia="微软雅黑" w:hAnsi="微软雅黑" w:hint="eastAsia"/>
          <w:color w:val="222222"/>
        </w:rPr>
        <w:t>智能法律助手平台测试方案（含用例）</w:t>
      </w:r>
    </w:p>
    <w:p w:rsidR="006E654B" w:rsidRDefault="006E654B">
      <w:pPr>
        <w:pStyle w:val="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1 </w:t>
      </w:r>
      <w:r>
        <w:rPr>
          <w:rFonts w:ascii="微软雅黑" w:eastAsia="微软雅黑" w:hAnsi="微软雅黑" w:hint="eastAsia"/>
          <w:color w:val="222222"/>
        </w:rPr>
        <w:t>目标、范围与环境</w:t>
      </w:r>
    </w:p>
    <w:p w:rsidR="006E654B" w:rsidRDefault="006E654B">
      <w:pPr>
        <w:pStyle w:val="a3"/>
        <w:rPr>
          <w:rFonts w:ascii="微软雅黑" w:eastAsia="微软雅黑" w:hAnsi="微软雅黑" w:hint="eastAsia"/>
          <w:color w:val="222222"/>
          <w:sz w:val="21"/>
          <w:szCs w:val="21"/>
        </w:rPr>
      </w:pPr>
      <w:r>
        <w:rPr>
          <w:rFonts w:ascii="微软雅黑" w:eastAsia="微软雅黑" w:hAnsi="微软雅黑" w:hint="eastAsia"/>
          <w:color w:val="222222"/>
          <w:sz w:val="21"/>
          <w:szCs w:val="21"/>
        </w:rPr>
        <w:t>目标：验证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SRS FR-01~FR-10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NFR-01~NFR-06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，覆盖单元、组件、集成、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E2E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和回归。环境：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Windows/Linux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Python 3.9+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CPU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、离线；后端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FastAPI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，数据库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PostgreSQL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，向量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Milvus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或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Mock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，样例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PDF 3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份、</w:t>
      </w:r>
      <w:r>
        <w:rPr>
          <w:rStyle w:val="HTML"/>
          <w:color w:val="222222"/>
        </w:rPr>
        <w:t>key_metrics.csv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、</w:t>
      </w:r>
      <w:r>
        <w:rPr>
          <w:rStyle w:val="HTML"/>
          <w:color w:val="222222"/>
        </w:rPr>
        <w:t>dev_set.jsonl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。初始化：复制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</w:t>
      </w:r>
      <w:r>
        <w:rPr>
          <w:rStyle w:val="HTML"/>
          <w:color w:val="222222"/>
        </w:rPr>
        <w:t>.env.example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，设置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</w:t>
      </w:r>
      <w:r>
        <w:rPr>
          <w:rStyle w:val="HTML"/>
          <w:color w:val="222222"/>
        </w:rPr>
        <w:t>USE_MOCK=true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、</w:t>
      </w:r>
      <w:r>
        <w:rPr>
          <w:rStyle w:val="HTML"/>
          <w:color w:val="222222"/>
        </w:rPr>
        <w:t>TOP_K=5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，安装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</w:t>
      </w:r>
      <w:r>
        <w:rPr>
          <w:rStyle w:val="HTML"/>
          <w:color w:val="222222"/>
        </w:rPr>
        <w:t>backend/requirements.txt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，运行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</w:t>
      </w:r>
      <w:r>
        <w:rPr>
          <w:rStyle w:val="HTML"/>
          <w:color w:val="222222"/>
        </w:rPr>
        <w:t>pytest backend/app/tests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。</w:t>
      </w:r>
    </w:p>
    <w:p w:rsidR="006E654B" w:rsidRDefault="006E654B">
      <w:pPr>
        <w:pStyle w:val="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2 </w:t>
      </w:r>
      <w:r>
        <w:rPr>
          <w:rFonts w:ascii="微软雅黑" w:eastAsia="微软雅黑" w:hAnsi="微软雅黑" w:hint="eastAsia"/>
          <w:color w:val="222222"/>
        </w:rPr>
        <w:t>策略与通过准则</w:t>
      </w:r>
    </w:p>
    <w:p w:rsidR="006E654B" w:rsidRDefault="006E654B">
      <w:pPr>
        <w:pStyle w:val="a3"/>
        <w:rPr>
          <w:rFonts w:ascii="微软雅黑" w:eastAsia="微软雅黑" w:hAnsi="微软雅黑" w:hint="eastAsia"/>
          <w:color w:val="222222"/>
          <w:sz w:val="21"/>
          <w:szCs w:val="21"/>
        </w:rPr>
      </w:pPr>
      <w:r>
        <w:rPr>
          <w:rFonts w:ascii="微软雅黑" w:eastAsia="微软雅黑" w:hAnsi="微软雅黑" w:hint="eastAsia"/>
          <w:color w:val="222222"/>
          <w:sz w:val="21"/>
          <w:szCs w:val="21"/>
        </w:rPr>
        <w:t>单元覆盖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Loader/Cleaner/Chunker/Validator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；组件覆盖索引、检索、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Prompt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；集成覆盖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RAG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链；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E2E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覆盖登录→上传→问答→引用。正向、反向、边界和回归均纳入。通过标准：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E2E=100%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，字段完整率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=100%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，引用准确率≥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90%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，指标一致率≥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90%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（±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5%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），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dev_set Acc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≥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85%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AvgConfidence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≥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0.75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，异常通过率≥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95%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。</w:t>
      </w:r>
    </w:p>
    <w:p w:rsidR="006E654B" w:rsidRDefault="006E654B">
      <w:pPr>
        <w:pStyle w:val="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3 </w:t>
      </w:r>
      <w:r>
        <w:rPr>
          <w:rFonts w:ascii="微软雅黑" w:eastAsia="微软雅黑" w:hAnsi="微软雅黑" w:hint="eastAsia"/>
          <w:color w:val="222222"/>
        </w:rPr>
        <w:t>用例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0"/>
        <w:gridCol w:w="822"/>
        <w:gridCol w:w="2855"/>
        <w:gridCol w:w="3293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AF0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AF0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关联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AF0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场景</w:t>
            </w: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步骤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AF0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预期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TC-PDF-001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FR-01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加载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3 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个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PDF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，检查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page/source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Document 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字段完整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TC-DOC-002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FR-01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上传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DOCX/TXT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状态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completed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，生成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chunks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TC-CLN-003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FR-02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输入页眉、断词、异常空格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清洗规则生效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TC-CHK-004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FR-03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chunk_size=500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、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overlap=50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块含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section/chunk_id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TC-IDX-005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FR-04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删除索引后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build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文件生成且可查询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lastRenderedPageBreak/>
              <w:t>TC-IDX-006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FR-04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重启后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load_local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日志显示复用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TC-RET-007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FR-05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query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，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Top-k=5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返回≤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5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条证据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TC-RET-008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FR-05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开关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BM25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，对比去重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无重复，召回不下降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TC-PRM-009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FR-06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构造含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5 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条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context 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的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prompt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仅使用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CONTEXT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，引用格式正确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TC-LLM-010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FR-07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Mock 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返回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JSON/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坏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JSON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正常解析或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fallback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TC-OUT-011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FR-09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执行问答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字段齐全、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citations 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非空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TC-VAL-012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FR-08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CSV 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偏差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3%/8%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前者通过，后者降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confidence 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并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notes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TC-CLI-013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FR-10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调用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API/CLI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2xx JSON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，错误码规范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TC-EVAL-014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NFR-04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批量执行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dev_set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输出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Total/Correct/Acc/AvgConf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TC-AUTH-015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NFR-06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无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token/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越权访问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401/403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，数据隔离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TC-ERR-101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NFR-02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删除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CSV 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必填列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422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，列名清晰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TC-ERR-102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NFR-02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无关问题空检索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不崩溃，引用为空并提示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lastRenderedPageBreak/>
              <w:t>TC-ERR-103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NFR-02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LLM 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半截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JSON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fallback JSON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，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notes 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保留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TC-ERR-104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NFR-02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删除引用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不得返回无引用成功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TC-ERR-105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FR-08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偏差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&gt;5%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mismatch notes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、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confidence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下降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TC-ERR-106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FR-04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破坏索引文件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自动重建或明确报错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TC-ERR-107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FR-05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不存在公司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年份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返回未找到来源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TC-ERR-108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NFR-04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超长上下文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裁剪后仍为合法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JSON</w:t>
            </w:r>
          </w:p>
        </w:tc>
      </w:tr>
    </w:tbl>
    <w:p w:rsidR="006E654B" w:rsidRDefault="006E654B">
      <w:pPr>
        <w:pStyle w:val="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4 </w:t>
      </w:r>
      <w:r>
        <w:rPr>
          <w:rFonts w:ascii="微软雅黑" w:eastAsia="微软雅黑" w:hAnsi="微软雅黑" w:hint="eastAsia"/>
          <w:color w:val="222222"/>
        </w:rPr>
        <w:t>数据与证据</w:t>
      </w:r>
    </w:p>
    <w:p w:rsidR="006E654B" w:rsidRDefault="006E654B">
      <w:pPr>
        <w:pStyle w:val="a3"/>
        <w:rPr>
          <w:rFonts w:ascii="微软雅黑" w:eastAsia="微软雅黑" w:hAnsi="微软雅黑" w:hint="eastAsia"/>
          <w:color w:val="222222"/>
          <w:sz w:val="21"/>
          <w:szCs w:val="21"/>
        </w:rPr>
      </w:pPr>
      <w:r>
        <w:rPr>
          <w:rFonts w:ascii="微软雅黑" w:eastAsia="微软雅黑" w:hAnsi="微软雅黑" w:hint="eastAsia"/>
          <w:color w:val="222222"/>
          <w:sz w:val="21"/>
          <w:szCs w:val="21"/>
        </w:rPr>
        <w:t>每条用例保存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</w:t>
      </w:r>
      <w:r>
        <w:rPr>
          <w:rStyle w:val="HTML"/>
          <w:color w:val="222222"/>
        </w:rPr>
        <w:t>evidence/&lt;case_id&gt;.json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、</w:t>
      </w:r>
      <w:r>
        <w:rPr>
          <w:rStyle w:val="HTML"/>
          <w:color w:val="222222"/>
        </w:rPr>
        <w:t>evidence/logs/&lt;case_id&gt;.log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；截图位于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</w:t>
      </w:r>
      <w:r>
        <w:rPr>
          <w:rStyle w:val="HTML"/>
          <w:color w:val="222222"/>
        </w:rPr>
        <w:t>evidence/screenshots/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。格式校验脚本检查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</w:t>
      </w:r>
      <w:r>
        <w:rPr>
          <w:rStyle w:val="HTML"/>
          <w:color w:val="222222"/>
        </w:rPr>
        <w:t>answer,citations,used_metrics,confidence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和引用正则；评测脚本批量读取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</w:t>
      </w:r>
      <w:r>
        <w:rPr>
          <w:rStyle w:val="HTML"/>
          <w:color w:val="222222"/>
        </w:rPr>
        <w:t>dev_set.jsonl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输出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</w:t>
      </w:r>
      <w:r>
        <w:rPr>
          <w:rStyle w:val="HTML"/>
          <w:color w:val="222222"/>
        </w:rPr>
        <w:t>evidence/eval_summary.csv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。</w:t>
      </w:r>
    </w:p>
    <w:p w:rsidR="006E654B" w:rsidRDefault="006E654B">
      <w:pPr>
        <w:pStyle w:val="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6 </w:t>
      </w:r>
      <w:r>
        <w:rPr>
          <w:rFonts w:ascii="微软雅黑" w:eastAsia="微软雅黑" w:hAnsi="微软雅黑" w:hint="eastAsia"/>
          <w:color w:val="222222"/>
        </w:rPr>
        <w:t>测试数据设计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1"/>
        <w:gridCol w:w="870"/>
        <w:gridCol w:w="3914"/>
        <w:gridCol w:w="1345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AF0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数据集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AF0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jc w:val="right"/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数量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AF0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构成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AF0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用途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PDF 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基线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jc w:val="right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可复制文本、表格、分页脚注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解析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引用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DOC/DOCX/TXT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jc w:val="right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各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 2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中文条款、英文条款、空段落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格式兼容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lastRenderedPageBreak/>
              <w:t xml:space="preserve">CSV 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指标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jc w:val="right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30 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行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5 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公司×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6 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年，含缺失和异常值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指标校验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dev_set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jc w:val="right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50 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条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事实、比较、无关、拒答问题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批量评测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异常集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jc w:val="right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12 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条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坏文件、坏索引、缺列、超长输入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鲁棒性</w:t>
            </w:r>
          </w:p>
        </w:tc>
      </w:tr>
    </w:tbl>
    <w:p w:rsidR="006E654B" w:rsidRDefault="006E654B">
      <w:pPr>
        <w:pStyle w:val="a3"/>
        <w:rPr>
          <w:rFonts w:ascii="微软雅黑" w:eastAsia="微软雅黑" w:hAnsi="微软雅黑" w:hint="eastAsia"/>
          <w:color w:val="222222"/>
          <w:sz w:val="21"/>
          <w:szCs w:val="21"/>
        </w:rPr>
      </w:pPr>
      <w:r>
        <w:rPr>
          <w:rFonts w:ascii="微软雅黑" w:eastAsia="微软雅黑" w:hAnsi="微软雅黑" w:hint="eastAsia"/>
          <w:color w:val="222222"/>
          <w:sz w:val="21"/>
          <w:szCs w:val="21"/>
        </w:rPr>
        <w:t>数据生成规则：所有金额统一亿元、比率统一百分比、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EPS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统一元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股；年份为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4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位整数；敏感数据使用脱敏公司名。每次执行记录文件大小、行数、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SHA256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，避免测试数据漂移。</w:t>
      </w:r>
    </w:p>
    <w:p w:rsidR="006E654B" w:rsidRDefault="006E654B">
      <w:pPr>
        <w:pStyle w:val="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7 </w:t>
      </w:r>
      <w:r>
        <w:rPr>
          <w:rFonts w:ascii="微软雅黑" w:eastAsia="微软雅黑" w:hAnsi="微软雅黑" w:hint="eastAsia"/>
          <w:color w:val="222222"/>
        </w:rPr>
        <w:t>覆盖率矩阵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7"/>
        <w:gridCol w:w="861"/>
        <w:gridCol w:w="861"/>
        <w:gridCol w:w="861"/>
        <w:gridCol w:w="795"/>
        <w:gridCol w:w="2005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AF0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能力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AF0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单元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AF0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组件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AF0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集成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AF0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E2E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AF0F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jc w:val="center"/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222222"/>
                <w:sz w:val="18"/>
                <w:szCs w:val="18"/>
              </w:rPr>
              <w:t>用例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Loader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Y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Y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Y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Y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001/002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Cleaner/Chunker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Y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Y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Y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Y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003/004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Indexer/Retriever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Y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Y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Y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Y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005~008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Prompt/LLM/Parser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Y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Y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Y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Y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009/010/011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Validator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Y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Y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Y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Y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012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API/Auth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Y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Y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Y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Y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013/015</w:t>
            </w:r>
          </w:p>
        </w:tc>
      </w:tr>
      <w:tr w:rsidR="00000000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 xml:space="preserve">NFR </w:t>
            </w: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异常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Y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Y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Y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E654B" w:rsidRDefault="006E654B">
            <w:pPr>
              <w:spacing w:before="200" w:after="200"/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22222"/>
                <w:sz w:val="18"/>
                <w:szCs w:val="18"/>
              </w:rPr>
              <w:t>101~108</w:t>
            </w:r>
          </w:p>
        </w:tc>
      </w:tr>
    </w:tbl>
    <w:p w:rsidR="006E654B" w:rsidRDefault="006E654B">
      <w:pPr>
        <w:pStyle w:val="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lastRenderedPageBreak/>
        <w:t xml:space="preserve">8 </w:t>
      </w:r>
      <w:r>
        <w:rPr>
          <w:rFonts w:ascii="微软雅黑" w:eastAsia="微软雅黑" w:hAnsi="微软雅黑" w:hint="eastAsia"/>
          <w:color w:val="222222"/>
        </w:rPr>
        <w:t>自动化执行与退出码</w:t>
      </w:r>
    </w:p>
    <w:p w:rsidR="006E654B" w:rsidRDefault="006E654B">
      <w:pPr>
        <w:pStyle w:val="HTML0"/>
        <w:rPr>
          <w:rStyle w:val="HTML"/>
          <w:color w:val="222222"/>
        </w:rPr>
      </w:pPr>
      <w:r>
        <w:rPr>
          <w:rStyle w:val="HTML"/>
          <w:color w:val="222222"/>
        </w:rPr>
        <w:t>python -m pytest backend/app/tests -q --junitxml=evidence/junit.xml</w:t>
      </w:r>
    </w:p>
    <w:p w:rsidR="006E654B" w:rsidRDefault="006E654B">
      <w:pPr>
        <w:pStyle w:val="HTML0"/>
        <w:rPr>
          <w:rStyle w:val="HTML"/>
          <w:color w:val="222222"/>
        </w:rPr>
      </w:pPr>
      <w:r>
        <w:rPr>
          <w:rStyle w:val="HTML"/>
          <w:color w:val="222222"/>
        </w:rPr>
        <w:t>python -m app.tests.validate_rag --dataset data/eval/dev_set.jsonl --output evidence/eval_summary.csv</w:t>
      </w:r>
    </w:p>
    <w:p w:rsidR="006E654B" w:rsidRDefault="006E654B">
      <w:pPr>
        <w:pStyle w:val="HTML0"/>
        <w:rPr>
          <w:rStyle w:val="HTML"/>
          <w:color w:val="222222"/>
        </w:rPr>
      </w:pPr>
      <w:r>
        <w:rPr>
          <w:rStyle w:val="HTML"/>
          <w:color w:val="222222"/>
        </w:rPr>
        <w:t>python scripts/check_output_schema.py evidence/cli/*.json</w:t>
      </w:r>
    </w:p>
    <w:p w:rsidR="006E654B" w:rsidRDefault="006E654B">
      <w:pPr>
        <w:pStyle w:val="a3"/>
        <w:rPr>
          <w:rFonts w:ascii="微软雅黑" w:eastAsia="微软雅黑" w:hAnsi="微软雅黑" w:hint="eastAsia"/>
          <w:color w:val="222222"/>
          <w:sz w:val="21"/>
          <w:szCs w:val="21"/>
        </w:rPr>
      </w:pPr>
      <w:r>
        <w:rPr>
          <w:rFonts w:ascii="微软雅黑" w:eastAsia="微软雅黑" w:hAnsi="微软雅黑" w:hint="eastAsia"/>
          <w:color w:val="222222"/>
          <w:sz w:val="21"/>
          <w:szCs w:val="21"/>
        </w:rPr>
        <w:t>脚本退出码：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0=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全部通过；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1=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功能失败；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2=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环境或数据缺失；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3=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指标低于阈值。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CI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必须上传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JUnit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、日志、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JSON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CSV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四类制品。</w:t>
      </w:r>
    </w:p>
    <w:p w:rsidR="006E654B" w:rsidRDefault="006E654B">
      <w:pPr>
        <w:pStyle w:val="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9 </w:t>
      </w:r>
      <w:r>
        <w:rPr>
          <w:rFonts w:ascii="微软雅黑" w:eastAsia="微软雅黑" w:hAnsi="微软雅黑" w:hint="eastAsia"/>
          <w:color w:val="222222"/>
        </w:rPr>
        <w:t>性能与安全测试</w:t>
      </w:r>
    </w:p>
    <w:p w:rsidR="006E654B" w:rsidRDefault="006E654B">
      <w:pPr>
        <w:pStyle w:val="a3"/>
        <w:rPr>
          <w:rFonts w:ascii="微软雅黑" w:eastAsia="微软雅黑" w:hAnsi="微软雅黑" w:hint="eastAsia"/>
          <w:color w:val="222222"/>
          <w:sz w:val="21"/>
          <w:szCs w:val="21"/>
        </w:rPr>
      </w:pPr>
      <w:r>
        <w:rPr>
          <w:rFonts w:ascii="微软雅黑" w:eastAsia="微软雅黑" w:hAnsi="微软雅黑" w:hint="eastAsia"/>
          <w:color w:val="222222"/>
          <w:sz w:val="21"/>
          <w:szCs w:val="21"/>
        </w:rPr>
        <w:t>性能测试使用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1/5/20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并发、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100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次问答，记录平均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/P50/P95/P99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延迟、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CPU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峰值和内存峰值；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P95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超过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10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秒判失败。安全测试包含未认证访问、越权文档、路径穿越、超大文件、恶意扩展名、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Prompt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注入；任何越权成功均为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P0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。</w:t>
      </w:r>
    </w:p>
    <w:p w:rsidR="006E654B" w:rsidRDefault="006E654B">
      <w:pPr>
        <w:pStyle w:val="2"/>
        <w:rPr>
          <w:rFonts w:ascii="微软雅黑" w:eastAsia="微软雅黑" w:hAnsi="微软雅黑" w:hint="eastAsia"/>
          <w:color w:val="222222"/>
        </w:rPr>
      </w:pPr>
      <w:r>
        <w:rPr>
          <w:rFonts w:ascii="微软雅黑" w:eastAsia="微软雅黑" w:hAnsi="微软雅黑" w:hint="eastAsia"/>
          <w:color w:val="222222"/>
        </w:rPr>
        <w:t xml:space="preserve">5 </w:t>
      </w:r>
      <w:r>
        <w:rPr>
          <w:rFonts w:ascii="微软雅黑" w:eastAsia="微软雅黑" w:hAnsi="微软雅黑" w:hint="eastAsia"/>
          <w:color w:val="222222"/>
        </w:rPr>
        <w:t>风险与回归</w:t>
      </w:r>
    </w:p>
    <w:p w:rsidR="006E654B" w:rsidRDefault="006E654B">
      <w:pPr>
        <w:pStyle w:val="a3"/>
        <w:rPr>
          <w:rFonts w:ascii="微软雅黑" w:eastAsia="微软雅黑" w:hAnsi="微软雅黑" w:hint="eastAsia"/>
          <w:color w:val="222222"/>
          <w:sz w:val="21"/>
          <w:szCs w:val="21"/>
        </w:rPr>
      </w:pP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PDF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扫描件、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Milvus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不可用、模型输出漂移、上下文截断为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P0/P1 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风险；修复后至少执行关联用例和全量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TC-EVAL-014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。每次版本记录缺陷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 xml:space="preserve"> ID</w:t>
      </w:r>
      <w:r>
        <w:rPr>
          <w:rFonts w:ascii="微软雅黑" w:eastAsia="微软雅黑" w:hAnsi="微软雅黑" w:hint="eastAsia"/>
          <w:color w:val="222222"/>
          <w:sz w:val="21"/>
          <w:szCs w:val="21"/>
        </w:rPr>
        <w:t>、复现命令、日志片段、回归轮次。</w:t>
      </w:r>
    </w:p>
    <w:sectPr w:rsidR="006E654B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E654B" w:rsidRDefault="006E654B" w:rsidP="00573EA8">
      <w:pPr>
        <w:rPr>
          <w:rFonts w:hint="eastAsia"/>
        </w:rPr>
      </w:pPr>
      <w:r>
        <w:separator/>
      </w:r>
    </w:p>
  </w:endnote>
  <w:endnote w:type="continuationSeparator" w:id="0">
    <w:p w:rsidR="006E654B" w:rsidRDefault="006E654B" w:rsidP="00573EA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E654B" w:rsidRDefault="006E654B" w:rsidP="00573EA8">
      <w:pPr>
        <w:rPr>
          <w:rFonts w:hint="eastAsia"/>
        </w:rPr>
      </w:pPr>
      <w:r>
        <w:separator/>
      </w:r>
    </w:p>
  </w:footnote>
  <w:footnote w:type="continuationSeparator" w:id="0">
    <w:p w:rsidR="006E654B" w:rsidRDefault="006E654B" w:rsidP="00573EA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EA8"/>
    <w:rsid w:val="00573EA8"/>
    <w:rsid w:val="006E654B"/>
    <w:rsid w:val="00CA5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F61E615-3B81-4558-941C-7F9B75927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360"/>
      <w:jc w:val="center"/>
      <w:outlineLvl w:val="0"/>
    </w:pPr>
    <w:rPr>
      <w:b/>
      <w:bCs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4" w:color="666666"/>
      </w:pBdr>
      <w:spacing w:before="440" w:after="100" w:afterAutospacing="1"/>
      <w:outlineLvl w:val="1"/>
    </w:pPr>
    <w:rPr>
      <w:b/>
      <w:bCs/>
      <w:sz w:val="30"/>
      <w:szCs w:val="30"/>
    </w:rPr>
  </w:style>
  <w:style w:type="paragraph" w:styleId="3">
    <w:name w:val="heading 3"/>
    <w:basedOn w:val="a"/>
    <w:link w:val="30"/>
    <w:uiPriority w:val="9"/>
    <w:qFormat/>
    <w:pPr>
      <w:spacing w:before="320" w:after="100" w:afterAutospacing="1"/>
      <w:outlineLvl w:val="2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nsolas" w:eastAsia="宋体" w:hAnsi="Consolas" w:cs="宋体" w:hint="default"/>
      <w:sz w:val="17"/>
      <w:szCs w:val="17"/>
      <w:shd w:val="clear" w:color="auto" w:fill="F3F3F3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6" w:space="7" w:color="CCCCCC"/>
        <w:left w:val="single" w:sz="6" w:space="7" w:color="CCCCCC"/>
        <w:bottom w:val="single" w:sz="6" w:space="7" w:color="CCCCCC"/>
        <w:right w:val="single" w:sz="6" w:space="7" w:color="CCCCCC"/>
      </w:pBdr>
      <w:shd w:val="clear" w:color="auto" w:fill="F8F8F8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</w:style>
  <w:style w:type="character" w:customStyle="1" w:styleId="HTML1">
    <w:name w:val="HTML 预设格式 字符"/>
    <w:basedOn w:val="a0"/>
    <w:link w:val="HTML0"/>
    <w:uiPriority w:val="99"/>
    <w:semiHidden/>
    <w:rPr>
      <w:rFonts w:ascii="Courier New" w:eastAsia="宋体" w:hAnsi="Courier New" w:cs="Courier New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73EA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73EA8"/>
    <w:rPr>
      <w:rFonts w:ascii="宋体" w:eastAsia="宋体" w:hAnsi="宋体" w:cs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73EA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73EA8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1142</Words>
  <Characters>2513</Characters>
  <Application>Microsoft Office Word</Application>
  <DocSecurity>0</DocSecurity>
  <Lines>216</Lines>
  <Paragraphs>188</Paragraphs>
  <ScaleCrop>false</ScaleCrop>
  <Company/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锟 张</dc:creator>
  <cp:keywords/>
  <dc:description/>
  <cp:lastModifiedBy>锟 张</cp:lastModifiedBy>
  <cp:revision>2</cp:revision>
  <dcterms:created xsi:type="dcterms:W3CDTF">2026-07-17T02:20:00Z</dcterms:created>
  <dcterms:modified xsi:type="dcterms:W3CDTF">2026-07-17T02:20:00Z</dcterms:modified>
</cp:coreProperties>
</file>