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711383">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项目号</w:t>
            </w:r>
            <w:r>
              <w:rPr>
                <w:rFonts w:asciiTheme="majorEastAsia" w:eastAsiaTheme="majorEastAsia" w:hAnsiTheme="majorEastAsia" w:hint="eastAsia"/>
                <w:sz w:val="18"/>
                <w:szCs w:val="18"/>
              </w:rPr>
              <w:t xml:space="preserve">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711383">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711383">
            <w:r>
              <w:rPr>
                <w:noProof/>
                <w:sz w:val="44"/>
                <w:szCs w:val="44"/>
              </w:rPr>
              <mc:AlternateContent>
                <mc:Choice Requires="wps">
                  <w:drawing>
                    <wp:anchor distT="0" distB="0" distL="114300" distR="114300" simplePos="0" relativeHeight="251663360"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2"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711383">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711383">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711383">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711383">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6438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1"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711383">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文件编号</w:t>
            </w:r>
            <w:r>
              <w:rPr>
                <w:rFonts w:asciiTheme="majorEastAsia" w:eastAsiaTheme="majorEastAsia" w:hAnsiTheme="majorEastAsia" w:hint="eastAsia"/>
                <w:sz w:val="18"/>
                <w:szCs w:val="18"/>
              </w:rPr>
              <w:t xml:space="preserve">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711383">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711383">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新文件编号</w:t>
            </w:r>
            <w:r>
              <w:rPr>
                <w:rFonts w:asciiTheme="majorEastAsia" w:eastAsiaTheme="majorEastAsia" w:hAnsiTheme="majorEastAsia" w:hint="eastAsia"/>
                <w:sz w:val="18"/>
                <w:szCs w:val="18"/>
              </w:rPr>
              <w:t xml:space="preserve">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711383">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711383">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版次</w:t>
            </w:r>
            <w:r>
              <w:rPr>
                <w:rFonts w:asciiTheme="majorEastAsia" w:eastAsiaTheme="majorEastAsia" w:hAnsiTheme="majorEastAsia" w:hint="eastAsia"/>
                <w:sz w:val="18"/>
                <w:szCs w:val="18"/>
              </w:rPr>
              <w:t xml:space="preserve">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711383">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存档号</w:t>
            </w:r>
            <w:r>
              <w:rPr>
                <w:rFonts w:asciiTheme="majorEastAsia" w:eastAsiaTheme="majorEastAsia" w:hAnsiTheme="majorEastAsia" w:hint="eastAsia"/>
                <w:sz w:val="18"/>
                <w:szCs w:val="18"/>
              </w:rPr>
              <w:t xml:space="preserve">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711383">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711383">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711383">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711383">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Pr>
                    <w:rStyle w:val="aff0"/>
                    <w:rFonts w:ascii="宋体" w:eastAsia="宋体" w:hAnsi="宋体" w:hint="eastAsia"/>
                    <w:sz w:val="36"/>
                    <w:szCs w:val="36"/>
                  </w:rPr>
                  <w:t>山西测风雷达月度测风数据分析</w:t>
                </w:r>
                <w:r>
                  <w:rPr>
                    <w:rStyle w:val="aff0"/>
                    <w:rFonts w:ascii="宋体" w:eastAsia="宋体" w:hAnsi="宋体" w:hint="eastAsia"/>
                    <w:sz w:val="36"/>
                    <w:szCs w:val="36"/>
                  </w:rPr>
                  <w:t>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711383">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711383">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711383">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711383">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711383">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711383">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711383">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711383">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711383">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711383">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711383">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77777777" w:rsidR="005F66AE" w:rsidRDefault="00711383">
            <w:r>
              <w:rPr>
                <w:sz w:val="18"/>
                <w:szCs w:val="18"/>
              </w:rPr>
              <w:object w:dxaOrig="225" w:dyaOrig="225"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05pt;height:15.9pt" o:ole="">
                  <v:imagedata r:id="rId11" o:title=""/>
                </v:shape>
                <w:control r:id="rId12" w:name="CheckBox1" w:shapeid="_x0000_i1038"/>
              </w:object>
            </w:r>
            <w:r>
              <w:rPr>
                <w:szCs w:val="21"/>
              </w:rPr>
              <w:object w:dxaOrig="225" w:dyaOrig="225" w14:anchorId="79AB9925">
                <v:shape id="_x0000_i1040" type="#_x0000_t75" alt="" style="width:87.9pt;height:18.55pt" o:ole="">
                  <v:imagedata r:id="rId13" o:title=""/>
                </v:shape>
                <w:control r:id="rId14" w:name="CheckBox11" w:shapeid="_x0000_i1040"/>
              </w:object>
            </w:r>
            <w:r>
              <w:rPr>
                <w:szCs w:val="21"/>
              </w:rPr>
              <w:object w:dxaOrig="225" w:dyaOrig="225" w14:anchorId="471F0C43">
                <v:shape id="_x0000_i1042" type="#_x0000_t75" alt="" style="width:64.5pt;height:18.55pt" o:ole="">
                  <v:imagedata r:id="rId15" o:title=""/>
                </v:shape>
                <w:control r:id="rId16" w:name="CheckBox111" w:shapeid="_x0000_i1042"/>
              </w:object>
            </w:r>
            <w:r>
              <w:rPr>
                <w:szCs w:val="21"/>
              </w:rPr>
              <w:object w:dxaOrig="225" w:dyaOrig="225" w14:anchorId="0D264EDE">
                <v:shape id="_x0000_i1044" type="#_x0000_t75" alt="" style="width:87pt;height:18.55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711383">
            <w:pPr>
              <w:jc w:val="center"/>
            </w:pPr>
            <w:r>
              <w:rPr>
                <w:rFonts w:hint="eastAsia"/>
              </w:rPr>
              <w:t>19</w:t>
            </w:r>
          </w:p>
        </w:tc>
      </w:tr>
    </w:tbl>
    <w:p w14:paraId="563FD416" w14:textId="77777777" w:rsidR="005F66AE" w:rsidRDefault="005F66AE">
      <w:pPr>
        <w:spacing w:before="156"/>
        <w:rPr>
          <w:b/>
          <w:sz w:val="32"/>
          <w:szCs w:val="32"/>
        </w:rPr>
        <w:sectPr w:rsidR="005F66AE">
          <w:pgSz w:w="11906" w:h="16838"/>
          <w:pgMar w:top="1134" w:right="1797" w:bottom="1134" w:left="1797" w:header="851" w:footer="992" w:gutter="0"/>
          <w:cols w:space="425"/>
          <w:docGrid w:type="lines" w:linePitch="312"/>
        </w:sectPr>
      </w:pPr>
    </w:p>
    <w:p w14:paraId="69B8464D" w14:textId="77777777" w:rsidR="005F66AE" w:rsidRDefault="00711383">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62336"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711383">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711383">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711383">
                            <w:pPr>
                              <w:ind w:firstLineChars="200" w:firstLine="420"/>
                              <w:rPr>
                                <w:rFonts w:ascii="宋体" w:eastAsia="宋体" w:hAnsi="宋体"/>
                              </w:rPr>
                            </w:pPr>
                            <w:r>
                              <w:rPr>
                                <w:rFonts w:ascii="宋体" w:eastAsia="宋体" w:hAnsi="宋体" w:hint="eastAsia"/>
                              </w:rPr>
                              <w:t>尽管所有的工作进行的较完善，本文件仍存在更改的可能</w:t>
                            </w:r>
                            <w:r>
                              <w:rPr>
                                <w:rFonts w:ascii="宋体" w:eastAsia="宋体" w:hAnsi="宋体" w:hint="eastAsia"/>
                              </w:rPr>
                              <w:t>,</w:t>
                            </w:r>
                            <w:r>
                              <w:rPr>
                                <w:rFonts w:ascii="宋体" w:eastAsia="宋体" w:hAnsi="宋体" w:hint="eastAsia"/>
                              </w:rPr>
                              <w:t>按此文件进行的生产活动或其他使用本文件的活动所存在的风险由用户自行承担，国电联合动力技术有限公司不承担责任。</w:t>
                            </w:r>
                          </w:p>
                          <w:p w14:paraId="5AC7A0AB" w14:textId="77777777" w:rsidR="005F66AE" w:rsidRDefault="00711383">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711383">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711383">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711383">
                            <w:pPr>
                              <w:ind w:firstLineChars="200" w:firstLine="420"/>
                            </w:pPr>
                            <w:r>
                              <w:t xml:space="preserve">This document may still be undergoing checking by the </w:t>
                            </w:r>
                            <w:r>
                              <w:t>institution responsible, unless approval has been given with appropriate notification appearing on the document.</w:t>
                            </w:r>
                          </w:p>
                          <w:p w14:paraId="62189517" w14:textId="77777777" w:rsidR="005F66AE" w:rsidRDefault="00711383">
                            <w:pPr>
                              <w:ind w:firstLineChars="200" w:firstLine="420"/>
                            </w:pPr>
                            <w:r>
                              <w:t>Although all work has been carried out very thoroughly, this document is still subject to changes</w:t>
                            </w:r>
                            <w:r>
                              <w:rPr>
                                <w:rFonts w:hint="eastAsia"/>
                              </w:rPr>
                              <w:t>, t</w:t>
                            </w:r>
                            <w:r>
                              <w:t xml:space="preserve">he risk of manufacturing in accordance </w:t>
                            </w:r>
                            <w:proofErr w:type="gramStart"/>
                            <w:r>
                              <w:t>to</w:t>
                            </w:r>
                            <w:proofErr w:type="gramEnd"/>
                            <w:r>
                              <w:t xml:space="preserve"> t</w:t>
                            </w:r>
                            <w:r>
                              <w:t>his document or any other use of the results stays exclusively with the customer and is not in the responsibility of GDUPC.</w:t>
                            </w:r>
                          </w:p>
                          <w:p w14:paraId="641C7C67" w14:textId="77777777" w:rsidR="005F66AE" w:rsidRDefault="00711383">
                            <w:pPr>
                              <w:ind w:firstLineChars="200" w:firstLine="420"/>
                            </w:pPr>
                            <w:r>
                              <w:t>Should any information in this document be not complete, incomprehensible or faulty, it is the responsibility of the user of this do</w:t>
                            </w:r>
                            <w:r>
                              <w:t>cument to immediately clarify the facts with the author and the client.</w:t>
                            </w:r>
                          </w:p>
                          <w:p w14:paraId="33DD6E95" w14:textId="77777777" w:rsidR="005F66AE" w:rsidRDefault="00711383">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711383">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711383">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711383">
                      <w:pPr>
                        <w:ind w:firstLineChars="200" w:firstLine="420"/>
                        <w:rPr>
                          <w:rFonts w:ascii="宋体" w:eastAsia="宋体" w:hAnsi="宋体"/>
                        </w:rPr>
                      </w:pPr>
                      <w:r>
                        <w:rPr>
                          <w:rFonts w:ascii="宋体" w:eastAsia="宋体" w:hAnsi="宋体" w:hint="eastAsia"/>
                        </w:rPr>
                        <w:t>尽管所有的工作进行的较完善，本文件仍存在更改的可能</w:t>
                      </w:r>
                      <w:r>
                        <w:rPr>
                          <w:rFonts w:ascii="宋体" w:eastAsia="宋体" w:hAnsi="宋体" w:hint="eastAsia"/>
                        </w:rPr>
                        <w:t>,</w:t>
                      </w:r>
                      <w:r>
                        <w:rPr>
                          <w:rFonts w:ascii="宋体" w:eastAsia="宋体" w:hAnsi="宋体" w:hint="eastAsia"/>
                        </w:rPr>
                        <w:t>按此文件进行的生产活动或其他使用本文件的活动所存在的风险由用户自行承担，国电联合动力技术有限公司不承担责任。</w:t>
                      </w:r>
                    </w:p>
                    <w:p w14:paraId="5AC7A0AB" w14:textId="77777777" w:rsidR="005F66AE" w:rsidRDefault="00711383">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711383">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711383">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711383">
                      <w:pPr>
                        <w:ind w:firstLineChars="200" w:firstLine="420"/>
                      </w:pPr>
                      <w:r>
                        <w:t xml:space="preserve">This document may still be undergoing checking by the </w:t>
                      </w:r>
                      <w:r>
                        <w:t>institution responsible, unless approval has been given with appropriate notification appearing on the document.</w:t>
                      </w:r>
                    </w:p>
                    <w:p w14:paraId="62189517" w14:textId="77777777" w:rsidR="005F66AE" w:rsidRDefault="00711383">
                      <w:pPr>
                        <w:ind w:firstLineChars="200" w:firstLine="420"/>
                      </w:pPr>
                      <w:r>
                        <w:t>Although all work has been carried out very thoroughly, this document is still subject to changes</w:t>
                      </w:r>
                      <w:r>
                        <w:rPr>
                          <w:rFonts w:hint="eastAsia"/>
                        </w:rPr>
                        <w:t>, t</w:t>
                      </w:r>
                      <w:r>
                        <w:t xml:space="preserve">he risk of manufacturing in accordance </w:t>
                      </w:r>
                      <w:proofErr w:type="gramStart"/>
                      <w:r>
                        <w:t>to</w:t>
                      </w:r>
                      <w:proofErr w:type="gramEnd"/>
                      <w:r>
                        <w:t xml:space="preserve"> t</w:t>
                      </w:r>
                      <w:r>
                        <w:t>his document or any other use of the results stays exclusively with the customer and is not in the responsibility of GDUPC.</w:t>
                      </w:r>
                    </w:p>
                    <w:p w14:paraId="641C7C67" w14:textId="77777777" w:rsidR="005F66AE" w:rsidRDefault="00711383">
                      <w:pPr>
                        <w:ind w:firstLineChars="200" w:firstLine="420"/>
                      </w:pPr>
                      <w:r>
                        <w:t>Should any information in this document be not complete, incomprehensible or faulty, it is the responsibility of the user of this do</w:t>
                      </w:r>
                      <w:r>
                        <w:t>cument to immediately clarify the facts with the author and the client.</w:t>
                      </w:r>
                    </w:p>
                    <w:p w14:paraId="33DD6E95" w14:textId="77777777" w:rsidR="005F66AE" w:rsidRDefault="00711383">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711383">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711383">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711383">
            <w:pPr>
              <w:jc w:val="center"/>
            </w:pPr>
            <w:r>
              <w:rPr>
                <w:rFonts w:hint="eastAsia"/>
              </w:rPr>
              <w:t>Revision</w:t>
            </w:r>
          </w:p>
        </w:tc>
        <w:tc>
          <w:tcPr>
            <w:tcW w:w="1422" w:type="dxa"/>
          </w:tcPr>
          <w:p w14:paraId="7C62D8CF" w14:textId="77777777" w:rsidR="005F66AE" w:rsidRDefault="00711383">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711383">
            <w:pPr>
              <w:jc w:val="center"/>
            </w:pPr>
            <w:r>
              <w:rPr>
                <w:rFonts w:hint="eastAsia"/>
              </w:rPr>
              <w:t>NOC No.</w:t>
            </w:r>
          </w:p>
        </w:tc>
        <w:tc>
          <w:tcPr>
            <w:tcW w:w="962" w:type="dxa"/>
          </w:tcPr>
          <w:p w14:paraId="4B4268E4" w14:textId="77777777" w:rsidR="005F66AE" w:rsidRDefault="00711383">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711383">
            <w:pPr>
              <w:jc w:val="center"/>
            </w:pPr>
            <w:r>
              <w:rPr>
                <w:rFonts w:hint="eastAsia"/>
              </w:rPr>
              <w:t>Design</w:t>
            </w:r>
          </w:p>
        </w:tc>
        <w:tc>
          <w:tcPr>
            <w:tcW w:w="1134" w:type="dxa"/>
          </w:tcPr>
          <w:p w14:paraId="2AAA9A36" w14:textId="77777777" w:rsidR="005F66AE" w:rsidRDefault="00711383">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711383">
            <w:pPr>
              <w:jc w:val="center"/>
            </w:pPr>
            <w:r>
              <w:rPr>
                <w:rFonts w:hint="eastAsia"/>
              </w:rPr>
              <w:t>Approve</w:t>
            </w:r>
          </w:p>
        </w:tc>
        <w:tc>
          <w:tcPr>
            <w:tcW w:w="1418" w:type="dxa"/>
            <w:vAlign w:val="center"/>
          </w:tcPr>
          <w:p w14:paraId="631FBF79" w14:textId="77777777" w:rsidR="005F66AE" w:rsidRDefault="00711383">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711383">
            <w:pPr>
              <w:jc w:val="center"/>
            </w:pPr>
            <w:r>
              <w:t>D</w:t>
            </w:r>
            <w:r>
              <w:rPr>
                <w:rFonts w:hint="eastAsia"/>
              </w:rPr>
              <w:t>ate</w:t>
            </w:r>
          </w:p>
        </w:tc>
        <w:tc>
          <w:tcPr>
            <w:tcW w:w="3749" w:type="dxa"/>
            <w:vAlign w:val="center"/>
          </w:tcPr>
          <w:p w14:paraId="562DEC4B" w14:textId="77777777" w:rsidR="005F66AE" w:rsidRDefault="00711383">
            <w:pPr>
              <w:jc w:val="center"/>
              <w:rPr>
                <w:rFonts w:ascii="宋体" w:eastAsia="宋体" w:hAnsi="宋体"/>
                <w:b/>
                <w:sz w:val="24"/>
                <w:szCs w:val="24"/>
              </w:rPr>
            </w:pPr>
            <w:r>
              <w:rPr>
                <w:rFonts w:ascii="宋体" w:eastAsia="宋体" w:hAnsi="宋体" w:hint="eastAsia"/>
                <w:b/>
                <w:sz w:val="24"/>
                <w:szCs w:val="24"/>
              </w:rPr>
              <w:t>主要更改</w:t>
            </w:r>
            <w:r>
              <w:rPr>
                <w:rFonts w:ascii="宋体" w:eastAsia="宋体" w:hAnsi="宋体" w:hint="eastAsia"/>
                <w:b/>
                <w:sz w:val="24"/>
                <w:szCs w:val="24"/>
              </w:rPr>
              <w:t>内容</w:t>
            </w:r>
          </w:p>
          <w:p w14:paraId="3ACEE61E" w14:textId="77777777" w:rsidR="005F66AE" w:rsidRDefault="00711383">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711383">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711383">
            <w:pPr>
              <w:jc w:val="center"/>
              <w:rPr>
                <w:rFonts w:ascii="宋体" w:eastAsia="宋体" w:hAnsi="宋体"/>
              </w:rPr>
            </w:pPr>
            <w:proofErr w:type="gramStart"/>
            <w:r>
              <w:rPr>
                <w:rFonts w:ascii="宋体" w:eastAsia="宋体" w:hAnsi="宋体" w:hint="eastAsia"/>
              </w:rPr>
              <w:t>马立楠</w:t>
            </w:r>
            <w:proofErr w:type="gramEnd"/>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711383">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711383">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711383">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711383">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711383">
      <w:pPr>
        <w:pStyle w:val="TOC2"/>
        <w:tabs>
          <w:tab w:val="clear" w:pos="8296"/>
          <w:tab w:val="right" w:leader="dot" w:pos="8306"/>
        </w:tabs>
      </w:pPr>
      <w:hyperlink w:anchor="_Toc7379" w:history="1">
        <w:r>
          <w:rPr>
            <w:rFonts w:hint="eastAsia"/>
          </w:rPr>
          <w:t xml:space="preserve">2 </w:t>
        </w:r>
        <w:r>
          <w:rPr>
            <w:rFonts w:hint="eastAsia"/>
          </w:rPr>
          <w:t>测风数据验证和处理</w:t>
        </w:r>
        <w:r>
          <w:tab/>
        </w:r>
        <w:r>
          <w:fldChar w:fldCharType="begin"/>
        </w:r>
        <w:r>
          <w:instrText xml:space="preserve"> PAGEREF _Toc7379 \h </w:instrText>
        </w:r>
        <w:r>
          <w:fldChar w:fldCharType="separate"/>
        </w:r>
        <w:r>
          <w:t>5</w:t>
        </w:r>
        <w:r>
          <w:fldChar w:fldCharType="end"/>
        </w:r>
      </w:hyperlink>
    </w:p>
    <w:p w14:paraId="0E010F67" w14:textId="77777777" w:rsidR="005F66AE" w:rsidRDefault="00711383">
      <w:pPr>
        <w:pStyle w:val="TOC3"/>
        <w:tabs>
          <w:tab w:val="clear" w:pos="630"/>
          <w:tab w:val="clear" w:pos="8295"/>
          <w:tab w:val="right" w:leader="dot" w:pos="8306"/>
        </w:tabs>
      </w:pPr>
      <w:hyperlink w:anchor="_Toc14207" w:history="1">
        <w:r>
          <w:rPr>
            <w:rFonts w:ascii="黑体" w:eastAsia="黑体" w:hAnsi="黑体" w:cs="宋体" w:hint="eastAsia"/>
          </w:rPr>
          <w:t xml:space="preserve">2.1 </w:t>
        </w:r>
        <w:r>
          <w:rPr>
            <w:rFonts w:hint="eastAsia"/>
          </w:rPr>
          <w:t>数据合理性检验</w:t>
        </w:r>
        <w:r>
          <w:tab/>
        </w:r>
        <w:r>
          <w:fldChar w:fldCharType="begin"/>
        </w:r>
        <w:r>
          <w:instrText xml:space="preserve"> PAGEREF _Toc14207 \h </w:instrText>
        </w:r>
        <w:r>
          <w:fldChar w:fldCharType="separate"/>
        </w:r>
        <w:r>
          <w:t>5</w:t>
        </w:r>
        <w:r>
          <w:fldChar w:fldCharType="end"/>
        </w:r>
      </w:hyperlink>
    </w:p>
    <w:p w14:paraId="59B8A554" w14:textId="77777777" w:rsidR="005F66AE" w:rsidRDefault="00711383">
      <w:pPr>
        <w:pStyle w:val="TOC3"/>
        <w:tabs>
          <w:tab w:val="clear" w:pos="630"/>
          <w:tab w:val="clear" w:pos="8295"/>
          <w:tab w:val="right" w:leader="dot" w:pos="8306"/>
        </w:tabs>
      </w:pPr>
      <w:hyperlink w:anchor="_Toc5155" w:history="1">
        <w:r>
          <w:rPr>
            <w:rFonts w:ascii="黑体" w:eastAsia="黑体" w:hAnsi="黑体" w:hint="eastAsia"/>
          </w:rPr>
          <w:t xml:space="preserve">2.2 </w:t>
        </w:r>
        <w:r>
          <w:rPr>
            <w:rFonts w:hint="eastAsia"/>
          </w:rPr>
          <w:t>完整性检验</w:t>
        </w:r>
        <w:r>
          <w:tab/>
        </w:r>
        <w:r>
          <w:fldChar w:fldCharType="begin"/>
        </w:r>
        <w:r>
          <w:instrText xml:space="preserve"> PAGEREF _Toc5155 \h </w:instrText>
        </w:r>
        <w:r>
          <w:fldChar w:fldCharType="separate"/>
        </w:r>
        <w:r>
          <w:t>9</w:t>
        </w:r>
        <w:r>
          <w:fldChar w:fldCharType="end"/>
        </w:r>
      </w:hyperlink>
    </w:p>
    <w:p w14:paraId="1BAB693A" w14:textId="77777777" w:rsidR="005F66AE" w:rsidRDefault="00711383">
      <w:pPr>
        <w:pStyle w:val="TOC3"/>
        <w:tabs>
          <w:tab w:val="clear" w:pos="630"/>
          <w:tab w:val="clear" w:pos="8295"/>
          <w:tab w:val="right" w:leader="dot" w:pos="8306"/>
        </w:tabs>
      </w:pPr>
      <w:hyperlink w:anchor="_Toc19567" w:history="1">
        <w:r>
          <w:rPr>
            <w:rFonts w:ascii="黑体" w:eastAsia="黑体" w:hAnsi="黑体" w:hint="eastAsia"/>
          </w:rPr>
          <w:t xml:space="preserve">2.3 </w:t>
        </w:r>
        <w:r>
          <w:rPr>
            <w:rFonts w:hint="eastAsia"/>
          </w:rPr>
          <w:t>热稳定度</w:t>
        </w:r>
        <w:r>
          <w:tab/>
        </w:r>
        <w:r>
          <w:fldChar w:fldCharType="begin"/>
        </w:r>
        <w:r>
          <w:instrText xml:space="preserve"> PAGEREF _Toc19567 \h </w:instrText>
        </w:r>
        <w:r>
          <w:fldChar w:fldCharType="separate"/>
        </w:r>
        <w:r>
          <w:t>10</w:t>
        </w:r>
        <w:r>
          <w:fldChar w:fldCharType="end"/>
        </w:r>
      </w:hyperlink>
    </w:p>
    <w:p w14:paraId="19F08427" w14:textId="77777777" w:rsidR="005F66AE" w:rsidRDefault="00711383">
      <w:pPr>
        <w:pStyle w:val="TOC2"/>
        <w:tabs>
          <w:tab w:val="clear" w:pos="8296"/>
          <w:tab w:val="right" w:leader="dot" w:pos="8306"/>
        </w:tabs>
      </w:pPr>
      <w:hyperlink w:anchor="_Toc31821" w:history="1">
        <w:r>
          <w:rPr>
            <w:rFonts w:hint="eastAsia"/>
          </w:rPr>
          <w:t xml:space="preserve">3 </w:t>
        </w:r>
        <w:r>
          <w:rPr>
            <w:rFonts w:hint="eastAsia"/>
          </w:rPr>
          <w:t>空气密度</w:t>
        </w:r>
        <w:r>
          <w:tab/>
        </w:r>
        <w:r>
          <w:fldChar w:fldCharType="begin"/>
        </w:r>
        <w:r>
          <w:instrText xml:space="preserve"> PAGEREF _Toc31821 \h </w:instrText>
        </w:r>
        <w:r>
          <w:fldChar w:fldCharType="separate"/>
        </w:r>
        <w:r>
          <w:t>11</w:t>
        </w:r>
        <w:r>
          <w:fldChar w:fldCharType="end"/>
        </w:r>
      </w:hyperlink>
    </w:p>
    <w:p w14:paraId="3B0A9AD8" w14:textId="77777777" w:rsidR="005F66AE" w:rsidRDefault="00711383">
      <w:pPr>
        <w:pStyle w:val="TOC2"/>
        <w:tabs>
          <w:tab w:val="clear" w:pos="8296"/>
          <w:tab w:val="right" w:leader="dot" w:pos="8306"/>
        </w:tabs>
      </w:pPr>
      <w:hyperlink w:anchor="_Toc22559" w:history="1">
        <w:r>
          <w:rPr>
            <w:rFonts w:hint="eastAsia"/>
          </w:rPr>
          <w:t xml:space="preserve">4 </w:t>
        </w:r>
        <w:r>
          <w:rPr>
            <w:rFonts w:hint="eastAsia"/>
          </w:rPr>
          <w:t>平均风速</w:t>
        </w:r>
        <w:r>
          <w:tab/>
        </w:r>
        <w:r>
          <w:fldChar w:fldCharType="begin"/>
        </w:r>
        <w:r>
          <w:instrText xml:space="preserve"> PAGEREF _Toc22559 \h </w:instrText>
        </w:r>
        <w:r>
          <w:fldChar w:fldCharType="separate"/>
        </w:r>
        <w:r>
          <w:t>12</w:t>
        </w:r>
        <w:r>
          <w:fldChar w:fldCharType="end"/>
        </w:r>
      </w:hyperlink>
    </w:p>
    <w:p w14:paraId="20E31FAC" w14:textId="77777777" w:rsidR="005F66AE" w:rsidRDefault="00711383">
      <w:pPr>
        <w:pStyle w:val="TOC2"/>
        <w:tabs>
          <w:tab w:val="clear" w:pos="8296"/>
          <w:tab w:val="right" w:leader="dot" w:pos="8306"/>
        </w:tabs>
      </w:pPr>
      <w:hyperlink w:anchor="_Toc24919" w:history="1">
        <w:r>
          <w:rPr>
            <w:rFonts w:hint="eastAsia"/>
          </w:rPr>
          <w:t xml:space="preserve">5 </w:t>
        </w:r>
        <w:r>
          <w:rPr>
            <w:rFonts w:hint="eastAsia"/>
          </w:rPr>
          <w:t>风切变</w:t>
        </w:r>
        <w:r>
          <w:tab/>
        </w:r>
        <w:r>
          <w:fldChar w:fldCharType="begin"/>
        </w:r>
        <w:r>
          <w:instrText xml:space="preserve"> PAGEREF _Toc24919 \h </w:instrText>
        </w:r>
        <w:r>
          <w:fldChar w:fldCharType="separate"/>
        </w:r>
        <w:r>
          <w:t>12</w:t>
        </w:r>
        <w:r>
          <w:fldChar w:fldCharType="end"/>
        </w:r>
      </w:hyperlink>
    </w:p>
    <w:p w14:paraId="4442BCBC" w14:textId="77777777" w:rsidR="005F66AE" w:rsidRDefault="00711383">
      <w:pPr>
        <w:pStyle w:val="TOC2"/>
        <w:tabs>
          <w:tab w:val="clear" w:pos="8296"/>
          <w:tab w:val="right" w:leader="dot" w:pos="8306"/>
        </w:tabs>
      </w:pPr>
      <w:hyperlink w:anchor="_Toc4819" w:history="1">
        <w:r>
          <w:rPr>
            <w:rFonts w:hint="eastAsia"/>
          </w:rPr>
          <w:t xml:space="preserve">6 </w:t>
        </w:r>
        <w:r>
          <w:rPr>
            <w:rFonts w:hint="eastAsia"/>
          </w:rPr>
          <w:t>湍流强度</w:t>
        </w:r>
        <w:r>
          <w:tab/>
        </w:r>
        <w:r>
          <w:fldChar w:fldCharType="begin"/>
        </w:r>
        <w:r>
          <w:instrText xml:space="preserve"> PAGEREF _Toc4819 \h </w:instrText>
        </w:r>
        <w:r>
          <w:fldChar w:fldCharType="separate"/>
        </w:r>
        <w:r>
          <w:t>13</w:t>
        </w:r>
        <w:r>
          <w:fldChar w:fldCharType="end"/>
        </w:r>
      </w:hyperlink>
    </w:p>
    <w:p w14:paraId="4F4F5B6D" w14:textId="77777777" w:rsidR="005F66AE" w:rsidRDefault="00711383">
      <w:pPr>
        <w:pStyle w:val="TOC2"/>
        <w:tabs>
          <w:tab w:val="clear" w:pos="8296"/>
          <w:tab w:val="right" w:leader="dot" w:pos="8306"/>
        </w:tabs>
      </w:pPr>
      <w:hyperlink w:anchor="_Toc28008" w:history="1">
        <w:r>
          <w:rPr>
            <w:rFonts w:hint="eastAsia"/>
          </w:rPr>
          <w:t xml:space="preserve">7 </w:t>
        </w:r>
        <w:r>
          <w:rPr>
            <w:rFonts w:hint="eastAsia"/>
          </w:rPr>
          <w:t>风向及威布尔分布</w:t>
        </w:r>
        <w:r>
          <w:tab/>
        </w:r>
        <w:r>
          <w:fldChar w:fldCharType="begin"/>
        </w:r>
        <w:r>
          <w:instrText xml:space="preserve"> PAGEREF _Toc28008 \h </w:instrText>
        </w:r>
        <w:r>
          <w:fldChar w:fldCharType="separate"/>
        </w:r>
        <w:r>
          <w:t>14</w:t>
        </w:r>
        <w:r>
          <w:fldChar w:fldCharType="end"/>
        </w:r>
      </w:hyperlink>
    </w:p>
    <w:p w14:paraId="32734A5A" w14:textId="77777777" w:rsidR="005F66AE" w:rsidRDefault="00711383">
      <w:pPr>
        <w:pStyle w:val="TOC2"/>
        <w:tabs>
          <w:tab w:val="clear" w:pos="8296"/>
          <w:tab w:val="right" w:leader="dot" w:pos="8306"/>
        </w:tabs>
      </w:pPr>
      <w:hyperlink w:anchor="_Toc19778" w:history="1">
        <w:r>
          <w:rPr>
            <w:rFonts w:hint="eastAsia"/>
          </w:rPr>
          <w:t xml:space="preserve">8 </w:t>
        </w:r>
        <w:r>
          <w:rPr>
            <w:rFonts w:hint="eastAsia"/>
          </w:rPr>
          <w:t>总结</w:t>
        </w:r>
        <w:r>
          <w:tab/>
        </w:r>
        <w:r>
          <w:fldChar w:fldCharType="begin"/>
        </w:r>
        <w:r>
          <w:instrText xml:space="preserve"> PAGEREF _Toc19778 \h </w:instrText>
        </w:r>
        <w:r>
          <w:fldChar w:fldCharType="separate"/>
        </w:r>
        <w:r>
          <w:t>18</w:t>
        </w:r>
        <w:r>
          <w:fldChar w:fldCharType="end"/>
        </w:r>
      </w:hyperlink>
    </w:p>
    <w:p w14:paraId="0BF82BCD" w14:textId="77777777" w:rsidR="005F66AE" w:rsidRDefault="00711383">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pgSz w:w="11906" w:h="16838"/>
          <w:pgMar w:top="1440" w:right="1800" w:bottom="1440" w:left="1800" w:header="567" w:footer="992" w:gutter="0"/>
          <w:cols w:space="425"/>
          <w:docGrid w:type="lines" w:linePitch="312"/>
        </w:sectPr>
      </w:pPr>
    </w:p>
    <w:p w14:paraId="526F1BCE" w14:textId="77777777" w:rsidR="005F66AE" w:rsidRDefault="00711383">
      <w:pPr>
        <w:pStyle w:val="-1"/>
        <w:spacing w:before="312" w:after="312"/>
        <w:rPr>
          <w:rFonts w:hint="default"/>
        </w:rPr>
      </w:pPr>
      <w:bookmarkStart w:id="0" w:name="_Toc322350909"/>
      <w:bookmarkStart w:id="1" w:name="_Toc322346394"/>
      <w:r>
        <w:lastRenderedPageBreak/>
        <w:t>项目概述及计算输入</w:t>
      </w:r>
    </w:p>
    <w:p w14:paraId="0B8A90D2" w14:textId="77777777" w:rsidR="005F66AE" w:rsidRPr="007B0911" w:rsidRDefault="00711383"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山西南桦山风电场位于朔州西部属温带大陆性季风气候，西风为主。本次激光雷达位于山西南桦山风电场</w:t>
      </w:r>
      <w:r w:rsidRPr="007B0911">
        <w:rPr>
          <w:rFonts w:asciiTheme="minorHAnsi" w:hAnsi="宋体" w:hint="eastAsia"/>
        </w:rPr>
        <w:t>所示</w:t>
      </w:r>
      <w:r w:rsidRPr="007B0911">
        <w:rPr>
          <w:rFonts w:asciiTheme="minorHAnsi" w:hAnsi="宋体" w:hint="eastAsia"/>
        </w:rPr>
        <w:t>机位西北侧约</w:t>
      </w:r>
      <w:r w:rsidRPr="007B0911">
        <w:rPr>
          <w:rFonts w:asciiTheme="minorHAnsi" w:hAnsi="宋体" w:hint="eastAsia"/>
        </w:rPr>
        <w:t>1</w:t>
      </w:r>
      <w:r w:rsidRPr="007B0911">
        <w:rPr>
          <w:rFonts w:asciiTheme="minorHAnsi" w:hAnsi="宋体" w:hint="eastAsia"/>
        </w:rPr>
        <w:t>2</w:t>
      </w:r>
      <w:r w:rsidRPr="007B0911">
        <w:rPr>
          <w:rFonts w:asciiTheme="minorHAnsi" w:hAnsi="宋体" w:hint="eastAsia"/>
        </w:rPr>
        <w:t>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w:t>
      </w:r>
      <w:r w:rsidRPr="007B0911">
        <w:rPr>
          <w:rFonts w:asciiTheme="minorHAnsi" w:hAnsi="宋体" w:hint="eastAsia"/>
        </w:rPr>
        <w:t>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711383">
      <w:r>
        <w:rPr>
          <w:rFonts w:hint="eastAsia"/>
          <w:noProof/>
        </w:rPr>
        <w:drawing>
          <wp:inline distT="0" distB="0" distL="114300" distR="114300" wp14:anchorId="0E67D43F" wp14:editId="21A95B31">
            <wp:extent cx="5234407" cy="2563686"/>
            <wp:effectExtent l="0" t="0" r="4445" b="8255"/>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5025" cy="2568886"/>
                    </a:xfrm>
                    <a:prstGeom prst="rect">
                      <a:avLst/>
                    </a:prstGeom>
                  </pic:spPr>
                </pic:pic>
              </a:graphicData>
            </a:graphic>
          </wp:inline>
        </w:drawing>
      </w:r>
    </w:p>
    <w:p w14:paraId="4BD642B7" w14:textId="5386D2E4" w:rsidR="005F66AE" w:rsidRPr="007B0911" w:rsidRDefault="00711383">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测风雷</w:t>
      </w:r>
      <w:proofErr w:type="gramStart"/>
      <w:r w:rsidRPr="007B0911">
        <w:rPr>
          <w:rFonts w:hint="eastAsia"/>
          <w:sz w:val="20"/>
          <w:szCs w:val="18"/>
        </w:rPr>
        <w:t>达位置</w:t>
      </w:r>
      <w:proofErr w:type="gramEnd"/>
      <w:r w:rsidRPr="007B0911">
        <w:rPr>
          <w:rFonts w:hint="eastAsia"/>
          <w:sz w:val="20"/>
          <w:szCs w:val="18"/>
        </w:rPr>
        <w:t>示意图</w:t>
      </w:r>
    </w:p>
    <w:p w14:paraId="75CA50F3" w14:textId="77777777" w:rsidR="005F66AE" w:rsidRPr="007B0911" w:rsidRDefault="00711383" w:rsidP="007B0911">
      <w:pPr>
        <w:spacing w:line="360" w:lineRule="auto"/>
        <w:ind w:firstLine="480"/>
        <w:rPr>
          <w:rFonts w:asciiTheme="minorHAnsi" w:hAnsi="宋体"/>
        </w:rPr>
      </w:pPr>
      <w:r w:rsidRPr="007B0911">
        <w:rPr>
          <w:rFonts w:asciiTheme="minorHAnsi" w:hAnsi="宋体" w:hint="eastAsia"/>
        </w:rPr>
        <w:t>我部安装的雷达为相干外差法的脉冲激光多普勒频移技术的落地式激光雷达，雷达工作环境和技术指标如下表：</w:t>
      </w:r>
    </w:p>
    <w:p w14:paraId="6D907EC0" w14:textId="77777777" w:rsidR="005F66AE" w:rsidRPr="007B0911" w:rsidRDefault="00711383">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711383">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711383">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711383"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711383"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711383"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711383">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trPr>
          <w:trHeight w:val="340"/>
          <w:tblHeader/>
        </w:trPr>
        <w:tc>
          <w:tcPr>
            <w:tcW w:w="2690" w:type="pct"/>
            <w:shd w:val="clear" w:color="auto" w:fill="DDD8C2" w:themeFill="background2" w:themeFillShade="E5"/>
            <w:vAlign w:val="center"/>
          </w:tcPr>
          <w:p w14:paraId="23B68455"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trPr>
          <w:trHeight w:val="340"/>
          <w:tblHeader/>
        </w:trPr>
        <w:tc>
          <w:tcPr>
            <w:tcW w:w="2690" w:type="pct"/>
            <w:shd w:val="clear" w:color="auto" w:fill="auto"/>
            <w:vAlign w:val="center"/>
          </w:tcPr>
          <w:p w14:paraId="08F4461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trPr>
          <w:trHeight w:val="340"/>
          <w:tblHeader/>
        </w:trPr>
        <w:tc>
          <w:tcPr>
            <w:tcW w:w="2690" w:type="pct"/>
            <w:shd w:val="clear" w:color="auto" w:fill="auto"/>
            <w:vAlign w:val="center"/>
          </w:tcPr>
          <w:p w14:paraId="743A412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trPr>
          <w:trHeight w:val="340"/>
          <w:tblHeader/>
        </w:trPr>
        <w:tc>
          <w:tcPr>
            <w:tcW w:w="2690" w:type="pct"/>
            <w:shd w:val="clear" w:color="auto" w:fill="auto"/>
            <w:vAlign w:val="center"/>
          </w:tcPr>
          <w:p w14:paraId="06E7567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31E140DA" w14:textId="77777777" w:rsidR="005F66AE" w:rsidRPr="007B0911" w:rsidRDefault="00711383">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711383">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711383">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711383">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711383">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17B8F05" w14:textId="77777777" w:rsidR="005F66AE" w:rsidRPr="0020642A" w:rsidRDefault="00711383">
      <w:pPr>
        <w:pStyle w:val="-8"/>
        <w:spacing w:before="156"/>
        <w:rPr>
          <w:rFonts w:hint="default"/>
          <w:sz w:val="20"/>
          <w:szCs w:val="18"/>
        </w:rPr>
      </w:pPr>
      <w:r w:rsidRPr="0020642A">
        <w:rPr>
          <w:sz w:val="20"/>
          <w:szCs w:val="18"/>
        </w:rPr>
        <w:t>表</w:t>
      </w:r>
      <w:r w:rsidRPr="0020642A">
        <w:rPr>
          <w:sz w:val="20"/>
          <w:szCs w:val="18"/>
        </w:rPr>
        <w:t>2-3</w:t>
      </w:r>
      <w:r w:rsidRPr="0020642A">
        <w:rPr>
          <w:sz w:val="20"/>
          <w:szCs w:val="18"/>
        </w:rPr>
        <w:t xml:space="preserve">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711383">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711383">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711383">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711383">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77777777" w:rsidR="005F66AE" w:rsidRPr="0020642A" w:rsidRDefault="00711383">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711383">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711383">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711383">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w:t>
      </w:r>
      <w:proofErr w:type="gramStart"/>
      <w:r w:rsidRPr="0020642A">
        <w:rPr>
          <w:rFonts w:asciiTheme="minorHAnsi" w:hAnsi="宋体" w:cstheme="minorBidi"/>
          <w:kern w:val="2"/>
          <w:sz w:val="21"/>
          <w:szCs w:val="22"/>
        </w:rPr>
        <w:t>风速测层有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roofErr w:type="gramStart"/>
      <w:r w:rsidRPr="0020642A">
        <w:rPr>
          <w:rFonts w:asciiTheme="minorHAnsi" w:hAnsi="宋体" w:cstheme="minorBidi"/>
          <w:kern w:val="2"/>
          <w:sz w:val="21"/>
          <w:szCs w:val="22"/>
        </w:rPr>
        <w:t>风向测层有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711383">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w:t>
      </w:r>
      <w:proofErr w:type="gramStart"/>
      <w:r w:rsidRPr="0020642A">
        <w:rPr>
          <w:rFonts w:asciiTheme="minorHAnsi" w:hAnsi="宋体" w:cstheme="minorBidi"/>
          <w:kern w:val="2"/>
          <w:sz w:val="21"/>
          <w:szCs w:val="22"/>
        </w:rPr>
        <w:t>的测层与</w:t>
      </w:r>
      <w:proofErr w:type="gramEnd"/>
      <w:r w:rsidRPr="0020642A">
        <w:rPr>
          <w:rFonts w:asciiTheme="minorHAnsi" w:hAnsi="宋体" w:cstheme="minorBidi"/>
          <w:kern w:val="2"/>
          <w:sz w:val="21"/>
          <w:szCs w:val="22"/>
        </w:rPr>
        <w:t>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77777777" w:rsidR="005F66AE" w:rsidRPr="0020642A" w:rsidRDefault="00711383">
      <w:pPr>
        <w:pStyle w:val="-8"/>
        <w:spacing w:before="156"/>
        <w:rPr>
          <w:rFonts w:hint="default"/>
          <w:sz w:val="20"/>
          <w:szCs w:val="18"/>
        </w:rPr>
      </w:pPr>
      <w:r w:rsidRPr="0020642A">
        <w:rPr>
          <w:sz w:val="20"/>
          <w:szCs w:val="18"/>
        </w:rPr>
        <w:t>表</w:t>
      </w:r>
      <w:r w:rsidRPr="0020642A">
        <w:rPr>
          <w:sz w:val="20"/>
          <w:szCs w:val="18"/>
        </w:rPr>
        <w:t xml:space="preserve"> </w:t>
      </w:r>
      <w:r w:rsidRPr="0020642A">
        <w:rPr>
          <w:sz w:val="20"/>
          <w:szCs w:val="18"/>
        </w:rPr>
        <w:t>2-5</w:t>
      </w:r>
      <w:r w:rsidRPr="0020642A">
        <w:rPr>
          <w:sz w:val="20"/>
          <w:szCs w:val="18"/>
        </w:rPr>
        <w:t>实测数据合理相关性参考表</w:t>
      </w: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042CD91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C159E7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5D27D16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E7292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4270BD2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6D5492A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56BF42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90m/80m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BC07D8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B619B4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0FB3B8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527A7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5058412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19A2DD2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0A831B4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B10ED3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1C2DE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20B6D4D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E9931B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1AB7D4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FED1A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63A3E81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3A7B855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77777777" w:rsidR="005F66AE" w:rsidRPr="0020642A" w:rsidRDefault="00711383">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Pr="0020642A">
        <w:rPr>
          <w:rFonts w:hint="eastAsia"/>
          <w:sz w:val="20"/>
          <w:szCs w:val="18"/>
        </w:rPr>
        <w:t>激光雷达风速相关性性检验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7777777" w:rsidR="005F66AE" w:rsidRDefault="00711383">
      <w:pPr>
        <w:pStyle w:val="af3"/>
        <w:spacing w:beforeLines="50" w:before="156"/>
        <w:jc w:val="center"/>
      </w:pPr>
      <w:r>
        <w:t>表</w:t>
      </w:r>
      <w:r>
        <w:t xml:space="preserve"> </w:t>
      </w:r>
      <w:r>
        <w:rPr>
          <w:rFonts w:hint="eastAsia"/>
        </w:rPr>
        <w:t>2-7</w:t>
      </w:r>
      <w:r>
        <w:rPr>
          <w:rFonts w:hint="eastAsia"/>
        </w:rPr>
        <w:t xml:space="preserve"> </w:t>
      </w:r>
      <w:r>
        <w:rPr>
          <w:rFonts w:hint="eastAsia"/>
        </w:rPr>
        <w:t>激光雷达风向相关性性检验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711383">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711383">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711383">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711383">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2-8</w:t>
      </w:r>
      <w:r w:rsidRPr="0020642A">
        <w:rPr>
          <w:rFonts w:hint="eastAsia"/>
          <w:sz w:val="20"/>
          <w:szCs w:val="18"/>
        </w:rPr>
        <w:t xml:space="preserve">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711383">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711383">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7777777" w:rsidR="005F66AE" w:rsidRPr="0020642A" w:rsidRDefault="00711383">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2-9</w:t>
      </w:r>
      <w:r w:rsidRPr="0020642A">
        <w:rPr>
          <w:rFonts w:hint="eastAsia"/>
          <w:sz w:val="20"/>
          <w:szCs w:val="18"/>
        </w:rPr>
        <w:t xml:space="preserve"> </w:t>
      </w:r>
      <w:r w:rsidRPr="0020642A">
        <w:rPr>
          <w:rFonts w:hint="eastAsia"/>
          <w:sz w:val="20"/>
          <w:szCs w:val="18"/>
        </w:rPr>
        <w:t>激光雷达风速趋势检验</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088976E1" w14:textId="77777777" w:rsidR="005F66AE" w:rsidRPr="0020642A" w:rsidRDefault="00711383">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1CA257AD" w14:textId="77777777" w:rsidR="005F66AE" w:rsidRPr="0020642A" w:rsidRDefault="00711383">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711383">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711383">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711383">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711383">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711383"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711383">
      <w:pPr>
        <w:spacing w:line="360" w:lineRule="auto"/>
        <w:ind w:firstLine="480"/>
        <w:rPr>
          <w:rFonts w:asciiTheme="minorHAnsi" w:hAnsi="宋体"/>
        </w:rPr>
      </w:pPr>
      <w:proofErr w:type="gramStart"/>
      <w:r w:rsidRPr="0020642A">
        <w:rPr>
          <w:rFonts w:asciiTheme="minorHAnsi" w:hAnsi="宋体" w:hint="eastAsia"/>
        </w:rPr>
        <w:t>缺测数目</w:t>
      </w:r>
      <w:proofErr w:type="gramEnd"/>
      <w:r w:rsidRPr="0020642A">
        <w:rPr>
          <w:rFonts w:asciiTheme="minorHAnsi" w:hAnsi="宋体" w:hint="eastAsia"/>
        </w:rPr>
        <w:t>—</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711383">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77777777" w:rsidR="005F66AE" w:rsidRPr="0020642A" w:rsidRDefault="00711383">
      <w:pPr>
        <w:spacing w:line="360" w:lineRule="auto"/>
        <w:ind w:firstLine="480"/>
        <w:rPr>
          <w:rFonts w:asciiTheme="minorHAnsi" w:hAnsi="宋体"/>
        </w:rPr>
      </w:pPr>
      <w:r w:rsidRPr="0020642A">
        <w:rPr>
          <w:rFonts w:asciiTheme="minorHAnsi" w:hAnsi="宋体" w:hint="eastAsia"/>
        </w:rPr>
        <w:lastRenderedPageBreak/>
        <w:t>激光雷达</w:t>
      </w:r>
      <w:r w:rsidRPr="0020642A">
        <w:rPr>
          <w:rFonts w:asciiTheme="minorHAnsi" w:hAnsi="宋体"/>
        </w:rPr>
        <w:t>在所收集测风期内的数据</w:t>
      </w:r>
      <w:proofErr w:type="gramStart"/>
      <w:r w:rsidRPr="0020642A">
        <w:rPr>
          <w:rFonts w:asciiTheme="minorHAnsi" w:hAnsi="宋体"/>
        </w:rPr>
        <w:t>完整率</w:t>
      </w:r>
      <w:r w:rsidRPr="0020642A">
        <w:rPr>
          <w:rFonts w:asciiTheme="minorHAnsi" w:hAnsi="宋体"/>
        </w:rPr>
        <w:t>如表</w:t>
      </w:r>
      <w:proofErr w:type="gramEnd"/>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w:t>
      </w:r>
      <w:r w:rsidRPr="0020642A">
        <w:rPr>
          <w:rFonts w:asciiTheme="minorHAnsi" w:hAnsi="宋体" w:hint="eastAsia"/>
        </w:rPr>
        <w:t>11</w:t>
      </w:r>
      <w:r w:rsidRPr="0020642A">
        <w:rPr>
          <w:rFonts w:asciiTheme="minorHAnsi" w:hAnsi="宋体" w:hint="eastAsia"/>
        </w:rPr>
        <w:t>所示。</w:t>
      </w:r>
    </w:p>
    <w:p w14:paraId="238D2732" w14:textId="77777777" w:rsidR="005F66AE" w:rsidRPr="0020642A" w:rsidRDefault="00711383">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2-10</w:t>
      </w:r>
      <w:r w:rsidRPr="0020642A">
        <w:rPr>
          <w:rFonts w:hint="eastAsia"/>
          <w:sz w:val="18"/>
          <w:szCs w:val="16"/>
        </w:rPr>
        <w:t xml:space="preserve"> </w:t>
      </w:r>
      <w:r w:rsidRPr="0020642A">
        <w:rPr>
          <w:rFonts w:hint="eastAsia"/>
          <w:sz w:val="18"/>
          <w:szCs w:val="16"/>
        </w:rPr>
        <w:t>激光雷达实测数据完整率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711383">
            <w:pPr>
              <w:jc w:val="center"/>
              <w:rPr>
                <w:rFonts w:asciiTheme="minorEastAsia" w:hAnsiTheme="minorEastAsia" w:cstheme="minorEastAsia"/>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648" w:type="pct"/>
            <w:shd w:val="clear" w:color="auto" w:fill="DDD8C2" w:themeFill="background2" w:themeFillShade="E5"/>
            <w:noWrap/>
            <w:vAlign w:val="center"/>
          </w:tcPr>
          <w:p w14:paraId="4FBF3855"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711383">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r>
              <w:rPr>
                <w:rFonts w:asciiTheme="minorEastAsia" w:hAnsiTheme="minorEastAsia" w:cstheme="minorEastAsia" w:hint="eastAsia"/>
                <w:b/>
                <w:bCs/>
                <w:color w:val="000000"/>
                <w:sz w:val="18"/>
                <w:szCs w:val="18"/>
              </w:rPr>
              <w:t>%</w:t>
            </w:r>
            <w:r>
              <w:rPr>
                <w:rFonts w:asciiTheme="minorEastAsia" w:hAnsiTheme="minorEastAsia" w:cstheme="minorEastAsia" w:hint="eastAsia"/>
                <w:b/>
                <w:bCs/>
                <w:color w:val="000000"/>
                <w:sz w:val="18"/>
                <w:szCs w:val="18"/>
              </w:rPr>
              <w:t>）</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711383">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2m-Temp</w:t>
            </w:r>
          </w:p>
        </w:tc>
        <w:tc>
          <w:tcPr>
            <w:tcW w:w="648" w:type="pct"/>
            <w:tcBorders>
              <w:top w:val="single" w:sz="12" w:space="0" w:color="auto"/>
            </w:tcBorders>
            <w:shd w:val="clear" w:color="auto" w:fill="auto"/>
            <w:noWrap/>
          </w:tcPr>
          <w:p w14:paraId="2214ACD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2m-kPa</w:t>
            </w:r>
          </w:p>
        </w:tc>
        <w:tc>
          <w:tcPr>
            <w:tcW w:w="648" w:type="pct"/>
            <w:shd w:val="clear" w:color="auto" w:fill="auto"/>
            <w:noWrap/>
          </w:tcPr>
          <w:p w14:paraId="78A6B3C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7777777" w:rsidR="005F66AE" w:rsidRPr="002222FE" w:rsidRDefault="00711383">
      <w:pPr>
        <w:pStyle w:val="af3"/>
        <w:spacing w:beforeLines="50" w:before="156"/>
        <w:jc w:val="center"/>
        <w:rPr>
          <w:sz w:val="18"/>
          <w:szCs w:val="16"/>
        </w:rPr>
      </w:pPr>
      <w:r w:rsidRPr="002222FE">
        <w:rPr>
          <w:sz w:val="18"/>
          <w:szCs w:val="16"/>
        </w:rPr>
        <w:t>表</w:t>
      </w:r>
      <w:r w:rsidRPr="002222FE">
        <w:rPr>
          <w:rFonts w:hint="eastAsia"/>
          <w:sz w:val="18"/>
          <w:szCs w:val="16"/>
        </w:rPr>
        <w:t>2-11</w:t>
      </w:r>
      <w:r w:rsidRPr="002222FE">
        <w:rPr>
          <w:rFonts w:hint="eastAsia"/>
          <w:sz w:val="18"/>
          <w:szCs w:val="16"/>
        </w:rPr>
        <w:t>激光雷达各测</w:t>
      </w:r>
      <w:proofErr w:type="gramStart"/>
      <w:r w:rsidRPr="002222FE">
        <w:rPr>
          <w:rFonts w:hint="eastAsia"/>
          <w:sz w:val="18"/>
          <w:szCs w:val="16"/>
        </w:rPr>
        <w:t>层相关</w:t>
      </w:r>
      <w:proofErr w:type="gramEnd"/>
      <w:r w:rsidRPr="002222FE">
        <w:rPr>
          <w:rFonts w:hint="eastAsia"/>
          <w:sz w:val="18"/>
          <w:szCs w:val="16"/>
        </w:rPr>
        <w:t>关系统计表（</w:t>
      </w:r>
      <w:r w:rsidRPr="002222FE">
        <w:rPr>
          <w:rFonts w:hint="eastAsia"/>
          <w:sz w:val="18"/>
          <w:szCs w:val="16"/>
        </w:rPr>
        <w:t>R2</w:t>
      </w:r>
      <w:r w:rsidRPr="002222FE">
        <w:rPr>
          <w:rFonts w:hint="eastAsia"/>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711383">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384" w:type="pct"/>
            <w:shd w:val="clear" w:color="auto" w:fill="auto"/>
            <w:noWrap/>
            <w:vAlign w:val="center"/>
          </w:tcPr>
          <w:p w14:paraId="45AB9A7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BFBFBF"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BFBFBF"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BFBFBF"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711383"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w:t>
      </w:r>
      <w:proofErr w:type="gramStart"/>
      <w:r w:rsidRPr="002222FE">
        <w:rPr>
          <w:rFonts w:asciiTheme="minorHAnsi" w:hAnsi="宋体" w:hint="eastAsia"/>
        </w:rPr>
        <w:t>相邻测层进行</w:t>
      </w:r>
      <w:proofErr w:type="gramEnd"/>
      <w:r w:rsidRPr="002222FE">
        <w:rPr>
          <w:rFonts w:asciiTheme="minorHAnsi" w:hAnsi="宋体" w:hint="eastAsia"/>
        </w:rPr>
        <w:t>插补。</w:t>
      </w:r>
    </w:p>
    <w:p w14:paraId="406F373B" w14:textId="77777777" w:rsidR="005F66AE" w:rsidRDefault="00711383">
      <w:pPr>
        <w:pStyle w:val="-1"/>
        <w:spacing w:before="312" w:after="312"/>
        <w:rPr>
          <w:rFonts w:hint="default"/>
        </w:rPr>
      </w:pPr>
      <w:bookmarkStart w:id="7" w:name="_Toc31821"/>
      <w:r>
        <w:t>空气密度</w:t>
      </w:r>
      <w:bookmarkEnd w:id="3"/>
      <w:bookmarkEnd w:id="7"/>
    </w:p>
    <w:p w14:paraId="05A6B6D7" w14:textId="77777777" w:rsidR="005F66AE" w:rsidRPr="002222FE" w:rsidRDefault="00711383"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r>
            <w:rPr>
              <w:rFonts w:ascii="Cambria Math" w:eastAsia="宋体" w:hAnsi="Cambria Math" w:cs="宋体"/>
              <w:kern w:val="0"/>
              <w:szCs w:val="16"/>
            </w:rPr>
            <m:t>=</m:t>
          </m:r>
          <m:f>
            <m:fPr>
              <m:ctrlPr>
                <w:rPr>
                  <w:rFonts w:ascii="Cambria Math" w:eastAsia="宋体" w:hAnsi="Cambria Math" w:cs="宋体"/>
                  <w:i/>
                  <w:noProof/>
                  <w:kern w:val="0"/>
                  <w:szCs w:val="16"/>
                </w:rPr>
              </m:ctrlPr>
            </m:fPr>
            <m:num>
              <m:r>
                <w:rPr>
                  <w:rFonts w:ascii="Cambria Math" w:eastAsia="宋体" w:hAnsi="Cambria Math" w:cs="宋体"/>
                  <w:noProof/>
                  <w:kern w:val="0"/>
                  <w:szCs w:val="16"/>
                </w:rPr>
                <m:t>P</m:t>
              </m:r>
            </m:num>
            <m:den>
              <m:r>
                <m:rPr>
                  <m:scr m:val="fraktur"/>
                </m:rPr>
                <w:rPr>
                  <w:rFonts w:ascii="Cambria Math" w:eastAsia="宋体" w:hAnsi="Cambria Math" w:cs="宋体"/>
                  <w:noProof/>
                  <w:kern w:val="0"/>
                  <w:szCs w:val="16"/>
                </w:rPr>
                <m:t>R</m:t>
              </m:r>
              <m:r>
                <w:rPr>
                  <w:rFonts w:ascii="Cambria Math" w:eastAsia="宋体" w:hAnsi="Cambria Math" w:cs="宋体"/>
                  <w:noProof/>
                  <w:kern w:val="0"/>
                  <w:szCs w:val="16"/>
                </w:rPr>
                <m:t>T</m:t>
              </m:r>
            </m:den>
          </m:f>
        </m:oMath>
      </m:oMathPara>
    </w:p>
    <w:p w14:paraId="75E3D06A" w14:textId="77777777" w:rsidR="005F66AE" w:rsidRPr="002222FE" w:rsidRDefault="00711383">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711383">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1.95pt;height:12.8pt" o:ole="">
            <v:imagedata r:id="rId22" o:title=""/>
          </v:shape>
          <o:OLEObject Type="Embed" ProgID="Equation.3" ShapeID="_x0000_i1033" DrawAspect="Content" ObjectID="_1693477760"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711383">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1.95pt;height:12.8pt" o:ole="">
            <v:imagedata r:id="rId24" o:title=""/>
          </v:shape>
          <o:OLEObject Type="Embed" ProgID="Equation.3" ShapeID="_x0000_i1034" DrawAspect="Content" ObjectID="_1693477761"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711383">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8pt;height:14.15pt" o:ole="">
            <v:imagedata r:id="rId26" o:title=""/>
          </v:shape>
          <o:OLEObject Type="Embed" ProgID="Equation.3" ShapeID="_x0000_i1035" DrawAspect="Content" ObjectID="_1693477762"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711383">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05pt;height:12.8pt" o:ole="">
            <v:imagedata r:id="rId28" o:title=""/>
          </v:shape>
          <o:OLEObject Type="Embed" ProgID="Equation.3" ShapeID="_x0000_i1036" DrawAspect="Content" ObjectID="_1693477763"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15pt;height:14.15pt" o:ole="">
            <v:imagedata r:id="rId30" o:title=""/>
          </v:shape>
          <o:OLEObject Type="Embed" ProgID="Equation.3" ShapeID="_x0000_i1037" DrawAspect="Content" ObjectID="_1693477764" r:id="rId31"/>
        </w:object>
      </w:r>
      <w:r w:rsidRPr="002222FE">
        <w:rPr>
          <w:rFonts w:asciiTheme="minorHAnsi" w:hAnsi="宋体" w:hint="eastAsia"/>
        </w:rPr>
        <w:t>）。</w:t>
      </w:r>
    </w:p>
    <w:p w14:paraId="73B47781" w14:textId="77777777" w:rsidR="005F66AE" w:rsidRPr="002222FE" w:rsidRDefault="00711383">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711383">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711383">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rFonts w:hint="eastAsia"/>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proofErr w:type="gramStart"/>
      <w:r w:rsidRPr="00F36E2D">
        <w:rPr>
          <w:rFonts w:hint="eastAsia"/>
          <w:sz w:val="20"/>
          <w:szCs w:val="18"/>
        </w:rPr>
        <w:t>逐平</w:t>
      </w:r>
      <w:proofErr w:type="gramEnd"/>
      <w:r w:rsidRPr="00F36E2D">
        <w:rPr>
          <w:rFonts w:hint="eastAsia"/>
          <w:sz w:val="20"/>
          <w:szCs w:val="18"/>
        </w:rPr>
        <w:t>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w:t>
            </w:r>
            <w:proofErr w:type="gramStart"/>
            <w:r w:rsidRPr="00707B4F">
              <w:rPr>
                <w:rFonts w:ascii="宋体" w:eastAsia="宋体" w:hAnsi="宋体" w:cs="宋体" w:hint="eastAsia"/>
                <w:color w:val="000000"/>
                <w:kern w:val="0"/>
                <w:sz w:val="18"/>
                <w:szCs w:val="18"/>
              </w:rPr>
              <w:t>况</w:t>
            </w:r>
            <w:proofErr w:type="gramEnd"/>
            <w:r w:rsidRPr="00707B4F">
              <w:rPr>
                <w:rFonts w:ascii="宋体" w:eastAsia="宋体" w:hAnsi="宋体" w:cs="宋体" w:hint="eastAsia"/>
                <w:color w:val="000000"/>
                <w:kern w:val="0"/>
                <w:sz w:val="18"/>
                <w:szCs w:val="18"/>
              </w:rPr>
              <w:t>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hint="eastAsia"/>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554F9975"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15C8722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lastRenderedPageBreak/>
              <w:t>2</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0BD7F488"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7FEF14FB"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0D3C1664"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34092541" w14:textId="77777777" w:rsidTr="00EE6ECB">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DDD8C2" w:themeFill="background2" w:themeFillShade="E5"/>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DDD8C2" w:themeFill="background2" w:themeFillShade="E5"/>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DDD8C2" w:themeFill="background2" w:themeFillShade="E5"/>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DDD8C2" w:themeFill="background2" w:themeFillShade="E5"/>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hint="eastAsia"/>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711383">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w:t>
            </w:r>
            <w:r>
              <w:rPr>
                <w:rFonts w:ascii="Times New Roman" w:eastAsia="宋体" w:hAnsi="Times New Roman" w:cs="Times New Roman" w:hint="eastAsia"/>
                <w:color w:val="000000"/>
                <w:sz w:val="18"/>
                <w:szCs w:val="18"/>
              </w:rPr>
              <w:t>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w:t>
            </w:r>
            <w:r>
              <w:rPr>
                <w:rFonts w:ascii="Times New Roman" w:eastAsia="宋体" w:hAnsi="Times New Roman" w:cs="Times New Roman" w:hint="eastAsia"/>
                <w:color w:val="000000"/>
                <w:sz w:val="18"/>
                <w:szCs w:val="18"/>
              </w:rPr>
              <w:t>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711383">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711383">
      <w:pPr>
        <w:pStyle w:val="-1"/>
        <w:spacing w:before="312" w:after="312"/>
        <w:rPr>
          <w:rFonts w:hint="default"/>
        </w:rPr>
      </w:pPr>
      <w:bookmarkStart w:id="10" w:name="_Toc13259"/>
      <w:bookmarkStart w:id="11" w:name="_Toc24919"/>
      <w:r>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条件，由于风切变受地形、地貌、年份、季节等影响。在内陆平坦地形风电场，受地表粗糙度的影响，容易产生较</w:t>
      </w:r>
      <w:r>
        <w:rPr>
          <w:rFonts w:hAnsi="宋体" w:cstheme="minorBidi" w:hint="eastAsia"/>
          <w:sz w:val="21"/>
        </w:rPr>
        <w:lastRenderedPageBreak/>
        <w:t>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BFBFBF"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BFBFBF"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hint="eastAsia"/>
          <w:sz w:val="21"/>
        </w:rPr>
      </w:pPr>
    </w:p>
    <w:p w14:paraId="5E2587AA" w14:textId="4867DE16" w:rsidR="005F66AE" w:rsidRPr="00543C9E" w:rsidRDefault="00711383" w:rsidP="00543C9E">
      <w:pPr>
        <w:spacing w:line="520" w:lineRule="atLeast"/>
        <w:ind w:firstLine="482"/>
        <w:rPr>
          <w:rFonts w:asciiTheme="minorHAnsi" w:hAnsi="宋体"/>
        </w:rPr>
      </w:pPr>
      <w:r>
        <w:rPr>
          <w:noProof/>
        </w:rPr>
        <w:drawing>
          <wp:inline distT="0" distB="0" distL="114300" distR="114300" wp14:anchorId="317482C7" wp14:editId="5DC9E6F4">
            <wp:extent cx="5274310" cy="2474595"/>
            <wp:effectExtent l="0" t="0" r="2540" b="19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711383">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-1</w:t>
      </w:r>
      <w:r>
        <w:rPr>
          <w:rFonts w:hint="eastAsia"/>
        </w:rPr>
        <w:t xml:space="preserve"> </w:t>
      </w:r>
      <w:r>
        <w:rPr>
          <w:rFonts w:hint="eastAsia"/>
        </w:rPr>
        <w:t>风切变图</w:t>
      </w:r>
      <w:r>
        <w:rPr>
          <w:rFonts w:hint="eastAsia"/>
        </w:rPr>
        <w:t>（</w:t>
      </w:r>
      <w:r>
        <w:rPr>
          <w:rFonts w:hint="eastAsia"/>
        </w:rPr>
        <w:t>50m-290m</w:t>
      </w:r>
      <w:r>
        <w:rPr>
          <w:rFonts w:hint="eastAsia"/>
        </w:rPr>
        <w:t>）</w:t>
      </w:r>
    </w:p>
    <w:p w14:paraId="0307F3CD" w14:textId="77777777" w:rsidR="005F66AE" w:rsidRDefault="00711383">
      <w:pPr>
        <w:pStyle w:val="-1"/>
        <w:spacing w:before="312" w:after="312"/>
        <w:rPr>
          <w:rFonts w:hint="default"/>
        </w:rPr>
      </w:pPr>
      <w:bookmarkStart w:id="12" w:name="_Toc4819"/>
      <w:bookmarkStart w:id="13" w:name="_Toc28681"/>
      <w:r>
        <w:lastRenderedPageBreak/>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54"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55"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56"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hint="eastAsia"/>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hint="eastAsia"/>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hint="eastAsia"/>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hint="eastAsia"/>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hint="eastAsia"/>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hint="eastAsia"/>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hint="eastAsia"/>
                <w:color w:val="000000"/>
                <w:sz w:val="18"/>
                <w:szCs w:val="18"/>
              </w:rPr>
            </w:pPr>
          </w:p>
        </w:tc>
      </w:tr>
    </w:tbl>
    <w:p w14:paraId="3091DD32" w14:textId="77777777" w:rsidR="00EE6ECB" w:rsidRDefault="00EE6ECB" w:rsidP="00EE6ECB">
      <w:pPr>
        <w:widowControl/>
        <w:jc w:val="center"/>
        <w:rPr>
          <w:rFonts w:asciiTheme="minorHAnsi" w:hAnsi="宋体" w:hint="eastAsia"/>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114300" distR="114300" wp14:anchorId="244377BC" wp14:editId="4B552A5B">
            <wp:extent cx="5269230" cy="3264535"/>
            <wp:effectExtent l="0" t="0" r="7620" b="12065"/>
            <wp:docPr id="8"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711383">
      <w:pPr>
        <w:pStyle w:val="-1"/>
        <w:spacing w:before="312" w:after="312"/>
        <w:rPr>
          <w:rFonts w:hint="default"/>
        </w:rPr>
      </w:pPr>
      <w:bookmarkStart w:id="14" w:name="_Toc28008"/>
      <w:bookmarkStart w:id="15" w:name="_Toc8893"/>
      <w:r>
        <w:t>风向及威布尔分布</w:t>
      </w:r>
      <w:bookmarkEnd w:id="14"/>
      <w:bookmarkEnd w:id="15"/>
    </w:p>
    <w:p w14:paraId="43F987DA" w14:textId="3EE77642" w:rsidR="005F66AE" w:rsidRPr="00EE6ECB" w:rsidRDefault="00543C9E" w:rsidP="00543C9E">
      <w:pPr>
        <w:pStyle w:val="01maintext"/>
        <w:rPr>
          <w:rFonts w:hAnsi="宋体" w:cstheme="minorBidi" w:hint="eastAsia"/>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r w:rsidRPr="00EE6ECB">
        <w:rPr>
          <w:rFonts w:hAnsi="宋体" w:cstheme="minorBidi" w:hint="eastAsia"/>
          <w:sz w:val="21"/>
        </w:rPr>
        <w:t>：</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711383">
            <w:pPr>
              <w:pStyle w:val="affd"/>
              <w:ind w:firstLineChars="0" w:firstLine="0"/>
              <w:jc w:val="center"/>
            </w:pPr>
            <w:r>
              <w:rPr>
                <w:noProof/>
              </w:rPr>
              <w:lastRenderedPageBreak/>
              <w:drawing>
                <wp:inline distT="0" distB="0" distL="114300" distR="114300" wp14:anchorId="1FC7DA74" wp14:editId="51146344">
                  <wp:extent cx="2491740" cy="1794510"/>
                  <wp:effectExtent l="0" t="0" r="3810" b="1524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711383">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711383">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711383">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711383">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711383">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711383">
            <w:pPr>
              <w:pStyle w:val="affd"/>
              <w:ind w:firstLineChars="0" w:firstLine="0"/>
              <w:jc w:val="center"/>
              <w:rPr>
                <w:rFonts w:hAnsi="宋体"/>
              </w:rPr>
            </w:pPr>
            <w:r>
              <w:rPr>
                <w:noProof/>
              </w:rPr>
              <w:drawing>
                <wp:inline distT="0" distB="0" distL="114300" distR="114300" wp14:anchorId="4AE6E4CA" wp14:editId="16E4019C">
                  <wp:extent cx="2491740" cy="1794510"/>
                  <wp:effectExtent l="0" t="0" r="3810" b="1524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711383">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711383">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711383">
      <w:pPr>
        <w:pStyle w:val="affd"/>
        <w:ind w:firstLineChars="0" w:firstLine="0"/>
      </w:pPr>
      <w:r>
        <w:rPr>
          <w:rFonts w:hint="eastAsia"/>
        </w:rPr>
        <w:t xml:space="preserve">  </w:t>
      </w:r>
    </w:p>
    <w:p w14:paraId="7A9799DC" w14:textId="77777777" w:rsidR="005F66AE" w:rsidRDefault="00711383">
      <w:pPr>
        <w:pStyle w:val="-1"/>
        <w:spacing w:before="312" w:after="312"/>
        <w:rPr>
          <w:rFonts w:hint="default"/>
        </w:rPr>
      </w:pPr>
      <w:bookmarkStart w:id="16" w:name="_Toc19778"/>
      <w:r>
        <w:t>总结</w:t>
      </w:r>
      <w:bookmarkEnd w:id="16"/>
    </w:p>
    <w:p w14:paraId="24F68FF9" w14:textId="631FACD7" w:rsidR="005F66AE" w:rsidRPr="00EE6ECB" w:rsidRDefault="00711383"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w:t>
      </w:r>
      <w:r w:rsidRPr="00EE6ECB">
        <w:rPr>
          <w:rFonts w:hAnsi="宋体" w:cstheme="minorBidi" w:hint="eastAsia"/>
          <w:sz w:val="21"/>
        </w:rPr>
        <w:lastRenderedPageBreak/>
        <w:t>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2020.09.</w:t>
      </w:r>
      <w:r w:rsidRPr="00EE6ECB">
        <w:rPr>
          <w:rFonts w:hAnsi="宋体" w:cstheme="minorBidi" w:hint="eastAsia"/>
          <w:sz w:val="21"/>
        </w:rPr>
        <w:t>20</w:t>
      </w:r>
      <w:r w:rsidRPr="00EE6ECB">
        <w:rPr>
          <w:rFonts w:hAnsi="宋体" w:cstheme="minorBidi" w:hint="eastAsia"/>
          <w:sz w:val="21"/>
        </w:rPr>
        <w:t xml:space="preserve"> </w:t>
      </w:r>
      <w:r w:rsidRPr="00EE6ECB">
        <w:rPr>
          <w:rFonts w:hAnsi="宋体" w:cstheme="minorBidi" w:hint="eastAsia"/>
          <w:sz w:val="21"/>
        </w:rPr>
        <w:t>至</w:t>
      </w:r>
      <w:r w:rsidRPr="00EE6ECB">
        <w:rPr>
          <w:rFonts w:hAnsi="宋体" w:cstheme="minorBidi" w:hint="eastAsia"/>
          <w:sz w:val="21"/>
        </w:rPr>
        <w:t>2020.</w:t>
      </w:r>
      <w:r w:rsidRPr="00EE6ECB">
        <w:rPr>
          <w:rFonts w:hAnsi="宋体" w:cstheme="minorBidi" w:hint="eastAsia"/>
          <w:sz w:val="21"/>
        </w:rPr>
        <w:t>12</w:t>
      </w:r>
      <w:r w:rsidRPr="00EE6ECB">
        <w:rPr>
          <w:rFonts w:hAnsi="宋体" w:cstheme="minorBidi" w:hint="eastAsia"/>
          <w:sz w:val="21"/>
        </w:rPr>
        <w:t>.</w:t>
      </w:r>
      <w:r w:rsidRPr="00EE6ECB">
        <w:rPr>
          <w:rFonts w:hAnsi="宋体" w:cstheme="minorBidi" w:hint="eastAsia"/>
          <w:sz w:val="21"/>
        </w:rPr>
        <w:t>20</w:t>
      </w:r>
      <w:r w:rsidRPr="00EE6ECB">
        <w:rPr>
          <w:rFonts w:hAnsi="宋体" w:cstheme="minorBidi" w:hint="eastAsia"/>
          <w:sz w:val="21"/>
        </w:rPr>
        <w:t xml:space="preserve">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000000" w:rsidRDefault="00711383">
      <w:r>
        <w:separator/>
      </w:r>
    </w:p>
  </w:endnote>
  <w:endnote w:type="continuationSeparator" w:id="0">
    <w:p w14:paraId="77C22C4C" w14:textId="77777777" w:rsidR="00000000" w:rsidRDefault="00711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711383">
    <w:pPr>
      <w:pStyle w:val="af8"/>
      <w:jc w:val="right"/>
    </w:pPr>
    <w:r>
      <w:rPr>
        <w:noProof/>
      </w:rPr>
      <mc:AlternateContent>
        <mc:Choice Requires="wps">
          <w:drawing>
            <wp:anchor distT="0" distB="0" distL="114300" distR="114300" simplePos="0" relativeHeight="251659264"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r>
      <w:fldChar w:fldCharType="begin"/>
    </w:r>
    <w:r>
      <w:instrText xml:space="preserve"> numpages </w:instrText>
    </w:r>
    <w:r>
      <w:fldChar w:fldCharType="separate"/>
    </w:r>
    <w:r>
      <w:t>12</w:t>
    </w:r>
    <w:r>
      <w:fldChar w:fldCharType="end"/>
    </w:r>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000000" w:rsidRDefault="00711383">
      <w:r>
        <w:separator/>
      </w:r>
    </w:p>
  </w:footnote>
  <w:footnote w:type="continuationSeparator" w:id="0">
    <w:p w14:paraId="35E41657" w14:textId="77777777" w:rsidR="00000000" w:rsidRDefault="00711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711383">
    <w:pPr>
      <w:pStyle w:val="afa"/>
      <w:pBdr>
        <w:bottom w:val="single" w:sz="6" w:space="28" w:color="auto"/>
      </w:pBdr>
      <w:spacing w:before="120"/>
      <w:jc w:val="right"/>
    </w:pPr>
    <w:r>
      <w:rPr>
        <w:noProof/>
      </w:rPr>
      <mc:AlternateContent>
        <mc:Choice Requires="wps">
          <w:drawing>
            <wp:anchor distT="0" distB="0" distL="114300" distR="114300" simplePos="0" relativeHeight="251661312"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711383">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Pr>
                                  <w:rFonts w:eastAsia="宋体" w:cs="Arial" w:hint="eastAsia"/>
                                  <w:color w:val="000000"/>
                                  <w:kern w:val="0"/>
                                </w:rPr>
                                <w:t>---</w:t>
                              </w:r>
                            </w:sdtContent>
                          </w:sdt>
                          <w:r>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711383">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Pr>
                                  <w:rStyle w:val="aff5"/>
                                  <w:rFonts w:hint="eastAsia"/>
                                </w:rPr>
                                <w:t>[</w:t>
                              </w:r>
                              <w:r>
                                <w:rPr>
                                  <w:rStyle w:val="aff5"/>
                                  <w:rFonts w:hint="eastAsia"/>
                                </w:rPr>
                                <w:t>类别</w:t>
                              </w:r>
                              <w:r>
                                <w:rPr>
                                  <w:rStyle w:val="aff5"/>
                                  <w:rFonts w:hint="eastAsia"/>
                                </w:rPr>
                                <w:t>]</w:t>
                              </w:r>
                            </w:sdtContent>
                          </w:sdt>
                          <w:r>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711383">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711383">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Pr>
                            <w:rFonts w:eastAsia="宋体" w:cs="Arial" w:hint="eastAsia"/>
                            <w:color w:val="000000"/>
                            <w:kern w:val="0"/>
                          </w:rPr>
                          <w:t>---</w:t>
                        </w:r>
                      </w:sdtContent>
                    </w:sdt>
                    <w:r>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711383">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Pr>
                            <w:rStyle w:val="aff5"/>
                            <w:rFonts w:hint="eastAsia"/>
                          </w:rPr>
                          <w:t>[</w:t>
                        </w:r>
                        <w:r>
                          <w:rPr>
                            <w:rStyle w:val="aff5"/>
                            <w:rFonts w:hint="eastAsia"/>
                          </w:rPr>
                          <w:t>类别</w:t>
                        </w:r>
                        <w:r>
                          <w:rPr>
                            <w:rStyle w:val="aff5"/>
                            <w:rFonts w:hint="eastAsia"/>
                          </w:rPr>
                          <w:t>]</w:t>
                        </w:r>
                      </w:sdtContent>
                    </w:sdt>
                    <w:r>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711383">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60288"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77A"/>
    <w:rsid w:val="000043D9"/>
    <w:rsid w:val="000071A3"/>
    <w:rsid w:val="0000742C"/>
    <w:rsid w:val="00007B50"/>
    <w:rsid w:val="000116E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611"/>
    <w:rsid w:val="000A0454"/>
    <w:rsid w:val="000A0759"/>
    <w:rsid w:val="000B1261"/>
    <w:rsid w:val="000B29A6"/>
    <w:rsid w:val="000B6E63"/>
    <w:rsid w:val="000C0D75"/>
    <w:rsid w:val="000C15DB"/>
    <w:rsid w:val="000C3568"/>
    <w:rsid w:val="000C373E"/>
    <w:rsid w:val="000C3884"/>
    <w:rsid w:val="000C57B4"/>
    <w:rsid w:val="000D1316"/>
    <w:rsid w:val="000D1494"/>
    <w:rsid w:val="000D6274"/>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7190"/>
    <w:rsid w:val="00201244"/>
    <w:rsid w:val="00201DB6"/>
    <w:rsid w:val="002023A2"/>
    <w:rsid w:val="002032AF"/>
    <w:rsid w:val="00205304"/>
    <w:rsid w:val="00205D89"/>
    <w:rsid w:val="0020642A"/>
    <w:rsid w:val="00207639"/>
    <w:rsid w:val="00210B51"/>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771D"/>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F7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117C"/>
    <w:rsid w:val="00481AC5"/>
    <w:rsid w:val="0048272B"/>
    <w:rsid w:val="00482DD8"/>
    <w:rsid w:val="0048340B"/>
    <w:rsid w:val="00483DC3"/>
    <w:rsid w:val="00490352"/>
    <w:rsid w:val="0049188C"/>
    <w:rsid w:val="00491F46"/>
    <w:rsid w:val="004947A8"/>
    <w:rsid w:val="00495D95"/>
    <w:rsid w:val="00496970"/>
    <w:rsid w:val="004A0753"/>
    <w:rsid w:val="004A0ED3"/>
    <w:rsid w:val="004A1329"/>
    <w:rsid w:val="004A199E"/>
    <w:rsid w:val="004A2440"/>
    <w:rsid w:val="004A31B0"/>
    <w:rsid w:val="004A3D83"/>
    <w:rsid w:val="004A4552"/>
    <w:rsid w:val="004A4CF4"/>
    <w:rsid w:val="004A777D"/>
    <w:rsid w:val="004B2156"/>
    <w:rsid w:val="004B4249"/>
    <w:rsid w:val="004B4385"/>
    <w:rsid w:val="004B629E"/>
    <w:rsid w:val="004B6B4E"/>
    <w:rsid w:val="004B792A"/>
    <w:rsid w:val="004C1B76"/>
    <w:rsid w:val="004C1C98"/>
    <w:rsid w:val="004C1E04"/>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51B5"/>
    <w:rsid w:val="00516E46"/>
    <w:rsid w:val="0052010D"/>
    <w:rsid w:val="00520386"/>
    <w:rsid w:val="00520A90"/>
    <w:rsid w:val="00523823"/>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5EB3"/>
    <w:rsid w:val="0055743C"/>
    <w:rsid w:val="005600F5"/>
    <w:rsid w:val="00560857"/>
    <w:rsid w:val="00561521"/>
    <w:rsid w:val="00563418"/>
    <w:rsid w:val="00564AAA"/>
    <w:rsid w:val="00565E3F"/>
    <w:rsid w:val="00567B8C"/>
    <w:rsid w:val="005706BB"/>
    <w:rsid w:val="0057421E"/>
    <w:rsid w:val="00574762"/>
    <w:rsid w:val="00574A20"/>
    <w:rsid w:val="0058204A"/>
    <w:rsid w:val="00582455"/>
    <w:rsid w:val="00583223"/>
    <w:rsid w:val="00584D54"/>
    <w:rsid w:val="005866B6"/>
    <w:rsid w:val="005868E3"/>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B37"/>
    <w:rsid w:val="007F1C9F"/>
    <w:rsid w:val="007F2A02"/>
    <w:rsid w:val="007F35AB"/>
    <w:rsid w:val="007F5B81"/>
    <w:rsid w:val="007F66C8"/>
    <w:rsid w:val="007F67E7"/>
    <w:rsid w:val="0080165C"/>
    <w:rsid w:val="00801D65"/>
    <w:rsid w:val="008023A3"/>
    <w:rsid w:val="0080426B"/>
    <w:rsid w:val="008117B1"/>
    <w:rsid w:val="008127D3"/>
    <w:rsid w:val="00813930"/>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C170B"/>
    <w:rsid w:val="00AC1928"/>
    <w:rsid w:val="00AC1C7C"/>
    <w:rsid w:val="00AC3533"/>
    <w:rsid w:val="00AC5A1F"/>
    <w:rsid w:val="00AC6066"/>
    <w:rsid w:val="00AC619A"/>
    <w:rsid w:val="00AC6E53"/>
    <w:rsid w:val="00AC7450"/>
    <w:rsid w:val="00AD0C7F"/>
    <w:rsid w:val="00AD1B76"/>
    <w:rsid w:val="00AD6143"/>
    <w:rsid w:val="00AD6326"/>
    <w:rsid w:val="00AD6523"/>
    <w:rsid w:val="00AE294B"/>
    <w:rsid w:val="00AE3194"/>
    <w:rsid w:val="00AE3BAC"/>
    <w:rsid w:val="00AE4999"/>
    <w:rsid w:val="00AE4D70"/>
    <w:rsid w:val="00AE5382"/>
    <w:rsid w:val="00AE5743"/>
    <w:rsid w:val="00AE5914"/>
    <w:rsid w:val="00AE599A"/>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90093"/>
    <w:rsid w:val="00C90F52"/>
    <w:rsid w:val="00C92A0C"/>
    <w:rsid w:val="00C9419E"/>
    <w:rsid w:val="00C9797F"/>
    <w:rsid w:val="00CA23C5"/>
    <w:rsid w:val="00CB2D1B"/>
    <w:rsid w:val="00CB2E58"/>
    <w:rsid w:val="00CB4A55"/>
    <w:rsid w:val="00CB5D6C"/>
    <w:rsid w:val="00CB6DC6"/>
    <w:rsid w:val="00CB7170"/>
    <w:rsid w:val="00CC1B30"/>
    <w:rsid w:val="00CC3A01"/>
    <w:rsid w:val="00CC58F6"/>
    <w:rsid w:val="00CC5C1D"/>
    <w:rsid w:val="00CC63DA"/>
    <w:rsid w:val="00CC66E7"/>
    <w:rsid w:val="00CC74D7"/>
    <w:rsid w:val="00CC7CD2"/>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3287"/>
    <w:rsid w:val="00D978C6"/>
    <w:rsid w:val="00D97A20"/>
    <w:rsid w:val="00DA00CA"/>
    <w:rsid w:val="00DA09DE"/>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F15F4"/>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A55"/>
    <w:rsid w:val="00E17C21"/>
    <w:rsid w:val="00E2015D"/>
    <w:rsid w:val="00E21D6B"/>
    <w:rsid w:val="00E21F83"/>
    <w:rsid w:val="00E2294E"/>
    <w:rsid w:val="00E30671"/>
    <w:rsid w:val="00E35D94"/>
    <w:rsid w:val="00E36E0D"/>
    <w:rsid w:val="00E40CB9"/>
    <w:rsid w:val="00E437E0"/>
    <w:rsid w:val="00E43916"/>
    <w:rsid w:val="00E456E2"/>
    <w:rsid w:val="00E473B1"/>
    <w:rsid w:val="00E50384"/>
    <w:rsid w:val="00E51F5B"/>
    <w:rsid w:val="00E52883"/>
    <w:rsid w:val="00E558DC"/>
    <w:rsid w:val="00E576D8"/>
    <w:rsid w:val="00E60ABC"/>
    <w:rsid w:val="00E60DA1"/>
    <w:rsid w:val="00E643C4"/>
    <w:rsid w:val="00E65036"/>
    <w:rsid w:val="00E66027"/>
    <w:rsid w:val="00E6668E"/>
    <w:rsid w:val="00E713DD"/>
    <w:rsid w:val="00E76E36"/>
    <w:rsid w:val="00E774DC"/>
    <w:rsid w:val="00E810E4"/>
    <w:rsid w:val="00E853C3"/>
    <w:rsid w:val="00E85B9A"/>
    <w:rsid w:val="00E9246F"/>
    <w:rsid w:val="00E94176"/>
    <w:rsid w:val="00E961DA"/>
    <w:rsid w:val="00EA1576"/>
    <w:rsid w:val="00EA2B69"/>
    <w:rsid w:val="00EA3638"/>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B71"/>
    <w:rsid w:val="00ED0660"/>
    <w:rsid w:val="00ED08C9"/>
    <w:rsid w:val="00ED1F9E"/>
    <w:rsid w:val="00ED3D70"/>
    <w:rsid w:val="00ED68DE"/>
    <w:rsid w:val="00ED7439"/>
    <w:rsid w:val="00EE35FD"/>
    <w:rsid w:val="00EE6ECB"/>
    <w:rsid w:val="00EE7905"/>
    <w:rsid w:val="00EF13D6"/>
    <w:rsid w:val="00EF240B"/>
    <w:rsid w:val="00EF47BF"/>
    <w:rsid w:val="00EF697E"/>
    <w:rsid w:val="00EF7EB6"/>
    <w:rsid w:val="00F01740"/>
    <w:rsid w:val="00F01B49"/>
    <w:rsid w:val="00F04998"/>
    <w:rsid w:val="00F04E4E"/>
    <w:rsid w:val="00F0522C"/>
    <w:rsid w:val="00F055DF"/>
    <w:rsid w:val="00F136CA"/>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w:t>
          </w:r>
          <w:r>
            <w:rPr>
              <w:rStyle w:val="a3"/>
              <w:rFonts w:hint="eastAsia"/>
            </w:rPr>
            <w:t>关键词</w:t>
          </w:r>
          <w:r>
            <w:rPr>
              <w:rStyle w:val="a3"/>
              <w:rFonts w:hint="eastAsia"/>
            </w:rPr>
            <w:t>]</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w:t>
          </w:r>
          <w:r>
            <w:rPr>
              <w:rStyle w:val="a3"/>
              <w:rFonts w:hint="eastAsia"/>
            </w:rPr>
            <w:t>备注</w:t>
          </w:r>
          <w:r>
            <w:rPr>
              <w:rStyle w:val="a3"/>
              <w:rFonts w:hint="eastAsia"/>
            </w:rPr>
            <w:t>]</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w:t>
          </w:r>
          <w:r>
            <w:rPr>
              <w:rStyle w:val="a3"/>
              <w:rFonts w:hint="eastAsia"/>
            </w:rPr>
            <w:t>类别</w:t>
          </w:r>
          <w:r>
            <w:rPr>
              <w:rStyle w:val="a3"/>
              <w:rFonts w:hint="eastAsia"/>
            </w:rPr>
            <w:t>]</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w:t>
          </w:r>
          <w:r>
            <w:rPr>
              <w:rStyle w:val="a3"/>
              <w:rFonts w:hint="eastAsia"/>
            </w:rPr>
            <w:t>状态</w:t>
          </w:r>
          <w:r>
            <w:rPr>
              <w:rStyle w:val="a3"/>
              <w:rFonts w:hint="eastAsia"/>
            </w:rPr>
            <w:t>]</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w:t>
          </w:r>
          <w:r>
            <w:rPr>
              <w:rStyle w:val="a3"/>
              <w:rFonts w:hint="eastAsia"/>
            </w:rPr>
            <w:t>单位传真</w:t>
          </w:r>
          <w:r>
            <w:rPr>
              <w:rStyle w:val="a3"/>
              <w:rFonts w:hint="eastAsia"/>
            </w:rPr>
            <w:t>]</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w:t>
          </w:r>
          <w:r>
            <w:rPr>
              <w:rStyle w:val="a3"/>
              <w:rFonts w:hint="eastAsia"/>
            </w:rPr>
            <w:t>备注</w:t>
          </w:r>
          <w:r>
            <w:rPr>
              <w:rStyle w:val="a3"/>
              <w:rFonts w:hint="eastAsia"/>
            </w:rPr>
            <w:t>]</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w:t>
          </w:r>
          <w:r>
            <w:rPr>
              <w:rStyle w:val="a3"/>
              <w:rFonts w:hint="eastAsia"/>
            </w:rPr>
            <w:t>状态</w:t>
          </w:r>
          <w:r>
            <w:rPr>
              <w:rStyle w:val="a3"/>
              <w:rFonts w:hint="eastAsia"/>
            </w:rPr>
            <w:t>]</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w:t>
          </w:r>
          <w:r>
            <w:rPr>
              <w:rStyle w:val="a3"/>
              <w:rFonts w:hint="eastAsia"/>
            </w:rPr>
            <w:t>类别</w:t>
          </w:r>
          <w:r>
            <w:rPr>
              <w:rStyle w:val="a3"/>
              <w:rFonts w:hint="eastAsia"/>
            </w:rPr>
            <w:t>]</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w:t>
          </w:r>
          <w:r>
            <w:rPr>
              <w:rStyle w:val="a3"/>
              <w:rFonts w:hint="eastAsia"/>
            </w:rPr>
            <w:t>状态</w:t>
          </w:r>
          <w:r>
            <w:rPr>
              <w:rStyle w:val="a3"/>
              <w:rFonts w:hint="eastAsia"/>
            </w:rPr>
            <w:t>]</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w:t>
          </w:r>
          <w:r>
            <w:rPr>
              <w:rStyle w:val="a3"/>
              <w:rFonts w:hint="eastAsia"/>
            </w:rPr>
            <w:t>单位传真</w:t>
          </w:r>
          <w:r>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97C6B"/>
    <w:rsid w:val="001A2728"/>
    <w:rsid w:val="001C3692"/>
    <w:rsid w:val="001F547C"/>
    <w:rsid w:val="00204B3B"/>
    <w:rsid w:val="00227A08"/>
    <w:rsid w:val="003201A0"/>
    <w:rsid w:val="004C71EF"/>
    <w:rsid w:val="00532AA6"/>
    <w:rsid w:val="00553557"/>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FCBF672B-D44A-44AD-A3AE-0850E09CBB84}">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1681</Words>
  <Characters>9588</Characters>
  <Application>Microsoft Office Word</Application>
  <DocSecurity>0</DocSecurity>
  <Lines>79</Lines>
  <Paragraphs>22</Paragraphs>
  <ScaleCrop>false</ScaleCrop>
  <Company>Microsoft</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990</cp:revision>
  <cp:lastPrinted>2012-09-11T08:59:00Z</cp:lastPrinted>
  <dcterms:created xsi:type="dcterms:W3CDTF">2016-05-05T03:01:00Z</dcterms:created>
  <dcterms:modified xsi:type="dcterms:W3CDTF">2021-09-18T05:40:00Z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