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noProof/>
                <w:sz w:val="44"/>
                <w:szCs w:val="44"/>
              </w:rPr>
              <mc:AlternateContent>
                <mc:Choice Requires="wps">
                  <w:drawing>
                    <wp:anchor distT="0" distB="0" distL="114300" distR="114300" simplePos="0" relativeHeight="251663360" behindDoc="0" locked="0" layoutInCell="1" allowOverlap="1" wp14:anchorId="21FE1176" wp14:editId="2AF092B7">
                      <wp:simplePos x="0" y="0"/>
                      <wp:positionH relativeFrom="column">
                        <wp:posOffset>-73660</wp:posOffset>
                      </wp:positionH>
                      <wp:positionV relativeFrom="paragraph">
                        <wp:posOffset>32385</wp:posOffset>
                      </wp:positionV>
                      <wp:extent cx="1960880" cy="707390"/>
                      <wp:effectExtent l="0" t="0" r="0" b="0"/>
                      <wp:wrapNone/>
                      <wp:docPr id="2"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noProof/>
                <w:sz w:val="44"/>
                <w:szCs w:val="44"/>
              </w:rPr>
              <w:drawing>
                <wp:anchor distT="0" distB="0" distL="114300" distR="114300" simplePos="0" relativeHeight="251664384" behindDoc="0" locked="0" layoutInCell="1" allowOverlap="1" wp14:anchorId="6A394ED2" wp14:editId="3391AE0C">
                  <wp:simplePos x="0" y="0"/>
                  <wp:positionH relativeFrom="column">
                    <wp:posOffset>225425</wp:posOffset>
                  </wp:positionH>
                  <wp:positionV relativeFrom="paragraph">
                    <wp:posOffset>830580</wp:posOffset>
                  </wp:positionV>
                  <wp:extent cx="1352550" cy="387985"/>
                  <wp:effectExtent l="19050" t="0" r="0" b="0"/>
                  <wp:wrapNone/>
                  <wp:docPr id="11"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3E2DC4">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3E2DC4">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3E2DC4">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BY :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2BA9921F" w:rsidR="005F66AE" w:rsidRDefault="00E67126">
            <w:r>
              <w:rPr>
                <w:sz w:val="18"/>
                <w:szCs w:val="18"/>
              </w:rPr>
              <w:object w:dxaOrig="225" w:dyaOrig="225"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05pt;height:15.9pt" o:ole="">
                  <v:imagedata r:id="rId11" o:title=""/>
                </v:shape>
                <w:control r:id="rId12" w:name="CheckBox1" w:shapeid="_x0000_i1038"/>
              </w:object>
            </w:r>
            <w:r>
              <w:rPr>
                <w:szCs w:val="21"/>
              </w:rPr>
              <w:object w:dxaOrig="225" w:dyaOrig="225" w14:anchorId="79AB9925">
                <v:shape id="_x0000_i1040" type="#_x0000_t75" alt="" style="width:87.9pt;height:18.55pt" o:ole="">
                  <v:imagedata r:id="rId13" o:title=""/>
                </v:shape>
                <w:control r:id="rId14" w:name="CheckBox11" w:shapeid="_x0000_i1040"/>
              </w:object>
            </w:r>
            <w:r>
              <w:rPr>
                <w:szCs w:val="21"/>
              </w:rPr>
              <w:object w:dxaOrig="225" w:dyaOrig="225" w14:anchorId="471F0C43">
                <v:shape id="_x0000_i1042" type="#_x0000_t75" alt="" style="width:64.5pt;height:18.55pt" o:ole="">
                  <v:imagedata r:id="rId15" o:title=""/>
                </v:shape>
                <w:control r:id="rId16" w:name="CheckBox111" w:shapeid="_x0000_i1042"/>
              </w:object>
            </w:r>
            <w:r>
              <w:rPr>
                <w:szCs w:val="21"/>
              </w:rPr>
              <w:object w:dxaOrig="225" w:dyaOrig="225" w14:anchorId="0D264EDE">
                <v:shape id="_x0000_i1044" type="#_x0000_t75" alt="" style="width:87pt;height:18.55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noProof/>
          <w:sz w:val="18"/>
          <w:szCs w:val="18"/>
        </w:rPr>
        <w:lastRenderedPageBreak/>
        <mc:AlternateContent>
          <mc:Choice Requires="wps">
            <w:drawing>
              <wp:anchor distT="0" distB="0" distL="114300" distR="114300" simplePos="0" relativeHeight="251662336" behindDoc="0" locked="0" layoutInCell="1" allowOverlap="1" wp14:anchorId="11AC5D0A" wp14:editId="1C79F990">
                <wp:simplePos x="0" y="0"/>
                <wp:positionH relativeFrom="column">
                  <wp:posOffset>-60960</wp:posOffset>
                </wp:positionH>
                <wp:positionV relativeFrom="paragraph">
                  <wp:posOffset>56515</wp:posOffset>
                </wp:positionV>
                <wp:extent cx="5400040" cy="4977765"/>
                <wp:effectExtent l="10795" t="0" r="18415" b="21590"/>
                <wp:wrapTopAndBottom/>
                <wp:docPr id="1"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r>
              <w:rPr>
                <w:rFonts w:ascii="宋体" w:eastAsia="宋体" w:hAnsi="宋体" w:hint="eastAsia"/>
              </w:rPr>
              <w:t>马立楠</w:t>
            </w:r>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655BB511" w14:textId="77777777" w:rsidR="005F66AE" w:rsidRDefault="00E67126">
      <w:pPr>
        <w:pStyle w:val="TOC2"/>
        <w:tabs>
          <w:tab w:val="clear" w:pos="8296"/>
          <w:tab w:val="right" w:leader="dot" w:pos="8306"/>
        </w:tabs>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20826" w:history="1">
        <w:r>
          <w:rPr>
            <w:rFonts w:hint="eastAsia"/>
          </w:rPr>
          <w:t xml:space="preserve">1 </w:t>
        </w:r>
        <w:r>
          <w:rPr>
            <w:rFonts w:hint="eastAsia"/>
          </w:rPr>
          <w:t>项目概述及计算输入</w:t>
        </w:r>
        <w:r>
          <w:tab/>
        </w:r>
        <w:r>
          <w:fldChar w:fldCharType="begin"/>
        </w:r>
        <w:r>
          <w:instrText xml:space="preserve"> PAGEREF _Toc20826 \h </w:instrText>
        </w:r>
        <w:r>
          <w:fldChar w:fldCharType="separate"/>
        </w:r>
        <w:r>
          <w:t>4</w:t>
        </w:r>
        <w:r>
          <w:fldChar w:fldCharType="end"/>
        </w:r>
      </w:hyperlink>
    </w:p>
    <w:p w14:paraId="0A3E2AEA" w14:textId="77777777" w:rsidR="005F66AE" w:rsidRDefault="003E2DC4">
      <w:pPr>
        <w:pStyle w:val="TOC2"/>
        <w:tabs>
          <w:tab w:val="clear" w:pos="8296"/>
          <w:tab w:val="right" w:leader="dot" w:pos="8306"/>
        </w:tabs>
      </w:pPr>
      <w:hyperlink w:anchor="_Toc7379" w:history="1">
        <w:r w:rsidR="00E67126">
          <w:rPr>
            <w:rFonts w:hint="eastAsia"/>
          </w:rPr>
          <w:t xml:space="preserve">2 </w:t>
        </w:r>
        <w:r w:rsidR="00E67126">
          <w:rPr>
            <w:rFonts w:hint="eastAsia"/>
          </w:rPr>
          <w:t>测风数据验证和处理</w:t>
        </w:r>
        <w:r w:rsidR="00E67126">
          <w:tab/>
        </w:r>
        <w:r w:rsidR="00E67126">
          <w:fldChar w:fldCharType="begin"/>
        </w:r>
        <w:r w:rsidR="00E67126">
          <w:instrText xml:space="preserve"> PAGEREF _Toc7379 \h </w:instrText>
        </w:r>
        <w:r w:rsidR="00E67126">
          <w:fldChar w:fldCharType="separate"/>
        </w:r>
        <w:r w:rsidR="00E67126">
          <w:t>5</w:t>
        </w:r>
        <w:r w:rsidR="00E67126">
          <w:fldChar w:fldCharType="end"/>
        </w:r>
      </w:hyperlink>
    </w:p>
    <w:p w14:paraId="0E010F67" w14:textId="77777777" w:rsidR="005F66AE" w:rsidRDefault="003E2DC4">
      <w:pPr>
        <w:pStyle w:val="TOC3"/>
        <w:tabs>
          <w:tab w:val="clear" w:pos="630"/>
          <w:tab w:val="clear" w:pos="8295"/>
          <w:tab w:val="right" w:leader="dot" w:pos="8306"/>
        </w:tabs>
      </w:pPr>
      <w:hyperlink w:anchor="_Toc14207" w:history="1">
        <w:r w:rsidR="00E67126">
          <w:rPr>
            <w:rFonts w:ascii="黑体" w:eastAsia="黑体" w:hAnsi="黑体" w:cs="宋体" w:hint="eastAsia"/>
          </w:rPr>
          <w:t xml:space="preserve">2.1 </w:t>
        </w:r>
        <w:r w:rsidR="00E67126">
          <w:rPr>
            <w:rFonts w:hint="eastAsia"/>
          </w:rPr>
          <w:t>数据合理性检验</w:t>
        </w:r>
        <w:r w:rsidR="00E67126">
          <w:tab/>
        </w:r>
        <w:r w:rsidR="00E67126">
          <w:fldChar w:fldCharType="begin"/>
        </w:r>
        <w:r w:rsidR="00E67126">
          <w:instrText xml:space="preserve"> PAGEREF _Toc14207 \h </w:instrText>
        </w:r>
        <w:r w:rsidR="00E67126">
          <w:fldChar w:fldCharType="separate"/>
        </w:r>
        <w:r w:rsidR="00E67126">
          <w:t>5</w:t>
        </w:r>
        <w:r w:rsidR="00E67126">
          <w:fldChar w:fldCharType="end"/>
        </w:r>
      </w:hyperlink>
    </w:p>
    <w:p w14:paraId="59B8A554" w14:textId="77777777" w:rsidR="005F66AE" w:rsidRDefault="003E2DC4">
      <w:pPr>
        <w:pStyle w:val="TOC3"/>
        <w:tabs>
          <w:tab w:val="clear" w:pos="630"/>
          <w:tab w:val="clear" w:pos="8295"/>
          <w:tab w:val="right" w:leader="dot" w:pos="8306"/>
        </w:tabs>
      </w:pPr>
      <w:hyperlink w:anchor="_Toc5155" w:history="1">
        <w:r w:rsidR="00E67126">
          <w:rPr>
            <w:rFonts w:ascii="黑体" w:eastAsia="黑体" w:hAnsi="黑体" w:hint="eastAsia"/>
          </w:rPr>
          <w:t xml:space="preserve">2.2 </w:t>
        </w:r>
        <w:r w:rsidR="00E67126">
          <w:rPr>
            <w:rFonts w:hint="eastAsia"/>
          </w:rPr>
          <w:t>完整性检验</w:t>
        </w:r>
        <w:r w:rsidR="00E67126">
          <w:tab/>
        </w:r>
        <w:r w:rsidR="00E67126">
          <w:fldChar w:fldCharType="begin"/>
        </w:r>
        <w:r w:rsidR="00E67126">
          <w:instrText xml:space="preserve"> PAGEREF _Toc5155 \h </w:instrText>
        </w:r>
        <w:r w:rsidR="00E67126">
          <w:fldChar w:fldCharType="separate"/>
        </w:r>
        <w:r w:rsidR="00E67126">
          <w:t>9</w:t>
        </w:r>
        <w:r w:rsidR="00E67126">
          <w:fldChar w:fldCharType="end"/>
        </w:r>
      </w:hyperlink>
    </w:p>
    <w:p w14:paraId="1BAB693A" w14:textId="77777777" w:rsidR="005F66AE" w:rsidRDefault="003E2DC4">
      <w:pPr>
        <w:pStyle w:val="TOC3"/>
        <w:tabs>
          <w:tab w:val="clear" w:pos="630"/>
          <w:tab w:val="clear" w:pos="8295"/>
          <w:tab w:val="right" w:leader="dot" w:pos="8306"/>
        </w:tabs>
      </w:pPr>
      <w:hyperlink w:anchor="_Toc19567" w:history="1">
        <w:r w:rsidR="00E67126">
          <w:rPr>
            <w:rFonts w:ascii="黑体" w:eastAsia="黑体" w:hAnsi="黑体" w:hint="eastAsia"/>
          </w:rPr>
          <w:t xml:space="preserve">2.3 </w:t>
        </w:r>
        <w:r w:rsidR="00E67126">
          <w:rPr>
            <w:rFonts w:hint="eastAsia"/>
          </w:rPr>
          <w:t>热稳定度</w:t>
        </w:r>
        <w:r w:rsidR="00E67126">
          <w:tab/>
        </w:r>
        <w:r w:rsidR="00E67126">
          <w:fldChar w:fldCharType="begin"/>
        </w:r>
        <w:r w:rsidR="00E67126">
          <w:instrText xml:space="preserve"> PAGEREF _Toc19567 \h </w:instrText>
        </w:r>
        <w:r w:rsidR="00E67126">
          <w:fldChar w:fldCharType="separate"/>
        </w:r>
        <w:r w:rsidR="00E67126">
          <w:t>10</w:t>
        </w:r>
        <w:r w:rsidR="00E67126">
          <w:fldChar w:fldCharType="end"/>
        </w:r>
      </w:hyperlink>
    </w:p>
    <w:p w14:paraId="19F08427" w14:textId="77777777" w:rsidR="005F66AE" w:rsidRDefault="003E2DC4">
      <w:pPr>
        <w:pStyle w:val="TOC2"/>
        <w:tabs>
          <w:tab w:val="clear" w:pos="8296"/>
          <w:tab w:val="right" w:leader="dot" w:pos="8306"/>
        </w:tabs>
      </w:pPr>
      <w:hyperlink w:anchor="_Toc31821" w:history="1">
        <w:r w:rsidR="00E67126">
          <w:rPr>
            <w:rFonts w:hint="eastAsia"/>
          </w:rPr>
          <w:t xml:space="preserve">3 </w:t>
        </w:r>
        <w:r w:rsidR="00E67126">
          <w:rPr>
            <w:rFonts w:hint="eastAsia"/>
          </w:rPr>
          <w:t>空气密度</w:t>
        </w:r>
        <w:r w:rsidR="00E67126">
          <w:tab/>
        </w:r>
        <w:r w:rsidR="00E67126">
          <w:fldChar w:fldCharType="begin"/>
        </w:r>
        <w:r w:rsidR="00E67126">
          <w:instrText xml:space="preserve"> PAGEREF _Toc31821 \h </w:instrText>
        </w:r>
        <w:r w:rsidR="00E67126">
          <w:fldChar w:fldCharType="separate"/>
        </w:r>
        <w:r w:rsidR="00E67126">
          <w:t>11</w:t>
        </w:r>
        <w:r w:rsidR="00E67126">
          <w:fldChar w:fldCharType="end"/>
        </w:r>
      </w:hyperlink>
    </w:p>
    <w:p w14:paraId="3B0A9AD8" w14:textId="77777777" w:rsidR="005F66AE" w:rsidRDefault="003E2DC4">
      <w:pPr>
        <w:pStyle w:val="TOC2"/>
        <w:tabs>
          <w:tab w:val="clear" w:pos="8296"/>
          <w:tab w:val="right" w:leader="dot" w:pos="8306"/>
        </w:tabs>
      </w:pPr>
      <w:hyperlink w:anchor="_Toc22559" w:history="1">
        <w:r w:rsidR="00E67126">
          <w:rPr>
            <w:rFonts w:hint="eastAsia"/>
          </w:rPr>
          <w:t xml:space="preserve">4 </w:t>
        </w:r>
        <w:r w:rsidR="00E67126">
          <w:rPr>
            <w:rFonts w:hint="eastAsia"/>
          </w:rPr>
          <w:t>平均风速</w:t>
        </w:r>
        <w:r w:rsidR="00E67126">
          <w:tab/>
        </w:r>
        <w:r w:rsidR="00E67126">
          <w:fldChar w:fldCharType="begin"/>
        </w:r>
        <w:r w:rsidR="00E67126">
          <w:instrText xml:space="preserve"> PAGEREF _Toc22559 \h </w:instrText>
        </w:r>
        <w:r w:rsidR="00E67126">
          <w:fldChar w:fldCharType="separate"/>
        </w:r>
        <w:r w:rsidR="00E67126">
          <w:t>12</w:t>
        </w:r>
        <w:r w:rsidR="00E67126">
          <w:fldChar w:fldCharType="end"/>
        </w:r>
      </w:hyperlink>
    </w:p>
    <w:p w14:paraId="20E31FAC" w14:textId="77777777" w:rsidR="005F66AE" w:rsidRDefault="003E2DC4">
      <w:pPr>
        <w:pStyle w:val="TOC2"/>
        <w:tabs>
          <w:tab w:val="clear" w:pos="8296"/>
          <w:tab w:val="right" w:leader="dot" w:pos="8306"/>
        </w:tabs>
      </w:pPr>
      <w:hyperlink w:anchor="_Toc24919" w:history="1">
        <w:r w:rsidR="00E67126">
          <w:rPr>
            <w:rFonts w:hint="eastAsia"/>
          </w:rPr>
          <w:t xml:space="preserve">5 </w:t>
        </w:r>
        <w:r w:rsidR="00E67126">
          <w:rPr>
            <w:rFonts w:hint="eastAsia"/>
          </w:rPr>
          <w:t>风切变</w:t>
        </w:r>
        <w:r w:rsidR="00E67126">
          <w:tab/>
        </w:r>
        <w:r w:rsidR="00E67126">
          <w:fldChar w:fldCharType="begin"/>
        </w:r>
        <w:r w:rsidR="00E67126">
          <w:instrText xml:space="preserve"> PAGEREF _Toc24919 \h </w:instrText>
        </w:r>
        <w:r w:rsidR="00E67126">
          <w:fldChar w:fldCharType="separate"/>
        </w:r>
        <w:r w:rsidR="00E67126">
          <w:t>12</w:t>
        </w:r>
        <w:r w:rsidR="00E67126">
          <w:fldChar w:fldCharType="end"/>
        </w:r>
      </w:hyperlink>
    </w:p>
    <w:p w14:paraId="4442BCBC" w14:textId="77777777" w:rsidR="005F66AE" w:rsidRDefault="003E2DC4">
      <w:pPr>
        <w:pStyle w:val="TOC2"/>
        <w:tabs>
          <w:tab w:val="clear" w:pos="8296"/>
          <w:tab w:val="right" w:leader="dot" w:pos="8306"/>
        </w:tabs>
      </w:pPr>
      <w:hyperlink w:anchor="_Toc4819" w:history="1">
        <w:r w:rsidR="00E67126">
          <w:rPr>
            <w:rFonts w:hint="eastAsia"/>
          </w:rPr>
          <w:t xml:space="preserve">6 </w:t>
        </w:r>
        <w:r w:rsidR="00E67126">
          <w:rPr>
            <w:rFonts w:hint="eastAsia"/>
          </w:rPr>
          <w:t>湍流强度</w:t>
        </w:r>
        <w:r w:rsidR="00E67126">
          <w:tab/>
        </w:r>
        <w:r w:rsidR="00E67126">
          <w:fldChar w:fldCharType="begin"/>
        </w:r>
        <w:r w:rsidR="00E67126">
          <w:instrText xml:space="preserve"> PAGEREF _Toc4819 \h </w:instrText>
        </w:r>
        <w:r w:rsidR="00E67126">
          <w:fldChar w:fldCharType="separate"/>
        </w:r>
        <w:r w:rsidR="00E67126">
          <w:t>13</w:t>
        </w:r>
        <w:r w:rsidR="00E67126">
          <w:fldChar w:fldCharType="end"/>
        </w:r>
      </w:hyperlink>
    </w:p>
    <w:p w14:paraId="4F4F5B6D" w14:textId="77777777" w:rsidR="005F66AE" w:rsidRDefault="003E2DC4">
      <w:pPr>
        <w:pStyle w:val="TOC2"/>
        <w:tabs>
          <w:tab w:val="clear" w:pos="8296"/>
          <w:tab w:val="right" w:leader="dot" w:pos="8306"/>
        </w:tabs>
      </w:pPr>
      <w:hyperlink w:anchor="_Toc28008" w:history="1">
        <w:r w:rsidR="00E67126">
          <w:rPr>
            <w:rFonts w:hint="eastAsia"/>
          </w:rPr>
          <w:t xml:space="preserve">7 </w:t>
        </w:r>
        <w:r w:rsidR="00E67126">
          <w:rPr>
            <w:rFonts w:hint="eastAsia"/>
          </w:rPr>
          <w:t>风向及威布尔分布</w:t>
        </w:r>
        <w:r w:rsidR="00E67126">
          <w:tab/>
        </w:r>
        <w:r w:rsidR="00E67126">
          <w:fldChar w:fldCharType="begin"/>
        </w:r>
        <w:r w:rsidR="00E67126">
          <w:instrText xml:space="preserve"> PAGEREF _Toc28008 \h </w:instrText>
        </w:r>
        <w:r w:rsidR="00E67126">
          <w:fldChar w:fldCharType="separate"/>
        </w:r>
        <w:r w:rsidR="00E67126">
          <w:t>14</w:t>
        </w:r>
        <w:r w:rsidR="00E67126">
          <w:fldChar w:fldCharType="end"/>
        </w:r>
      </w:hyperlink>
    </w:p>
    <w:p w14:paraId="32734A5A" w14:textId="77777777" w:rsidR="005F66AE" w:rsidRDefault="003E2DC4">
      <w:pPr>
        <w:pStyle w:val="TOC2"/>
        <w:tabs>
          <w:tab w:val="clear" w:pos="8296"/>
          <w:tab w:val="right" w:leader="dot" w:pos="8306"/>
        </w:tabs>
      </w:pPr>
      <w:hyperlink w:anchor="_Toc19778" w:history="1">
        <w:r w:rsidR="00E67126">
          <w:rPr>
            <w:rFonts w:hint="eastAsia"/>
          </w:rPr>
          <w:t xml:space="preserve">8 </w:t>
        </w:r>
        <w:r w:rsidR="00E67126">
          <w:rPr>
            <w:rFonts w:hint="eastAsia"/>
          </w:rPr>
          <w:t>总结</w:t>
        </w:r>
        <w:r w:rsidR="00E67126">
          <w:tab/>
        </w:r>
        <w:r w:rsidR="00E67126">
          <w:fldChar w:fldCharType="begin"/>
        </w:r>
        <w:r w:rsidR="00E67126">
          <w:instrText xml:space="preserve"> PAGEREF _Toc19778 \h </w:instrText>
        </w:r>
        <w:r w:rsidR="00E67126">
          <w:fldChar w:fldCharType="separate"/>
        </w:r>
        <w:r w:rsidR="00E67126">
          <w:t>18</w:t>
        </w:r>
        <w:r w:rsidR="00E67126">
          <w:fldChar w:fldCharType="end"/>
        </w:r>
      </w:hyperlink>
    </w:p>
    <w:p w14:paraId="0BF82BCD" w14:textId="77777777"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322350909"/>
      <w:bookmarkStart w:id="1" w:name="_Toc322346394"/>
      <w:r>
        <w:lastRenderedPageBreak/>
        <w:t>项目概述及计算输入</w:t>
      </w:r>
    </w:p>
    <w:p w14:paraId="0B8A90D2" w14:textId="372DD343"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noProof/>
        </w:rPr>
        <w:drawing>
          <wp:inline distT="0" distB="0" distL="114300" distR="114300" wp14:anchorId="0E67D43F" wp14:editId="2A127C1C">
            <wp:extent cx="5234018" cy="2591735"/>
            <wp:effectExtent l="0" t="0" r="5080" b="0"/>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r w:rsidR="00EA554A">
        <w:rPr>
          <w:rFonts w:hint="eastAsia"/>
          <w:sz w:val="20"/>
          <w:szCs w:val="18"/>
        </w:rPr>
        <w:t>塔</w:t>
      </w:r>
      <w:r w:rsidRPr="007B0911">
        <w:rPr>
          <w:rFonts w:hint="eastAsia"/>
          <w:sz w:val="20"/>
          <w:szCs w:val="18"/>
        </w:rPr>
        <w:t>位置示意图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2" w:name="_Toc7379"/>
      <w:bookmarkStart w:id="3" w:name="_Toc69"/>
      <w:bookmarkEnd w:id="0"/>
      <w:bookmarkEnd w:id="1"/>
      <w:r>
        <w:lastRenderedPageBreak/>
        <w:t>测风数据验证和处理</w:t>
      </w:r>
      <w:bookmarkEnd w:id="2"/>
    </w:p>
    <w:p w14:paraId="22E8129D" w14:textId="77777777" w:rsidR="005F66AE" w:rsidRPr="007B0911" w:rsidRDefault="00E67126">
      <w:pPr>
        <w:pStyle w:val="-2"/>
        <w:spacing w:before="156" w:after="156"/>
        <w:rPr>
          <w:rFonts w:hint="default"/>
          <w:sz w:val="21"/>
        </w:rPr>
      </w:pPr>
      <w:bookmarkStart w:id="4" w:name="_Toc14207"/>
      <w:r w:rsidRPr="007B0911">
        <w:rPr>
          <w:sz w:val="21"/>
        </w:rPr>
        <w:t>数据合理性检验</w:t>
      </w:r>
      <w:bookmarkEnd w:id="4"/>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77777777"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 MERGEFORMAT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0AC5C688" w14:textId="76A2B666" w:rsidR="00292992" w:rsidRDefault="00F9438D" w:rsidP="00D91B2A">
      <w:pPr>
        <w:pStyle w:val="af3"/>
        <w:spacing w:beforeLines="50" w:before="156"/>
        <w:jc w:val="center"/>
        <w:rPr>
          <w:rFonts w:hint="eastAsia"/>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32"/>
        <w:gridCol w:w="831"/>
        <w:gridCol w:w="1667"/>
        <w:gridCol w:w="1667"/>
        <w:gridCol w:w="3282"/>
      </w:tblGrid>
      <w:tr w:rsidR="00D91B2A" w14:paraId="7E4613C9" w14:textId="77777777" w:rsidTr="00D91B2A">
        <w:trPr>
          <w:trHeight w:val="23"/>
        </w:trPr>
        <w:tc>
          <w:tcPr>
            <w:tcW w:w="502" w:type="pct"/>
            <w:tcBorders>
              <w:tl2br w:val="nil"/>
              <w:tr2bl w:val="nil"/>
            </w:tcBorders>
            <w:shd w:val="clear" w:color="auto" w:fill="DDD8C2" w:themeFill="background2" w:themeFillShade="E5"/>
            <w:tcMar>
              <w:top w:w="15" w:type="dxa"/>
              <w:left w:w="15" w:type="dxa"/>
              <w:right w:w="15" w:type="dxa"/>
            </w:tcMar>
            <w:vAlign w:val="center"/>
          </w:tcPr>
          <w:p w14:paraId="721A429F" w14:textId="35F8521F"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502" w:type="pct"/>
            <w:tcBorders>
              <w:tl2br w:val="nil"/>
              <w:tr2bl w:val="nil"/>
            </w:tcBorders>
            <w:shd w:val="clear" w:color="auto" w:fill="DDD8C2" w:themeFill="background2" w:themeFillShade="E5"/>
            <w:vAlign w:val="center"/>
          </w:tcPr>
          <w:p w14:paraId="5D453194" w14:textId="5466DA04"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428BE3D1"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0BAF95BB"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2" w:type="pct"/>
            <w:tcBorders>
              <w:tl2br w:val="nil"/>
              <w:tr2bl w:val="nil"/>
            </w:tcBorders>
            <w:shd w:val="clear" w:color="auto" w:fill="DDD8C2" w:themeFill="background2" w:themeFillShade="E5"/>
            <w:tcMar>
              <w:top w:w="15" w:type="dxa"/>
              <w:left w:w="15" w:type="dxa"/>
              <w:right w:w="15" w:type="dxa"/>
            </w:tcMar>
            <w:vAlign w:val="center"/>
          </w:tcPr>
          <w:p w14:paraId="6A0FE160"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D91B2A" w14:paraId="6E62AAA8" w14:textId="77777777" w:rsidTr="00894E6B">
        <w:trPr>
          <w:trHeight w:val="23"/>
        </w:trPr>
        <w:tc>
          <w:tcPr>
            <w:tcW w:w="5000" w:type="pct"/>
            <w:gridSpan w:val="5"/>
            <w:tcBorders>
              <w:tl2br w:val="nil"/>
              <w:tr2bl w:val="nil"/>
            </w:tcBorders>
            <w:shd w:val="clear" w:color="auto" w:fill="auto"/>
            <w:tcMar>
              <w:top w:w="15" w:type="dxa"/>
              <w:left w:w="15" w:type="dxa"/>
              <w:right w:w="15" w:type="dxa"/>
            </w:tcMar>
            <w:vAlign w:val="center"/>
          </w:tcPr>
          <w:p w14:paraId="61720625" w14:textId="7AC25BBE"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item in </w:t>
            </w:r>
            <w:r w:rsidRPr="00326CB1">
              <w:rPr>
                <w:rFonts w:ascii="Times New Roman" w:eastAsia="宋体" w:hAnsi="Times New Roman" w:cs="Times New Roman" w:hint="eastAsia"/>
                <w:color w:val="000000"/>
                <w:sz w:val="18"/>
                <w:szCs w:val="18"/>
              </w:rPr>
              <w:t>风速合理性检验</w:t>
            </w:r>
            <w:r w:rsidRPr="00E67126">
              <w:rPr>
                <w:rFonts w:ascii="Times New Roman" w:eastAsia="宋体" w:hAnsi="Times New Roman" w:cs="Times New Roman"/>
                <w:color w:val="000000"/>
                <w:sz w:val="18"/>
                <w:szCs w:val="18"/>
              </w:rPr>
              <w:t>_table %}</w:t>
            </w:r>
          </w:p>
        </w:tc>
      </w:tr>
      <w:tr w:rsidR="00D91B2A" w14:paraId="18F7199F" w14:textId="77777777" w:rsidTr="00D91B2A">
        <w:trPr>
          <w:trHeight w:val="23"/>
        </w:trPr>
        <w:tc>
          <w:tcPr>
            <w:tcW w:w="502" w:type="pct"/>
            <w:tcBorders>
              <w:tl2br w:val="nil"/>
              <w:tr2bl w:val="nil"/>
            </w:tcBorders>
            <w:shd w:val="clear" w:color="auto" w:fill="auto"/>
            <w:tcMar>
              <w:top w:w="15" w:type="dxa"/>
              <w:left w:w="15" w:type="dxa"/>
              <w:right w:w="15" w:type="dxa"/>
            </w:tcMar>
            <w:vAlign w:val="center"/>
          </w:tcPr>
          <w:p w14:paraId="59E6EE2F" w14:textId="6A9D4991"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 xml:space="preserve"> </w:t>
            </w:r>
            <w:r>
              <w:rPr>
                <w:rFonts w:ascii="Times New Roman" w:eastAsia="宋体" w:hAnsi="Times New Roman" w:cs="Times New Roman" w:hint="eastAsia"/>
                <w:color w:val="000000"/>
                <w:sz w:val="18"/>
                <w:szCs w:val="18"/>
              </w:rPr>
              <w:t>编号</w:t>
            </w:r>
            <w:r w:rsidRPr="00E67126">
              <w:rPr>
                <w:rFonts w:ascii="Times New Roman" w:eastAsia="宋体" w:hAnsi="Times New Roman" w:cs="Times New Roman"/>
                <w:color w:val="000000"/>
                <w:sz w:val="18"/>
                <w:szCs w:val="18"/>
              </w:rPr>
              <w:t xml:space="preserve"> }}</w:t>
            </w:r>
          </w:p>
        </w:tc>
        <w:tc>
          <w:tcPr>
            <w:tcW w:w="502" w:type="pct"/>
            <w:tcBorders>
              <w:tl2br w:val="nil"/>
              <w:tr2bl w:val="nil"/>
            </w:tcBorders>
            <w:shd w:val="clear" w:color="auto" w:fill="auto"/>
            <w:vAlign w:val="center"/>
          </w:tcPr>
          <w:p w14:paraId="5A39DA7A" w14:textId="47F97D55"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1007" w:type="pct"/>
            <w:tcBorders>
              <w:tl2br w:val="nil"/>
              <w:tr2bl w:val="nil"/>
            </w:tcBorders>
            <w:shd w:val="clear" w:color="auto" w:fill="auto"/>
            <w:tcMar>
              <w:top w:w="15" w:type="dxa"/>
              <w:left w:w="15" w:type="dxa"/>
              <w:right w:w="15" w:type="dxa"/>
            </w:tcMar>
            <w:vAlign w:val="center"/>
          </w:tcPr>
          <w:p w14:paraId="787F6670" w14:textId="008545E1" w:rsidR="00D91B2A" w:rsidRDefault="00D91B2A" w:rsidP="00D91B2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vm %}</w:t>
            </w:r>
          </w:p>
        </w:tc>
        <w:tc>
          <w:tcPr>
            <w:tcW w:w="1007" w:type="pct"/>
            <w:tcBorders>
              <w:tl2br w:val="nil"/>
              <w:tr2bl w:val="nil"/>
            </w:tcBorders>
            <w:shd w:val="clear" w:color="auto" w:fill="auto"/>
            <w:tcMar>
              <w:top w:w="15" w:type="dxa"/>
              <w:left w:w="15" w:type="dxa"/>
              <w:right w:w="15" w:type="dxa"/>
            </w:tcMar>
            <w:vAlign w:val="center"/>
          </w:tcPr>
          <w:p w14:paraId="4A89DB03" w14:textId="59C594B3"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982" w:type="pct"/>
            <w:tcBorders>
              <w:tl2br w:val="nil"/>
              <w:tr2bl w:val="nil"/>
            </w:tcBorders>
            <w:shd w:val="clear" w:color="auto" w:fill="auto"/>
            <w:tcMar>
              <w:top w:w="15" w:type="dxa"/>
              <w:left w:w="15" w:type="dxa"/>
              <w:right w:w="15" w:type="dxa"/>
            </w:tcMar>
            <w:vAlign w:val="center"/>
          </w:tcPr>
          <w:p w14:paraId="25A3D38A" w14:textId="21E98D4E"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D91B2A" w14:paraId="11F9608B" w14:textId="77777777" w:rsidTr="00894E6B">
        <w:trPr>
          <w:trHeight w:val="23"/>
        </w:trPr>
        <w:tc>
          <w:tcPr>
            <w:tcW w:w="5000" w:type="pct"/>
            <w:gridSpan w:val="5"/>
            <w:tcBorders>
              <w:tl2br w:val="nil"/>
              <w:tr2bl w:val="nil"/>
            </w:tcBorders>
            <w:shd w:val="clear" w:color="auto" w:fill="auto"/>
            <w:tcMar>
              <w:top w:w="15" w:type="dxa"/>
              <w:left w:w="15" w:type="dxa"/>
              <w:right w:w="15" w:type="dxa"/>
            </w:tcMar>
            <w:vAlign w:val="center"/>
          </w:tcPr>
          <w:p w14:paraId="5A9E9CFC" w14:textId="77777777"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endfor %}</w:t>
            </w:r>
          </w:p>
        </w:tc>
      </w:tr>
    </w:tbl>
    <w:p w14:paraId="31E140DA" w14:textId="7A69AB7D"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1B4DAD1" w14:textId="77777777" w:rsidR="00EC7189" w:rsidRDefault="00EC7189">
      <w:pPr>
        <w:pStyle w:val="-8"/>
        <w:spacing w:before="156"/>
        <w:rPr>
          <w:rFonts w:hint="default"/>
          <w:sz w:val="20"/>
          <w:szCs w:val="18"/>
        </w:rPr>
      </w:pPr>
    </w:p>
    <w:p w14:paraId="186112B5" w14:textId="77777777" w:rsidR="00EC7189" w:rsidRDefault="00EC7189">
      <w:pPr>
        <w:pStyle w:val="-8"/>
        <w:spacing w:before="156"/>
        <w:rPr>
          <w:rFonts w:hint="default"/>
          <w:sz w:val="20"/>
          <w:szCs w:val="18"/>
        </w:rPr>
      </w:pPr>
    </w:p>
    <w:p w14:paraId="3FF4D4A0" w14:textId="6D85F865" w:rsidR="00EC7189" w:rsidRPr="007B0911" w:rsidRDefault="00EC7189" w:rsidP="00EC7189">
      <w:pPr>
        <w:pStyle w:val="af3"/>
        <w:spacing w:beforeLines="50" w:before="156"/>
        <w:jc w:val="center"/>
        <w:rPr>
          <w:sz w:val="20"/>
          <w:szCs w:val="18"/>
        </w:rPr>
      </w:pPr>
      <w:r w:rsidRPr="007B0911">
        <w:rPr>
          <w:sz w:val="20"/>
          <w:szCs w:val="18"/>
        </w:rPr>
        <w:lastRenderedPageBreak/>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Pr>
          <w:sz w:val="20"/>
          <w:szCs w:val="18"/>
        </w:rPr>
        <w:t>3</w:t>
      </w:r>
      <w:r>
        <w:rPr>
          <w:rFonts w:hint="eastAsia"/>
          <w:sz w:val="20"/>
          <w:szCs w:val="18"/>
        </w:rPr>
        <w:t>测风塔</w:t>
      </w:r>
      <w:r w:rsidRPr="007B0911">
        <w:rPr>
          <w:rFonts w:hint="eastAsia"/>
          <w:sz w:val="20"/>
          <w:szCs w:val="18"/>
        </w:rPr>
        <w:t>平均风</w:t>
      </w:r>
      <w:r>
        <w:rPr>
          <w:rFonts w:hint="eastAsia"/>
          <w:sz w:val="20"/>
          <w:szCs w:val="18"/>
        </w:rPr>
        <w:t>向</w:t>
      </w:r>
      <w:r w:rsidRPr="007B0911">
        <w:rPr>
          <w:rFonts w:hint="eastAsia"/>
          <w:sz w:val="20"/>
          <w:szCs w:val="18"/>
        </w:rPr>
        <w:t>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32"/>
        <w:gridCol w:w="831"/>
        <w:gridCol w:w="1667"/>
        <w:gridCol w:w="1667"/>
        <w:gridCol w:w="3282"/>
      </w:tblGrid>
      <w:tr w:rsidR="00D91B2A" w14:paraId="7E32FD2E" w14:textId="77777777" w:rsidTr="004C0EE6">
        <w:trPr>
          <w:trHeight w:val="23"/>
        </w:trPr>
        <w:tc>
          <w:tcPr>
            <w:tcW w:w="502" w:type="pct"/>
            <w:tcBorders>
              <w:tl2br w:val="nil"/>
              <w:tr2bl w:val="nil"/>
            </w:tcBorders>
            <w:shd w:val="clear" w:color="auto" w:fill="DDD8C2" w:themeFill="background2" w:themeFillShade="E5"/>
            <w:tcMar>
              <w:top w:w="15" w:type="dxa"/>
              <w:left w:w="15" w:type="dxa"/>
              <w:right w:w="15" w:type="dxa"/>
            </w:tcMar>
            <w:vAlign w:val="center"/>
          </w:tcPr>
          <w:p w14:paraId="63704150"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502" w:type="pct"/>
            <w:tcBorders>
              <w:tl2br w:val="nil"/>
              <w:tr2bl w:val="nil"/>
            </w:tcBorders>
            <w:shd w:val="clear" w:color="auto" w:fill="DDD8C2" w:themeFill="background2" w:themeFillShade="E5"/>
            <w:vAlign w:val="center"/>
          </w:tcPr>
          <w:p w14:paraId="64868FB3"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1943A69D"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535B8DAE"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2" w:type="pct"/>
            <w:tcBorders>
              <w:tl2br w:val="nil"/>
              <w:tr2bl w:val="nil"/>
            </w:tcBorders>
            <w:shd w:val="clear" w:color="auto" w:fill="DDD8C2" w:themeFill="background2" w:themeFillShade="E5"/>
            <w:tcMar>
              <w:top w:w="15" w:type="dxa"/>
              <w:left w:w="15" w:type="dxa"/>
              <w:right w:w="15" w:type="dxa"/>
            </w:tcMar>
            <w:vAlign w:val="center"/>
          </w:tcPr>
          <w:p w14:paraId="7A573256"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D91B2A" w14:paraId="653B42EC" w14:textId="77777777" w:rsidTr="004C0EE6">
        <w:trPr>
          <w:trHeight w:val="23"/>
        </w:trPr>
        <w:tc>
          <w:tcPr>
            <w:tcW w:w="5000" w:type="pct"/>
            <w:gridSpan w:val="5"/>
            <w:tcBorders>
              <w:tl2br w:val="nil"/>
              <w:tr2bl w:val="nil"/>
            </w:tcBorders>
            <w:shd w:val="clear" w:color="auto" w:fill="auto"/>
            <w:tcMar>
              <w:top w:w="15" w:type="dxa"/>
              <w:left w:w="15" w:type="dxa"/>
              <w:right w:w="15" w:type="dxa"/>
            </w:tcMar>
            <w:vAlign w:val="center"/>
          </w:tcPr>
          <w:p w14:paraId="0527DC4E" w14:textId="6B4ECBAE"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item in </w:t>
            </w:r>
            <w:r w:rsidRPr="00326CB1">
              <w:rPr>
                <w:rFonts w:ascii="Times New Roman" w:eastAsia="宋体" w:hAnsi="Times New Roman" w:cs="Times New Roman" w:hint="eastAsia"/>
                <w:color w:val="000000"/>
                <w:sz w:val="18"/>
                <w:szCs w:val="18"/>
              </w:rPr>
              <w:t>风</w:t>
            </w:r>
            <w:r>
              <w:rPr>
                <w:rFonts w:ascii="Times New Roman" w:eastAsia="宋体" w:hAnsi="Times New Roman" w:cs="Times New Roman" w:hint="eastAsia"/>
                <w:color w:val="000000"/>
                <w:sz w:val="18"/>
                <w:szCs w:val="18"/>
              </w:rPr>
              <w:t>向</w:t>
            </w:r>
            <w:r w:rsidRPr="00326CB1">
              <w:rPr>
                <w:rFonts w:ascii="Times New Roman" w:eastAsia="宋体" w:hAnsi="Times New Roman" w:cs="Times New Roman" w:hint="eastAsia"/>
                <w:color w:val="000000"/>
                <w:sz w:val="18"/>
                <w:szCs w:val="18"/>
              </w:rPr>
              <w:t>合理性检验</w:t>
            </w:r>
            <w:r w:rsidRPr="00E67126">
              <w:rPr>
                <w:rFonts w:ascii="Times New Roman" w:eastAsia="宋体" w:hAnsi="Times New Roman" w:cs="Times New Roman"/>
                <w:color w:val="000000"/>
                <w:sz w:val="18"/>
                <w:szCs w:val="18"/>
              </w:rPr>
              <w:t>_table %}</w:t>
            </w:r>
          </w:p>
        </w:tc>
      </w:tr>
      <w:tr w:rsidR="00D91B2A" w14:paraId="449898DD" w14:textId="77777777" w:rsidTr="004C0EE6">
        <w:trPr>
          <w:trHeight w:val="23"/>
        </w:trPr>
        <w:tc>
          <w:tcPr>
            <w:tcW w:w="502" w:type="pct"/>
            <w:tcBorders>
              <w:tl2br w:val="nil"/>
              <w:tr2bl w:val="nil"/>
            </w:tcBorders>
            <w:shd w:val="clear" w:color="auto" w:fill="auto"/>
            <w:tcMar>
              <w:top w:w="15" w:type="dxa"/>
              <w:left w:w="15" w:type="dxa"/>
              <w:right w:w="15" w:type="dxa"/>
            </w:tcMar>
            <w:vAlign w:val="center"/>
          </w:tcPr>
          <w:p w14:paraId="2D83467B" w14:textId="77777777"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 xml:space="preserve"> </w:t>
            </w:r>
            <w:r>
              <w:rPr>
                <w:rFonts w:ascii="Times New Roman" w:eastAsia="宋体" w:hAnsi="Times New Roman" w:cs="Times New Roman" w:hint="eastAsia"/>
                <w:color w:val="000000"/>
                <w:sz w:val="18"/>
                <w:szCs w:val="18"/>
              </w:rPr>
              <w:t>编号</w:t>
            </w:r>
            <w:r w:rsidRPr="00E67126">
              <w:rPr>
                <w:rFonts w:ascii="Times New Roman" w:eastAsia="宋体" w:hAnsi="Times New Roman" w:cs="Times New Roman"/>
                <w:color w:val="000000"/>
                <w:sz w:val="18"/>
                <w:szCs w:val="18"/>
              </w:rPr>
              <w:t xml:space="preserve"> }}</w:t>
            </w:r>
          </w:p>
        </w:tc>
        <w:tc>
          <w:tcPr>
            <w:tcW w:w="502" w:type="pct"/>
            <w:tcBorders>
              <w:tl2br w:val="nil"/>
              <w:tr2bl w:val="nil"/>
            </w:tcBorders>
            <w:shd w:val="clear" w:color="auto" w:fill="auto"/>
            <w:vAlign w:val="center"/>
          </w:tcPr>
          <w:p w14:paraId="2033A1FF" w14:textId="47D3E9FF"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w:t>
            </w:r>
            <w:r>
              <w:rPr>
                <w:rFonts w:ascii="Times New Roman" w:eastAsia="宋体" w:hAnsi="Times New Roman" w:cs="Times New Roman" w:hint="eastAsia"/>
                <w:color w:val="000000"/>
                <w:sz w:val="18"/>
                <w:szCs w:val="18"/>
              </w:rPr>
              <w:t>向</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1007" w:type="pct"/>
            <w:tcBorders>
              <w:tl2br w:val="nil"/>
              <w:tr2bl w:val="nil"/>
            </w:tcBorders>
            <w:shd w:val="clear" w:color="auto" w:fill="auto"/>
            <w:tcMar>
              <w:top w:w="15" w:type="dxa"/>
              <w:left w:w="15" w:type="dxa"/>
              <w:right w:w="15" w:type="dxa"/>
            </w:tcMar>
            <w:vAlign w:val="center"/>
          </w:tcPr>
          <w:p w14:paraId="77DA67C9" w14:textId="77777777" w:rsidR="00D91B2A" w:rsidRDefault="00D91B2A" w:rsidP="004C0EE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r w:rsidRPr="00F9438D">
              <w:rPr>
                <w:rFonts w:ascii="Times New Roman" w:eastAsia="宋体" w:hAnsi="Times New Roman" w:cs="Times New Roman"/>
                <w:color w:val="000000"/>
                <w:sz w:val="18"/>
                <w:szCs w:val="18"/>
              </w:rPr>
              <w:t xml:space="preserve"> {% vm %}</w:t>
            </w:r>
          </w:p>
        </w:tc>
        <w:tc>
          <w:tcPr>
            <w:tcW w:w="1007" w:type="pct"/>
            <w:tcBorders>
              <w:tl2br w:val="nil"/>
              <w:tr2bl w:val="nil"/>
            </w:tcBorders>
            <w:shd w:val="clear" w:color="auto" w:fill="auto"/>
            <w:tcMar>
              <w:top w:w="15" w:type="dxa"/>
              <w:left w:w="15" w:type="dxa"/>
              <w:right w:w="15" w:type="dxa"/>
            </w:tcMar>
            <w:vAlign w:val="center"/>
          </w:tcPr>
          <w:p w14:paraId="10CC740C" w14:textId="427B2396"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w:t>
            </w:r>
            <w:r>
              <w:rPr>
                <w:rFonts w:ascii="Times New Roman" w:eastAsia="宋体" w:hAnsi="Times New Roman" w:cs="Times New Roman" w:hint="eastAsia"/>
                <w:color w:val="000000"/>
                <w:sz w:val="18"/>
                <w:szCs w:val="18"/>
              </w:rPr>
              <w:t>向</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982" w:type="pct"/>
            <w:tcBorders>
              <w:tl2br w:val="nil"/>
              <w:tr2bl w:val="nil"/>
            </w:tcBorders>
            <w:shd w:val="clear" w:color="auto" w:fill="auto"/>
            <w:tcMar>
              <w:top w:w="15" w:type="dxa"/>
              <w:left w:w="15" w:type="dxa"/>
              <w:right w:w="15" w:type="dxa"/>
            </w:tcMar>
            <w:vAlign w:val="center"/>
          </w:tcPr>
          <w:p w14:paraId="0E8CA4BD" w14:textId="26F6DD04"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w:t>
            </w:r>
            <w:r>
              <w:rPr>
                <w:rFonts w:ascii="Times New Roman" w:eastAsia="宋体" w:hAnsi="Times New Roman" w:cs="Times New Roman" w:hint="eastAsia"/>
                <w:color w:val="000000"/>
                <w:sz w:val="18"/>
                <w:szCs w:val="18"/>
              </w:rPr>
              <w:t>向</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D91B2A" w14:paraId="37E16137" w14:textId="77777777" w:rsidTr="004C0EE6">
        <w:trPr>
          <w:trHeight w:val="23"/>
        </w:trPr>
        <w:tc>
          <w:tcPr>
            <w:tcW w:w="5000" w:type="pct"/>
            <w:gridSpan w:val="5"/>
            <w:tcBorders>
              <w:tl2br w:val="nil"/>
              <w:tr2bl w:val="nil"/>
            </w:tcBorders>
            <w:shd w:val="clear" w:color="auto" w:fill="auto"/>
            <w:tcMar>
              <w:top w:w="15" w:type="dxa"/>
              <w:left w:w="15" w:type="dxa"/>
              <w:right w:w="15" w:type="dxa"/>
            </w:tcMar>
            <w:vAlign w:val="center"/>
          </w:tcPr>
          <w:p w14:paraId="2D2D2496" w14:textId="77777777"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endfor %}</w:t>
            </w:r>
          </w:p>
        </w:tc>
      </w:tr>
    </w:tbl>
    <w:p w14:paraId="69A7BFA6" w14:textId="77777777" w:rsidR="00D91B2A" w:rsidRDefault="00D91B2A">
      <w:pPr>
        <w:pStyle w:val="-8"/>
        <w:spacing w:before="156"/>
        <w:rPr>
          <w:sz w:val="20"/>
          <w:szCs w:val="18"/>
        </w:rPr>
      </w:pPr>
    </w:p>
    <w:p w14:paraId="117B8F05" w14:textId="1D46BA0A"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2-3 </w:t>
      </w:r>
      <w:r w:rsidRPr="0020642A">
        <w:rPr>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77777777" w:rsidR="005F66AE" w:rsidRPr="0020642A" w:rsidRDefault="00E67126">
      <w:pPr>
        <w:pStyle w:val="af3"/>
        <w:spacing w:beforeLines="50" w:before="156"/>
        <w:jc w:val="center"/>
        <w:rPr>
          <w:sz w:val="20"/>
          <w:szCs w:val="18"/>
        </w:rPr>
      </w:pPr>
      <w:r w:rsidRPr="0020642A">
        <w:rPr>
          <w:sz w:val="20"/>
          <w:szCs w:val="18"/>
        </w:rPr>
        <w:t>表</w:t>
      </w:r>
      <w:r w:rsidRPr="0020642A">
        <w:rPr>
          <w:rFonts w:hint="eastAsia"/>
          <w:sz w:val="20"/>
          <w:szCs w:val="18"/>
        </w:rPr>
        <w:t>2-4</w:t>
      </w:r>
      <w:r w:rsidRPr="0020642A">
        <w:rPr>
          <w:rFonts w:hint="eastAsia"/>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lastRenderedPageBreak/>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的风速测层有</w:t>
      </w:r>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，风向测层有</w:t>
      </w:r>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根据实际情况，调整相关性检验的测层与参数，主要参数的合理相关性参考表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77777777"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 2-5</w:t>
      </w:r>
      <w:r w:rsidRPr="0020642A">
        <w:rPr>
          <w:sz w:val="20"/>
          <w:szCs w:val="18"/>
        </w:rPr>
        <w:t>实测数据合理相关性参考表</w:t>
      </w: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r>
              <w:rPr>
                <w:rFonts w:ascii="Times New Roman" w:eastAsia="宋体" w:hAnsi="Times New Roman" w:cs="Times New Roman" w:hint="eastAsia"/>
                <w:color w:val="000000"/>
                <w:sz w:val="18"/>
                <w:szCs w:val="18"/>
              </w:rPr>
              <w:t>测层风向差值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r>
              <w:rPr>
                <w:rFonts w:ascii="Times New Roman" w:eastAsia="宋体" w:hAnsi="Times New Roman" w:cs="Times New Roman" w:hint="eastAsia"/>
                <w:color w:val="000000"/>
                <w:sz w:val="18"/>
                <w:szCs w:val="18"/>
              </w:rPr>
              <w:t>测层风向差值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r>
              <w:rPr>
                <w:rFonts w:ascii="Times New Roman" w:eastAsia="宋体" w:hAnsi="Times New Roman" w:cs="Times New Roman" w:hint="eastAsia"/>
                <w:color w:val="000000"/>
                <w:sz w:val="18"/>
                <w:szCs w:val="18"/>
              </w:rPr>
              <w:t>测层风向差值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r>
              <w:rPr>
                <w:rFonts w:ascii="Times New Roman" w:eastAsia="宋体" w:hAnsi="Times New Roman" w:cs="Times New Roman" w:hint="eastAsia"/>
                <w:color w:val="000000"/>
                <w:sz w:val="18"/>
                <w:szCs w:val="18"/>
              </w:rPr>
              <w:t>测层风向差值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r>
              <w:rPr>
                <w:rFonts w:ascii="Times New Roman" w:eastAsia="宋体" w:hAnsi="Times New Roman" w:cs="Times New Roman" w:hint="eastAsia"/>
                <w:color w:val="000000"/>
                <w:sz w:val="18"/>
                <w:szCs w:val="18"/>
              </w:rPr>
              <w:t>测层风向差值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r>
              <w:rPr>
                <w:rFonts w:ascii="Times New Roman" w:eastAsia="宋体" w:hAnsi="Times New Roman" w:cs="Times New Roman" w:hint="eastAsia"/>
                <w:color w:val="000000"/>
                <w:sz w:val="18"/>
                <w:szCs w:val="18"/>
              </w:rPr>
              <w:t>测层风向差值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r>
              <w:rPr>
                <w:rFonts w:ascii="Times New Roman" w:eastAsia="宋体" w:hAnsi="Times New Roman" w:cs="Times New Roman" w:hint="eastAsia"/>
                <w:color w:val="000000"/>
                <w:sz w:val="18"/>
                <w:szCs w:val="18"/>
              </w:rPr>
              <w:t>测层风向差值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r>
              <w:rPr>
                <w:rFonts w:ascii="Times New Roman" w:eastAsia="宋体" w:hAnsi="Times New Roman" w:cs="Times New Roman" w:hint="eastAsia"/>
                <w:color w:val="000000"/>
                <w:sz w:val="18"/>
                <w:szCs w:val="18"/>
              </w:rPr>
              <w:t>测层风向差值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77777777" w:rsidR="005F66AE" w:rsidRPr="0020642A" w:rsidRDefault="00E67126">
      <w:pPr>
        <w:pStyle w:val="af3"/>
        <w:spacing w:beforeLines="50" w:before="156"/>
        <w:jc w:val="center"/>
        <w:rPr>
          <w:sz w:val="20"/>
          <w:szCs w:val="18"/>
        </w:rPr>
      </w:pPr>
      <w:r w:rsidRPr="0020642A">
        <w:rPr>
          <w:sz w:val="20"/>
          <w:szCs w:val="18"/>
        </w:rPr>
        <w:t>表</w:t>
      </w:r>
      <w:r w:rsidRPr="0020642A">
        <w:rPr>
          <w:rFonts w:hint="eastAsia"/>
          <w:sz w:val="20"/>
          <w:szCs w:val="18"/>
        </w:rPr>
        <w:t xml:space="preserve"> 2-6</w:t>
      </w:r>
      <w:r w:rsidRPr="0020642A">
        <w:rPr>
          <w:sz w:val="20"/>
          <w:szCs w:val="18"/>
        </w:rPr>
        <w:t xml:space="preserve"> </w:t>
      </w:r>
      <w:r w:rsidRPr="0020642A">
        <w:rPr>
          <w:rFonts w:hint="eastAsia"/>
          <w:sz w:val="20"/>
          <w:szCs w:val="18"/>
        </w:rPr>
        <w:t>激光雷达风速相关性性检验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77777777" w:rsidR="005F66AE" w:rsidRDefault="00E67126">
      <w:pPr>
        <w:pStyle w:val="af3"/>
        <w:spacing w:beforeLines="50" w:before="156"/>
        <w:jc w:val="center"/>
      </w:pPr>
      <w:r>
        <w:t>表</w:t>
      </w:r>
      <w:r>
        <w:t xml:space="preserve"> </w:t>
      </w:r>
      <w:r>
        <w:rPr>
          <w:rFonts w:hint="eastAsia"/>
        </w:rPr>
        <w:t xml:space="preserve">2-7 </w:t>
      </w:r>
      <w:r>
        <w:rPr>
          <w:rFonts w:hint="eastAsia"/>
        </w:rPr>
        <w:t>激光雷达风向相关性性检验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20642A" w:rsidRDefault="00E67126">
      <w:pPr>
        <w:pStyle w:val="af3"/>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2-8 </w:t>
      </w:r>
      <w:r w:rsidRPr="0020642A">
        <w:rPr>
          <w:rFonts w:hint="eastAsia"/>
          <w:sz w:val="20"/>
          <w:szCs w:val="18"/>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77777777" w:rsidR="005F66AE" w:rsidRPr="0020642A" w:rsidRDefault="00E67126">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2-9 </w:t>
      </w:r>
      <w:r w:rsidRPr="0020642A">
        <w:rPr>
          <w:rFonts w:hint="eastAsia"/>
          <w:sz w:val="20"/>
          <w:szCs w:val="18"/>
        </w:rPr>
        <w:t>激光雷达风速趋势检验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088976E1" w14:textId="77777777" w:rsidR="005F66AE" w:rsidRPr="0020642A"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5" w:name="_Toc5155"/>
      <w:r w:rsidRPr="0020642A">
        <w:rPr>
          <w:sz w:val="21"/>
          <w:szCs w:val="18"/>
        </w:rPr>
        <w:t>完整性检验</w:t>
      </w:r>
      <w:bookmarkEnd w:id="5"/>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r w:rsidRPr="0020642A">
        <w:rPr>
          <w:rFonts w:asciiTheme="minorHAnsi" w:hAnsi="宋体" w:hint="eastAsia"/>
        </w:rPr>
        <w:t>缺测数目—</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77777777" w:rsidR="005F66AE" w:rsidRPr="0020642A" w:rsidRDefault="00E67126">
      <w:pPr>
        <w:spacing w:line="360" w:lineRule="auto"/>
        <w:ind w:firstLine="480"/>
        <w:rPr>
          <w:rFonts w:asciiTheme="minorHAnsi" w:hAnsi="宋体"/>
        </w:rPr>
      </w:pPr>
      <w:r w:rsidRPr="0020642A">
        <w:rPr>
          <w:rFonts w:asciiTheme="minorHAnsi" w:hAnsi="宋体" w:hint="eastAsia"/>
        </w:rPr>
        <w:t>激光雷达</w:t>
      </w:r>
      <w:r w:rsidRPr="0020642A">
        <w:rPr>
          <w:rFonts w:asciiTheme="minorHAnsi" w:hAnsi="宋体"/>
        </w:rPr>
        <w:t>在所收集测风期内的数据完整率如表</w:t>
      </w:r>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238D2732" w14:textId="77777777" w:rsidR="005F66AE" w:rsidRPr="0020642A" w:rsidRDefault="00E67126">
      <w:pPr>
        <w:pStyle w:val="af3"/>
        <w:spacing w:beforeLines="50" w:before="156"/>
        <w:jc w:val="center"/>
        <w:rPr>
          <w:sz w:val="18"/>
          <w:szCs w:val="16"/>
        </w:rPr>
      </w:pPr>
      <w:r w:rsidRPr="0020642A">
        <w:rPr>
          <w:sz w:val="18"/>
          <w:szCs w:val="16"/>
        </w:rPr>
        <w:t>表</w:t>
      </w:r>
      <w:r w:rsidRPr="0020642A">
        <w:rPr>
          <w:sz w:val="18"/>
          <w:szCs w:val="16"/>
        </w:rPr>
        <w:t xml:space="preserve"> </w:t>
      </w:r>
      <w:r w:rsidRPr="0020642A">
        <w:rPr>
          <w:rFonts w:hint="eastAsia"/>
          <w:sz w:val="18"/>
          <w:szCs w:val="16"/>
        </w:rPr>
        <w:t xml:space="preserve">2-10 </w:t>
      </w:r>
      <w:r w:rsidRPr="0020642A">
        <w:rPr>
          <w:rFonts w:hint="eastAsia"/>
          <w:sz w:val="18"/>
          <w:szCs w:val="16"/>
        </w:rPr>
        <w:t>激光雷达实测数据完整率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测层</w:t>
            </w:r>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6"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bl>
    <w:bookmarkEnd w:id="6"/>
    <w:p w14:paraId="0FFE298D" w14:textId="77777777" w:rsidR="005F66AE" w:rsidRPr="002222FE" w:rsidRDefault="00E67126">
      <w:pPr>
        <w:pStyle w:val="af3"/>
        <w:spacing w:beforeLines="50" w:before="156"/>
        <w:jc w:val="center"/>
        <w:rPr>
          <w:sz w:val="18"/>
          <w:szCs w:val="16"/>
        </w:rPr>
      </w:pPr>
      <w:r w:rsidRPr="002222FE">
        <w:rPr>
          <w:sz w:val="18"/>
          <w:szCs w:val="16"/>
        </w:rPr>
        <w:t>表</w:t>
      </w:r>
      <w:r w:rsidRPr="002222FE">
        <w:rPr>
          <w:rFonts w:hint="eastAsia"/>
          <w:sz w:val="18"/>
          <w:szCs w:val="16"/>
        </w:rPr>
        <w:t>2-11</w:t>
      </w:r>
      <w:r w:rsidRPr="002222FE">
        <w:rPr>
          <w:rFonts w:hint="eastAsia"/>
          <w:sz w:val="18"/>
          <w:szCs w:val="16"/>
        </w:rPr>
        <w:t>激光雷达各测层相关关系统计表（</w:t>
      </w:r>
      <w:r w:rsidRPr="002222FE">
        <w:rPr>
          <w:rFonts w:hint="eastAsia"/>
          <w:sz w:val="18"/>
          <w:szCs w:val="16"/>
        </w:rPr>
        <w:t>R2</w:t>
      </w:r>
      <w:r w:rsidRPr="002222FE">
        <w:rPr>
          <w:rFonts w:hint="eastAsia"/>
          <w:sz w:val="18"/>
          <w:szCs w:val="1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测层</w:t>
            </w:r>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BFBFBF"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BFBFBF"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。有缺失数据建议用相关性较好的相邻测层进行插补。</w:t>
      </w:r>
    </w:p>
    <w:p w14:paraId="406F373B" w14:textId="77777777" w:rsidR="005F66AE" w:rsidRDefault="00E67126">
      <w:pPr>
        <w:pStyle w:val="-1"/>
        <w:spacing w:before="312" w:after="312"/>
        <w:rPr>
          <w:rFonts w:hint="default"/>
        </w:rPr>
      </w:pPr>
      <w:bookmarkStart w:id="7" w:name="_Toc31821"/>
      <w:r>
        <w:t>空气密度</w:t>
      </w:r>
      <w:bookmarkEnd w:id="3"/>
      <w:bookmarkEnd w:id="7"/>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noProof/>
                  <w:kern w:val="0"/>
                  <w:szCs w:val="16"/>
                </w:rPr>
              </m:ctrlPr>
            </m:fPr>
            <m:num>
              <m:r>
                <w:rPr>
                  <w:rFonts w:ascii="Cambria Math" w:eastAsia="宋体" w:hAnsi="Cambria Math" w:cs="宋体"/>
                  <w:noProof/>
                  <w:kern w:val="0"/>
                  <w:szCs w:val="16"/>
                </w:rPr>
                <m:t>P</m:t>
              </m:r>
            </m:num>
            <m:den>
              <m:r>
                <m:rPr>
                  <m:scr m:val="fraktur"/>
                </m:rPr>
                <w:rPr>
                  <w:rFonts w:ascii="Cambria Math" w:eastAsia="宋体" w:hAnsi="Cambria Math" w:cs="宋体"/>
                  <w:noProof/>
                  <w:kern w:val="0"/>
                  <w:szCs w:val="16"/>
                </w:rPr>
                <m:t>R</m:t>
              </m:r>
              <m:r>
                <w:rPr>
                  <w:rFonts w:ascii="Cambria Math" w:eastAsia="宋体" w:hAnsi="Cambria Math" w:cs="宋体"/>
                  <w:noProof/>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1.95pt;height:12.8pt" o:ole="">
            <v:imagedata r:id="rId22" o:title=""/>
          </v:shape>
          <o:OLEObject Type="Embed" ProgID="Equation.3" ShapeID="_x0000_i1033" DrawAspect="Content" ObjectID="_1693489163"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1.95pt;height:12.8pt" o:ole="">
            <v:imagedata r:id="rId24" o:title=""/>
          </v:shape>
          <o:OLEObject Type="Embed" ProgID="Equation.3" ShapeID="_x0000_i1034" DrawAspect="Content" ObjectID="_1693489164"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2.8pt;height:14.15pt" o:ole="">
            <v:imagedata r:id="rId26" o:title=""/>
          </v:shape>
          <o:OLEObject Type="Embed" ProgID="Equation.3" ShapeID="_x0000_i1035" DrawAspect="Content" ObjectID="_1693489165" r:id="rId27"/>
        </w:object>
      </w:r>
      <w:r w:rsidRPr="002222FE">
        <w:rPr>
          <w:rFonts w:asciiTheme="minorHAnsi" w:hAnsi="宋体" w:hint="eastAsia"/>
        </w:rPr>
        <w:t>为气体常数（</w:t>
      </w:r>
      <w:r w:rsidRPr="002222FE">
        <w:rPr>
          <w:rFonts w:asciiTheme="minorHAnsi" w:hAnsi="宋体" w:hint="eastAsia"/>
        </w:rPr>
        <w:t>287J/kg.K</w:t>
      </w:r>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1.05pt;height:12.8pt" o:ole="">
            <v:imagedata r:id="rId28" o:title=""/>
          </v:shape>
          <o:OLEObject Type="Embed" ProgID="Equation.3" ShapeID="_x0000_i1036" DrawAspect="Content" ObjectID="_1693489166"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7.15pt;height:14.15pt" o:ole="">
            <v:imagedata r:id="rId30" o:title=""/>
          </v:shape>
          <o:OLEObject Type="Embed" ProgID="Equation.3" ShapeID="_x0000_i1037" DrawAspect="Content" ObjectID="_1693489167"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lastRenderedPageBreak/>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8" w:name="_Toc31221"/>
      <w:bookmarkStart w:id="9" w:name="_Toc22559"/>
      <w:r>
        <w:t>平均风速</w:t>
      </w:r>
      <w:bookmarkEnd w:id="8"/>
      <w:bookmarkEnd w:id="9"/>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45D44507" w:rsidR="00F36E2D" w:rsidRPr="00F36E2D" w:rsidRDefault="00F36E2D" w:rsidP="00F36E2D">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各测层逐平均风速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F36E2D">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6"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标况下平均风速（m/s）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6"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4D9B3984" w14:textId="77777777" w:rsidR="00F36E2D" w:rsidRPr="002222FE" w:rsidRDefault="00F36E2D">
      <w:pPr>
        <w:spacing w:line="520" w:lineRule="atLeast"/>
        <w:ind w:firstLine="482"/>
        <w:rPr>
          <w:rFonts w:asciiTheme="minorHAnsi" w:hAnsi="宋体"/>
        </w:rPr>
      </w:pPr>
    </w:p>
    <w:p w14:paraId="1D343C00" w14:textId="5DD37881"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各测层逐</w:t>
      </w:r>
      <w:r>
        <w:rPr>
          <w:rFonts w:hint="eastAsia"/>
          <w:sz w:val="20"/>
          <w:szCs w:val="18"/>
        </w:rPr>
        <w:t>时</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7623AEC1" w:rsidR="005F66AE" w:rsidRPr="00F36E2D" w:rsidRDefault="00E67126">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sidR="000E2214" w:rsidRPr="00F36E2D">
        <w:rPr>
          <w:rFonts w:hint="eastAsia"/>
          <w:sz w:val="20"/>
          <w:szCs w:val="18"/>
        </w:rPr>
        <w:t>逐月</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0" w:name="_Toc13259"/>
      <w:bookmarkStart w:id="11" w:name="_Toc24919"/>
      <w:r>
        <w:t>风切变</w:t>
      </w:r>
      <w:bookmarkEnd w:id="10"/>
      <w:bookmarkEnd w:id="11"/>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测层不同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况条件，由于风切变受地形、地貌、年份、季节等影响。在内陆平坦地形风电场，受地表粗糙度的影响，容易产生较大的风切变现象。风速随高度变化服从普朗特经验公式，利用风切变幂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76F8FCF9" wp14:editId="490DE247">
            <wp:extent cx="752475" cy="590550"/>
            <wp:effectExtent l="19050" t="0" r="9525" b="0"/>
            <wp:docPr id="6"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54E679D4"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77777777" w:rsidR="00543C9E" w:rsidRDefault="00543C9E" w:rsidP="00543C9E">
      <w:pPr>
        <w:pStyle w:val="a7"/>
        <w:numPr>
          <w:ilvl w:val="0"/>
          <w:numId w:val="0"/>
        </w:numPr>
        <w:spacing w:before="156" w:afterLines="0"/>
      </w:pPr>
      <w:r>
        <w:rPr>
          <w:rFonts w:hint="eastAsia"/>
        </w:rPr>
        <w:t>表2-9  1498#测风塔各层风切变指数</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测层</w:t>
            </w:r>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BFBFBF"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BFBFBF"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rPr>
          <w:noProof/>
        </w:rPr>
        <w:drawing>
          <wp:inline distT="0" distB="0" distL="114300" distR="114300" wp14:anchorId="317482C7" wp14:editId="5DC9E6F4">
            <wp:extent cx="5274310" cy="2474595"/>
            <wp:effectExtent l="0" t="0" r="2540" b="190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2" w:name="_Toc4819"/>
      <w:bookmarkStart w:id="13" w:name="_Toc28681"/>
      <w:r>
        <w:t>湍流强度</w:t>
      </w:r>
      <w:bookmarkEnd w:id="12"/>
      <w:bookmarkEnd w:id="13"/>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况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noProof/>
                <w:sz w:val="24"/>
              </w:rPr>
              <w:drawing>
                <wp:inline distT="0" distB="0" distL="0" distR="0" wp14:anchorId="209762FD" wp14:editId="6ABD404D">
                  <wp:extent cx="504190" cy="436245"/>
                  <wp:effectExtent l="0" t="0" r="10160" b="1270"/>
                  <wp:docPr id="1054"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7958B33E" wp14:editId="5AE15998">
            <wp:extent cx="161925" cy="161925"/>
            <wp:effectExtent l="0" t="0" r="9525" b="7620"/>
            <wp:docPr id="1055"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1236F0AB" wp14:editId="60BB786E">
            <wp:extent cx="144145" cy="161925"/>
            <wp:effectExtent l="0" t="0" r="0" b="7620"/>
            <wp:docPr id="1056"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66DFA100" w14:textId="77777777"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Pr>
          <w:rFonts w:hint="eastAsia"/>
          <w:sz w:val="20"/>
          <w:szCs w:val="18"/>
        </w:rPr>
        <w:t>湍流矩阵</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114300" distR="114300" wp14:anchorId="244377BC" wp14:editId="4B552A5B">
            <wp:extent cx="5269230" cy="3264535"/>
            <wp:effectExtent l="0" t="0" r="7620" b="12065"/>
            <wp:docPr id="8"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4" w:name="_Toc28008"/>
      <w:bookmarkStart w:id="15" w:name="_Toc8893"/>
      <w:r>
        <w:lastRenderedPageBreak/>
        <w:t>风向及威布尔分布</w:t>
      </w:r>
      <w:bookmarkEnd w:id="14"/>
      <w:bookmarkEnd w:id="15"/>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高度代表年威布尔分布参数如图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高度代表年威布尔分布参数如图</w:t>
      </w:r>
      <w:r>
        <w:rPr>
          <w:rFonts w:hAnsi="宋体" w:cstheme="minorBidi" w:hint="eastAsia"/>
          <w:sz w:val="21"/>
        </w:rPr>
        <w:t xml:space="preserve">2-6 </w:t>
      </w:r>
      <w:r>
        <w:rPr>
          <w:rFonts w:hAnsi="宋体" w:cstheme="minorBidi" w:hint="eastAsia"/>
          <w:sz w:val="21"/>
        </w:rPr>
        <w:t>所示。</w:t>
      </w:r>
      <w:r w:rsidRPr="00EE6ECB">
        <w:rPr>
          <w:rFonts w:hAnsi="宋体" w:cstheme="minorBidi" w:hint="eastAsia"/>
          <w:sz w:val="21"/>
        </w:rPr>
        <w:t>各高度的测风数据作为计算输入，风向如下图所示：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rPr>
                <w:noProof/>
              </w:rPr>
              <w:drawing>
                <wp:inline distT="0" distB="0" distL="114300" distR="114300" wp14:anchorId="1FC7DA74" wp14:editId="51146344">
                  <wp:extent cx="2491740" cy="1794510"/>
                  <wp:effectExtent l="0" t="0" r="3810" b="1524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rPr>
                <w:noProof/>
              </w:rPr>
              <w:drawing>
                <wp:inline distT="0" distB="0" distL="114300" distR="114300" wp14:anchorId="1630FA5A" wp14:editId="70010F95">
                  <wp:extent cx="2701290" cy="1913255"/>
                  <wp:effectExtent l="0" t="0" r="3810" b="1079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风向玫瑰图和威布尔分布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rPr>
                <w:noProof/>
              </w:rPr>
              <w:drawing>
                <wp:inline distT="0" distB="0" distL="114300" distR="114300" wp14:anchorId="73BFAC81" wp14:editId="1B49C7ED">
                  <wp:extent cx="2491740" cy="1794510"/>
                  <wp:effectExtent l="0" t="0" r="3810" b="1524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rPr>
                <w:noProof/>
              </w:rPr>
              <w:drawing>
                <wp:inline distT="0" distB="0" distL="114300" distR="114300" wp14:anchorId="78879AB2" wp14:editId="0546A96F">
                  <wp:extent cx="2634615" cy="1556385"/>
                  <wp:effectExtent l="0" t="0" r="13335" b="5715"/>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风向玫瑰图和威布尔分布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rPr>
                <w:noProof/>
              </w:rPr>
              <w:lastRenderedPageBreak/>
              <w:drawing>
                <wp:inline distT="0" distB="0" distL="114300" distR="114300" wp14:anchorId="4AE6E4CA" wp14:editId="16E4019C">
                  <wp:extent cx="2491740" cy="1794510"/>
                  <wp:effectExtent l="0" t="0" r="3810" b="1524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rPr>
                <w:noProof/>
              </w:rPr>
              <w:drawing>
                <wp:inline distT="0" distB="0" distL="114300" distR="114300" wp14:anchorId="441E8A8C" wp14:editId="62B604A2">
                  <wp:extent cx="2634615" cy="1556385"/>
                  <wp:effectExtent l="0" t="0" r="13335" b="5715"/>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风向玫瑰图和威布尔分布（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6" w:name="_Toc19778"/>
      <w:r>
        <w:t>总结</w:t>
      </w:r>
      <w:bookmarkEnd w:id="16"/>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个月，测层包含</w:t>
      </w:r>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9264"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fldSimple w:instr=" numpages ">
      <w:r>
        <w:t>12</w:t>
      </w:r>
    </w:fldSimple>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61312"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3E2DC4">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3E2DC4">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3E2DC4">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3E2DC4">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3E2DC4">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3E2DC4">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60288"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HorizontalSpacing w:val="105"/>
  <w:drawingGridVerticalSpacing w:val="156"/>
  <w:noPunctuationKerning/>
  <w:characterSpacingControl w:val="compressPunctuation"/>
  <w:hdrShapeDefaults>
    <o:shapedefaults v:ext="edit" spidmax="2457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77A"/>
    <w:rsid w:val="000043D9"/>
    <w:rsid w:val="000071A3"/>
    <w:rsid w:val="0000742C"/>
    <w:rsid w:val="00007B50"/>
    <w:rsid w:val="000116E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611"/>
    <w:rsid w:val="000A0454"/>
    <w:rsid w:val="000A0759"/>
    <w:rsid w:val="000B1261"/>
    <w:rsid w:val="000B29A6"/>
    <w:rsid w:val="000B6E63"/>
    <w:rsid w:val="000C0D75"/>
    <w:rsid w:val="000C15DB"/>
    <w:rsid w:val="000C3568"/>
    <w:rsid w:val="000C373E"/>
    <w:rsid w:val="000C3884"/>
    <w:rsid w:val="000C57B4"/>
    <w:rsid w:val="000D1316"/>
    <w:rsid w:val="000D1494"/>
    <w:rsid w:val="000D6274"/>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1091"/>
    <w:rsid w:val="001E2568"/>
    <w:rsid w:val="001E25BE"/>
    <w:rsid w:val="001E496F"/>
    <w:rsid w:val="001E6561"/>
    <w:rsid w:val="001E6830"/>
    <w:rsid w:val="001E6F13"/>
    <w:rsid w:val="001E7AE3"/>
    <w:rsid w:val="001F42BB"/>
    <w:rsid w:val="001F483E"/>
    <w:rsid w:val="001F5D24"/>
    <w:rsid w:val="001F7190"/>
    <w:rsid w:val="00201244"/>
    <w:rsid w:val="00201DB6"/>
    <w:rsid w:val="002023A2"/>
    <w:rsid w:val="002032AF"/>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2992"/>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B10FB"/>
    <w:rsid w:val="003B2400"/>
    <w:rsid w:val="003B449C"/>
    <w:rsid w:val="003B47C1"/>
    <w:rsid w:val="003B6ED8"/>
    <w:rsid w:val="003C1CCC"/>
    <w:rsid w:val="003C399F"/>
    <w:rsid w:val="003C3F90"/>
    <w:rsid w:val="003C449E"/>
    <w:rsid w:val="003C46DD"/>
    <w:rsid w:val="003D033A"/>
    <w:rsid w:val="003D1BA1"/>
    <w:rsid w:val="003D2131"/>
    <w:rsid w:val="003D3CA4"/>
    <w:rsid w:val="003D5394"/>
    <w:rsid w:val="003E2BCF"/>
    <w:rsid w:val="003E2DC4"/>
    <w:rsid w:val="003E2F7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7A8"/>
    <w:rsid w:val="00495D95"/>
    <w:rsid w:val="00496970"/>
    <w:rsid w:val="004A0753"/>
    <w:rsid w:val="004A0ED3"/>
    <w:rsid w:val="004A1329"/>
    <w:rsid w:val="004A199E"/>
    <w:rsid w:val="004A2440"/>
    <w:rsid w:val="004A31B0"/>
    <w:rsid w:val="004A3D83"/>
    <w:rsid w:val="004A4552"/>
    <w:rsid w:val="004A4CF4"/>
    <w:rsid w:val="004A777D"/>
    <w:rsid w:val="004B2156"/>
    <w:rsid w:val="004B4249"/>
    <w:rsid w:val="004B4385"/>
    <w:rsid w:val="004B629E"/>
    <w:rsid w:val="004B6B4E"/>
    <w:rsid w:val="004B792A"/>
    <w:rsid w:val="004C1B76"/>
    <w:rsid w:val="004C1C98"/>
    <w:rsid w:val="004C1E04"/>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51B5"/>
    <w:rsid w:val="00516E46"/>
    <w:rsid w:val="0052010D"/>
    <w:rsid w:val="00520386"/>
    <w:rsid w:val="00520A90"/>
    <w:rsid w:val="00523823"/>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5EB3"/>
    <w:rsid w:val="0055743C"/>
    <w:rsid w:val="005600F5"/>
    <w:rsid w:val="00560857"/>
    <w:rsid w:val="00561521"/>
    <w:rsid w:val="00563418"/>
    <w:rsid w:val="00564AAA"/>
    <w:rsid w:val="00565E3F"/>
    <w:rsid w:val="00567B8C"/>
    <w:rsid w:val="005706BB"/>
    <w:rsid w:val="0057421E"/>
    <w:rsid w:val="00574762"/>
    <w:rsid w:val="00574A20"/>
    <w:rsid w:val="0058204A"/>
    <w:rsid w:val="00582455"/>
    <w:rsid w:val="00583223"/>
    <w:rsid w:val="00584D54"/>
    <w:rsid w:val="005866B6"/>
    <w:rsid w:val="005868E3"/>
    <w:rsid w:val="00590231"/>
    <w:rsid w:val="00590618"/>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3803"/>
    <w:rsid w:val="00614416"/>
    <w:rsid w:val="00615F0C"/>
    <w:rsid w:val="006174CC"/>
    <w:rsid w:val="00623826"/>
    <w:rsid w:val="00626984"/>
    <w:rsid w:val="006271F7"/>
    <w:rsid w:val="0063098C"/>
    <w:rsid w:val="00631A3F"/>
    <w:rsid w:val="00635EA4"/>
    <w:rsid w:val="00637964"/>
    <w:rsid w:val="006400F8"/>
    <w:rsid w:val="006409FF"/>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0B27"/>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7C9"/>
    <w:rsid w:val="00797F0D"/>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B37"/>
    <w:rsid w:val="007F1C9F"/>
    <w:rsid w:val="007F2A02"/>
    <w:rsid w:val="007F35AB"/>
    <w:rsid w:val="007F5B81"/>
    <w:rsid w:val="007F66C8"/>
    <w:rsid w:val="007F67E7"/>
    <w:rsid w:val="0080165C"/>
    <w:rsid w:val="00801D65"/>
    <w:rsid w:val="008023A3"/>
    <w:rsid w:val="0080426B"/>
    <w:rsid w:val="008117B1"/>
    <w:rsid w:val="008127D3"/>
    <w:rsid w:val="00813930"/>
    <w:rsid w:val="008139D8"/>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333F"/>
    <w:rsid w:val="008B433C"/>
    <w:rsid w:val="008B7BAB"/>
    <w:rsid w:val="008C39A7"/>
    <w:rsid w:val="008C4ABC"/>
    <w:rsid w:val="008C610B"/>
    <w:rsid w:val="008C6275"/>
    <w:rsid w:val="008D1153"/>
    <w:rsid w:val="008D2FC3"/>
    <w:rsid w:val="008D30FF"/>
    <w:rsid w:val="008D3393"/>
    <w:rsid w:val="008D40A0"/>
    <w:rsid w:val="008D5772"/>
    <w:rsid w:val="008D7767"/>
    <w:rsid w:val="008E01A1"/>
    <w:rsid w:val="008E01C9"/>
    <w:rsid w:val="008E09EF"/>
    <w:rsid w:val="008E248A"/>
    <w:rsid w:val="008E4AAF"/>
    <w:rsid w:val="008E4B1A"/>
    <w:rsid w:val="008E4D92"/>
    <w:rsid w:val="008E64CE"/>
    <w:rsid w:val="008E65A9"/>
    <w:rsid w:val="008E7925"/>
    <w:rsid w:val="008E7C15"/>
    <w:rsid w:val="008F5840"/>
    <w:rsid w:val="00900013"/>
    <w:rsid w:val="00901449"/>
    <w:rsid w:val="00901539"/>
    <w:rsid w:val="00901C49"/>
    <w:rsid w:val="0090205A"/>
    <w:rsid w:val="00902B5D"/>
    <w:rsid w:val="0090358E"/>
    <w:rsid w:val="00904839"/>
    <w:rsid w:val="00905CB4"/>
    <w:rsid w:val="009102AA"/>
    <w:rsid w:val="00911FBE"/>
    <w:rsid w:val="009139A2"/>
    <w:rsid w:val="00914825"/>
    <w:rsid w:val="0091485A"/>
    <w:rsid w:val="009150F4"/>
    <w:rsid w:val="00915987"/>
    <w:rsid w:val="0091766D"/>
    <w:rsid w:val="00917AA8"/>
    <w:rsid w:val="009220B7"/>
    <w:rsid w:val="00922BBE"/>
    <w:rsid w:val="00923EC0"/>
    <w:rsid w:val="009241C4"/>
    <w:rsid w:val="009241DD"/>
    <w:rsid w:val="009248E1"/>
    <w:rsid w:val="00925180"/>
    <w:rsid w:val="00926185"/>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27AE3"/>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8077D"/>
    <w:rsid w:val="00A82346"/>
    <w:rsid w:val="00A83F00"/>
    <w:rsid w:val="00A84803"/>
    <w:rsid w:val="00A84ADA"/>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C170B"/>
    <w:rsid w:val="00AC1928"/>
    <w:rsid w:val="00AC1C7C"/>
    <w:rsid w:val="00AC3533"/>
    <w:rsid w:val="00AC5A1F"/>
    <w:rsid w:val="00AC6066"/>
    <w:rsid w:val="00AC619A"/>
    <w:rsid w:val="00AC6E53"/>
    <w:rsid w:val="00AC7450"/>
    <w:rsid w:val="00AD0C7F"/>
    <w:rsid w:val="00AD1691"/>
    <w:rsid w:val="00AD1B76"/>
    <w:rsid w:val="00AD6143"/>
    <w:rsid w:val="00AD6326"/>
    <w:rsid w:val="00AD6523"/>
    <w:rsid w:val="00AE294B"/>
    <w:rsid w:val="00AE3194"/>
    <w:rsid w:val="00AE3BAC"/>
    <w:rsid w:val="00AE4999"/>
    <w:rsid w:val="00AE4D70"/>
    <w:rsid w:val="00AE5382"/>
    <w:rsid w:val="00AE5743"/>
    <w:rsid w:val="00AE5914"/>
    <w:rsid w:val="00AE599A"/>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961"/>
    <w:rsid w:val="00BE1DB2"/>
    <w:rsid w:val="00BE4FBF"/>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90093"/>
    <w:rsid w:val="00C90F52"/>
    <w:rsid w:val="00C92A0C"/>
    <w:rsid w:val="00C9419E"/>
    <w:rsid w:val="00C9797F"/>
    <w:rsid w:val="00CA23C5"/>
    <w:rsid w:val="00CB2D1B"/>
    <w:rsid w:val="00CB2E58"/>
    <w:rsid w:val="00CB4A55"/>
    <w:rsid w:val="00CB5D6C"/>
    <w:rsid w:val="00CB6DC6"/>
    <w:rsid w:val="00CB7170"/>
    <w:rsid w:val="00CC1B30"/>
    <w:rsid w:val="00CC3A01"/>
    <w:rsid w:val="00CC58F6"/>
    <w:rsid w:val="00CC5C1D"/>
    <w:rsid w:val="00CC63DA"/>
    <w:rsid w:val="00CC66E7"/>
    <w:rsid w:val="00CC74D7"/>
    <w:rsid w:val="00CC7CD2"/>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215C"/>
    <w:rsid w:val="00D8291F"/>
    <w:rsid w:val="00D82A26"/>
    <w:rsid w:val="00D82B69"/>
    <w:rsid w:val="00D83CA9"/>
    <w:rsid w:val="00D84BB9"/>
    <w:rsid w:val="00D85E1D"/>
    <w:rsid w:val="00D87470"/>
    <w:rsid w:val="00D91749"/>
    <w:rsid w:val="00D91B2A"/>
    <w:rsid w:val="00D93287"/>
    <w:rsid w:val="00D978C6"/>
    <w:rsid w:val="00D97A20"/>
    <w:rsid w:val="00DA00CA"/>
    <w:rsid w:val="00DA09DE"/>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F15F4"/>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5D94"/>
    <w:rsid w:val="00E36E0D"/>
    <w:rsid w:val="00E40CB9"/>
    <w:rsid w:val="00E437E0"/>
    <w:rsid w:val="00E43916"/>
    <w:rsid w:val="00E456E2"/>
    <w:rsid w:val="00E473B1"/>
    <w:rsid w:val="00E50384"/>
    <w:rsid w:val="00E51F5B"/>
    <w:rsid w:val="00E52883"/>
    <w:rsid w:val="00E558DC"/>
    <w:rsid w:val="00E576D8"/>
    <w:rsid w:val="00E60ABC"/>
    <w:rsid w:val="00E60DA1"/>
    <w:rsid w:val="00E643C4"/>
    <w:rsid w:val="00E65036"/>
    <w:rsid w:val="00E66027"/>
    <w:rsid w:val="00E6668E"/>
    <w:rsid w:val="00E67126"/>
    <w:rsid w:val="00E703DE"/>
    <w:rsid w:val="00E713DD"/>
    <w:rsid w:val="00E76E36"/>
    <w:rsid w:val="00E774DC"/>
    <w:rsid w:val="00E810E4"/>
    <w:rsid w:val="00E853C3"/>
    <w:rsid w:val="00E85B9A"/>
    <w:rsid w:val="00E9246F"/>
    <w:rsid w:val="00E94176"/>
    <w:rsid w:val="00E961DA"/>
    <w:rsid w:val="00EA1576"/>
    <w:rsid w:val="00EA2B69"/>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189"/>
    <w:rsid w:val="00EC7B71"/>
    <w:rsid w:val="00ED0660"/>
    <w:rsid w:val="00ED08C9"/>
    <w:rsid w:val="00ED1F9E"/>
    <w:rsid w:val="00ED3D70"/>
    <w:rsid w:val="00ED68DE"/>
    <w:rsid w:val="00ED7439"/>
    <w:rsid w:val="00EE35FD"/>
    <w:rsid w:val="00EE6ECB"/>
    <w:rsid w:val="00EE7905"/>
    <w:rsid w:val="00EF13D6"/>
    <w:rsid w:val="00EF240B"/>
    <w:rsid w:val="00EF3F35"/>
    <w:rsid w:val="00EF47BF"/>
    <w:rsid w:val="00EF697E"/>
    <w:rsid w:val="00EF7EB6"/>
    <w:rsid w:val="00F01740"/>
    <w:rsid w:val="00F01B49"/>
    <w:rsid w:val="00F04998"/>
    <w:rsid w:val="00F04E4E"/>
    <w:rsid w:val="00F0522C"/>
    <w:rsid w:val="00F055DF"/>
    <w:rsid w:val="00F136CA"/>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4032"/>
    <w:rsid w:val="00FE4F5F"/>
    <w:rsid w:val="00FE4FFE"/>
    <w:rsid w:val="00FE506C"/>
    <w:rsid w:val="00FE6533"/>
    <w:rsid w:val="00FE6E4D"/>
    <w:rsid w:val="00FE768E"/>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94">
      <w:bodyDiv w:val="1"/>
      <w:marLeft w:val="0"/>
      <w:marRight w:val="0"/>
      <w:marTop w:val="0"/>
      <w:marBottom w:val="0"/>
      <w:divBdr>
        <w:top w:val="none" w:sz="0" w:space="0" w:color="auto"/>
        <w:left w:val="none" w:sz="0" w:space="0" w:color="auto"/>
        <w:bottom w:val="none" w:sz="0" w:space="0" w:color="auto"/>
        <w:right w:val="none" w:sz="0" w:space="0" w:color="auto"/>
      </w:divBdr>
    </w:div>
    <w:div w:id="86448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97C6B"/>
    <w:rsid w:val="001A2728"/>
    <w:rsid w:val="001C3692"/>
    <w:rsid w:val="001F547C"/>
    <w:rsid w:val="00204B3B"/>
    <w:rsid w:val="00227A08"/>
    <w:rsid w:val="003201A0"/>
    <w:rsid w:val="004C71EF"/>
    <w:rsid w:val="00532AA6"/>
    <w:rsid w:val="00553557"/>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3768"/>
    <w:rsid w:val="00E85F17"/>
    <w:rsid w:val="00EC501B"/>
    <w:rsid w:val="00ED4881"/>
    <w:rsid w:val="00EE2455"/>
    <w:rsid w:val="00EE4D36"/>
    <w:rsid w:val="00F06E4A"/>
    <w:rsid w:val="00F4264D"/>
    <w:rsid w:val="00FA1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FCBF672B-D44A-44AD-A3AE-0850E09CBB84}">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1745</Words>
  <Characters>9948</Characters>
  <Application>Microsoft Office Word</Application>
  <DocSecurity>0</DocSecurity>
  <Lines>82</Lines>
  <Paragraphs>23</Paragraphs>
  <ScaleCrop>false</ScaleCrop>
  <Company>Microsoft</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15</cp:revision>
  <cp:lastPrinted>2012-09-11T08:59:00Z</cp:lastPrinted>
  <dcterms:created xsi:type="dcterms:W3CDTF">2021-09-18T05:43:00Z</dcterms:created>
  <dcterms:modified xsi:type="dcterms:W3CDTF">2021-09-18T08:53:00Z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