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37" w:rsidRPr="00D53537" w:rsidRDefault="00D53537" w:rsidP="00D53537">
      <w:pPr>
        <w:keepNext/>
        <w:keepLines/>
        <w:spacing w:beforeLines="200" w:before="624" w:afterLines="150" w:after="468" w:line="240" w:lineRule="auto"/>
        <w:ind w:firstLine="0"/>
        <w:jc w:val="center"/>
        <w:outlineLvl w:val="0"/>
        <w:rPr>
          <w:rFonts w:ascii="Times New Roman" w:eastAsia="宋体" w:hAnsi="Times New Roman" w:cs="Times New Roman"/>
          <w:b/>
          <w:bCs/>
          <w:kern w:val="44"/>
          <w:sz w:val="44"/>
          <w:szCs w:val="44"/>
        </w:rPr>
      </w:pPr>
      <w:r w:rsidRPr="00D53537">
        <w:rPr>
          <w:rFonts w:ascii="Times New Roman" w:eastAsia="宋体" w:hAnsi="Times New Roman" w:cs="Times New Roman"/>
          <w:b/>
          <w:bCs/>
          <w:kern w:val="44"/>
          <w:sz w:val="44"/>
          <w:szCs w:val="44"/>
        </w:rPr>
        <w:t xml:space="preserve">9 </w:t>
      </w:r>
      <w:r w:rsidRPr="00D53537">
        <w:rPr>
          <w:rFonts w:ascii="Times New Roman" w:eastAsia="宋体" w:hAnsi="Times New Roman" w:cs="Times New Roman"/>
          <w:b/>
          <w:bCs/>
          <w:kern w:val="44"/>
          <w:sz w:val="44"/>
          <w:szCs w:val="44"/>
        </w:rPr>
        <w:t>施工组织</w:t>
      </w:r>
      <w:bookmarkStart w:id="0" w:name="_Toc81302386"/>
      <w:bookmarkStart w:id="1" w:name="_Toc81302014"/>
      <w:bookmarkStart w:id="2" w:name="_Toc81293862"/>
      <w:bookmarkStart w:id="3" w:name="_Toc81293757"/>
      <w:r w:rsidRPr="00D53537">
        <w:rPr>
          <w:rFonts w:ascii="Times New Roman" w:eastAsia="宋体" w:hAnsi="Times New Roman" w:cs="Times New Roman"/>
          <w:b/>
          <w:bCs/>
          <w:kern w:val="44"/>
          <w:sz w:val="44"/>
          <w:szCs w:val="44"/>
        </w:rPr>
        <w:t>设计</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4" w:name="_Toc23233986"/>
      <w:bookmarkEnd w:id="0"/>
      <w:bookmarkEnd w:id="1"/>
      <w:bookmarkEnd w:id="2"/>
      <w:bookmarkEnd w:id="3"/>
      <w:r w:rsidRPr="00D53537">
        <w:rPr>
          <w:rFonts w:ascii="Times New Roman" w:eastAsia="宋体" w:hAnsi="Times New Roman" w:cs="Times New Roman" w:hint="eastAsia"/>
          <w:b/>
          <w:bCs/>
          <w:sz w:val="32"/>
          <w:szCs w:val="32"/>
        </w:rPr>
        <w:t>9.1</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施工条件</w:t>
      </w:r>
      <w:bookmarkEnd w:id="4"/>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9.1.1</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工程条件</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风电场名称</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w:t>
      </w:r>
      <w:r w:rsidRPr="00D53537">
        <w:rPr>
          <w:rFonts w:ascii="Times New Roman" w:eastAsia="宋体" w:hAnsi="Times New Roman" w:cs="宋体"/>
          <w:sz w:val="24"/>
        </w:rPr>
        <w:t>位于</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建设地点</w:t>
      </w:r>
      <w:r w:rsidRPr="00D53537">
        <w:rPr>
          <w:rFonts w:ascii="Times New Roman" w:eastAsia="宋体" w:hAnsi="Times New Roman" w:cs="宋体" w:hint="eastAsia"/>
          <w:sz w:val="24"/>
        </w:rPr>
        <w:t xml:space="preserve"> }}</w:t>
      </w:r>
      <w:r w:rsidRPr="00D53537">
        <w:rPr>
          <w:rFonts w:ascii="Times New Roman" w:eastAsia="宋体" w:hAnsi="Times New Roman" w:cs="宋体"/>
          <w:sz w:val="24"/>
        </w:rPr>
        <w:t>境内</w:t>
      </w:r>
      <w:r w:rsidRPr="00D53537">
        <w:rPr>
          <w:rFonts w:ascii="Times New Roman" w:eastAsia="宋体" w:hAnsi="Times New Roman" w:cs="宋体" w:hint="eastAsia"/>
          <w:sz w:val="24"/>
        </w:rPr>
        <w:t>，</w:t>
      </w:r>
      <w:r w:rsidRPr="00D53537">
        <w:rPr>
          <w:rFonts w:ascii="Times New Roman" w:eastAsia="宋体" w:hAnsi="Times New Roman" w:cs="宋体"/>
          <w:sz w:val="24"/>
        </w:rPr>
        <w:t>为</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山地类型</w:t>
      </w:r>
      <w:r w:rsidRPr="00D53537">
        <w:rPr>
          <w:rFonts w:ascii="Times New Roman" w:eastAsia="宋体" w:hAnsi="Times New Roman" w:cs="宋体" w:hint="eastAsia"/>
          <w:sz w:val="24"/>
        </w:rPr>
        <w:t xml:space="preserve"> }}</w:t>
      </w:r>
      <w:r w:rsidRPr="00D53537">
        <w:rPr>
          <w:rFonts w:ascii="Times New Roman" w:eastAsia="宋体" w:hAnsi="Times New Roman" w:cs="宋体"/>
          <w:sz w:val="24"/>
        </w:rPr>
        <w:t>风电场</w:t>
      </w:r>
      <w:r w:rsidRPr="00D53537">
        <w:rPr>
          <w:rFonts w:ascii="Times New Roman" w:eastAsia="宋体" w:hAnsi="Times New Roman" w:cs="宋体" w:hint="eastAsia"/>
          <w:sz w:val="24"/>
        </w:rPr>
        <w:t>，</w:t>
      </w:r>
      <w:r w:rsidRPr="00D53537">
        <w:rPr>
          <w:rFonts w:ascii="Times New Roman" w:eastAsia="宋体" w:hAnsi="Times New Roman" w:cs="宋体"/>
          <w:sz w:val="24"/>
        </w:rPr>
        <w:t>场址内海拔高程在</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海拔高程</w:t>
      </w:r>
      <w:r w:rsidRPr="00D53537">
        <w:rPr>
          <w:rFonts w:ascii="Times New Roman" w:eastAsia="宋体" w:hAnsi="Times New Roman" w:cs="宋体" w:hint="eastAsia"/>
          <w:sz w:val="24"/>
        </w:rPr>
        <w:t xml:space="preserve"> }}</w:t>
      </w:r>
      <w:r w:rsidRPr="00D53537">
        <w:rPr>
          <w:rFonts w:ascii="Times New Roman" w:eastAsia="宋体" w:hAnsi="Times New Roman" w:cs="宋体"/>
          <w:sz w:val="24"/>
        </w:rPr>
        <w:t>之间</w:t>
      </w:r>
      <w:r w:rsidRPr="00D53537">
        <w:rPr>
          <w:rFonts w:ascii="Times New Roman" w:eastAsia="宋体" w:hAnsi="Times New Roman" w:cs="宋体" w:hint="eastAsia"/>
          <w:sz w:val="24"/>
        </w:rPr>
        <w:t>。项目地处东经</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东经</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、北纬</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北纬</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之间，总区域共</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风场面积</w:t>
      </w:r>
      <w:r w:rsidRPr="00D53537">
        <w:rPr>
          <w:rFonts w:ascii="Times New Roman" w:eastAsia="宋体" w:hAnsi="Times New Roman" w:cs="宋体" w:hint="eastAsia"/>
          <w:sz w:val="24"/>
        </w:rPr>
        <w:t xml:space="preserve"> }}</w:t>
      </w:r>
      <w:r w:rsidRPr="00D53537">
        <w:rPr>
          <w:rFonts w:ascii="Times New Roman" w:eastAsia="宋体" w:hAnsi="Times New Roman" w:cs="宋体"/>
          <w:sz w:val="24"/>
        </w:rPr>
        <w:t>km2</w:t>
      </w:r>
      <w:r w:rsidRPr="00D53537">
        <w:rPr>
          <w:rFonts w:ascii="Times New Roman" w:eastAsia="宋体" w:hAnsi="Times New Roman" w:cs="宋体" w:hint="eastAsia"/>
          <w:sz w:val="24"/>
        </w:rPr>
        <w:t>。</w:t>
      </w:r>
      <w:r w:rsidRPr="00D53537">
        <w:rPr>
          <w:rFonts w:ascii="Times New Roman" w:eastAsia="宋体" w:hAnsi="Times New Roman" w:cs="宋体" w:hint="eastAsia"/>
          <w:sz w:val="24"/>
          <w:highlight w:val="yellow"/>
        </w:rPr>
        <w:t>本工程新建一座</w:t>
      </w:r>
      <w:r w:rsidRPr="00D53537">
        <w:rPr>
          <w:rFonts w:ascii="Times New Roman" w:eastAsia="宋体" w:hAnsi="Times New Roman" w:cs="宋体" w:hint="eastAsia"/>
          <w:sz w:val="24"/>
          <w:highlight w:val="yellow"/>
        </w:rPr>
        <w:t>110kV</w:t>
      </w:r>
      <w:r w:rsidRPr="00D53537">
        <w:rPr>
          <w:rFonts w:ascii="Times New Roman" w:eastAsia="宋体" w:hAnsi="Times New Roman" w:cs="宋体" w:hint="eastAsia"/>
          <w:sz w:val="24"/>
          <w:highlight w:val="yellow"/>
        </w:rPr>
        <w:t>升压站。</w:t>
      </w:r>
      <w:r w:rsidRPr="00D53537">
        <w:rPr>
          <w:rFonts w:ascii="Times New Roman" w:eastAsia="宋体" w:hAnsi="Times New Roman" w:cs="宋体" w:hint="eastAsia"/>
          <w:sz w:val="24"/>
        </w:rPr>
        <w:t>施工总工期为</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个月。</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9.1.2</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自然条件</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w:t>
      </w:r>
      <w:r w:rsidR="00950EE5">
        <w:rPr>
          <w:rFonts w:ascii="Times New Roman" w:eastAsia="宋体" w:hAnsi="Times New Roman" w:cs="宋体" w:hint="eastAsia"/>
          <w:sz w:val="24"/>
        </w:rPr>
        <w:t>风能信息</w:t>
      </w:r>
    </w:p>
    <w:p w:rsidR="00950EE5" w:rsidRPr="00171BFC" w:rsidRDefault="00950EE5" w:rsidP="00950EE5">
      <w:pPr>
        <w:pStyle w:val="01maintext"/>
        <w:rPr>
          <w:szCs w:val="21"/>
        </w:rPr>
      </w:pPr>
      <w:r w:rsidRPr="00950EE5">
        <w:rPr>
          <w:szCs w:val="21"/>
        </w:rPr>
        <w:t>经长年代订正</w:t>
      </w:r>
      <w:r w:rsidRPr="00950EE5">
        <w:rPr>
          <w:rFonts w:hint="eastAsia"/>
          <w:szCs w:val="21"/>
        </w:rPr>
        <w:t>，</w:t>
      </w:r>
      <w:r w:rsidRPr="00950EE5">
        <w:rPr>
          <w:rFonts w:hint="eastAsia"/>
          <w:szCs w:val="21"/>
          <w:highlight w:val="green"/>
        </w:rPr>
        <w:t xml:space="preserve">{{ </w:t>
      </w:r>
      <w:r w:rsidRPr="00950EE5">
        <w:rPr>
          <w:rFonts w:hint="eastAsia"/>
          <w:szCs w:val="21"/>
          <w:highlight w:val="green"/>
        </w:rPr>
        <w:t>风能信息</w:t>
      </w:r>
      <w:r w:rsidRPr="00950EE5">
        <w:rPr>
          <w:rFonts w:hint="eastAsia"/>
          <w:szCs w:val="21"/>
          <w:highlight w:val="green"/>
        </w:rPr>
        <w:t xml:space="preserve"> }}</w:t>
      </w:r>
      <w:r w:rsidRPr="00950EE5">
        <w:rPr>
          <w:rFonts w:hint="eastAsia"/>
          <w:szCs w:val="21"/>
        </w:rPr>
        <w:t>。根据《风电场风能资源评估方法》（</w:t>
      </w:r>
      <w:r w:rsidRPr="00950EE5">
        <w:rPr>
          <w:rFonts w:hint="eastAsia"/>
          <w:szCs w:val="21"/>
        </w:rPr>
        <w:t>GB/T 18710-2002</w:t>
      </w:r>
      <w:r w:rsidRPr="00950EE5">
        <w:rPr>
          <w:rFonts w:hint="eastAsia"/>
          <w:szCs w:val="21"/>
        </w:rPr>
        <w:t>），本风电场测风塔附近轮毂高度处的风功率密度为</w:t>
      </w:r>
      <w:r w:rsidRPr="00950EE5">
        <w:rPr>
          <w:rFonts w:hint="eastAsia"/>
          <w:szCs w:val="21"/>
          <w:highlight w:val="green"/>
        </w:rPr>
        <w:t xml:space="preserve">{{ </w:t>
      </w:r>
      <w:r w:rsidRPr="00950EE5">
        <w:rPr>
          <w:rFonts w:hint="eastAsia"/>
          <w:szCs w:val="21"/>
          <w:highlight w:val="green"/>
        </w:rPr>
        <w:t>风功率密度等级</w:t>
      </w:r>
      <w:r w:rsidRPr="00950EE5">
        <w:rPr>
          <w:rFonts w:hint="eastAsia"/>
          <w:szCs w:val="21"/>
          <w:highlight w:val="green"/>
        </w:rPr>
        <w:t xml:space="preserve"> }}</w:t>
      </w:r>
      <w:r w:rsidRPr="00950EE5">
        <w:rPr>
          <w:rFonts w:hint="eastAsia"/>
          <w:szCs w:val="21"/>
        </w:rPr>
        <w:t>级水平。</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）地形、地质条件</w:t>
      </w:r>
      <w:r w:rsidRPr="00D53537">
        <w:rPr>
          <w:rFonts w:ascii="Times New Roman" w:eastAsia="宋体" w:hAnsi="Times New Roman" w:cs="宋体"/>
          <w:sz w:val="24"/>
        </w:rPr>
        <w:tab/>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风场地形主要为</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山地类型</w:t>
      </w:r>
      <w:r w:rsidRPr="00D53537">
        <w:rPr>
          <w:rFonts w:ascii="Times New Roman" w:eastAsia="宋体" w:hAnsi="Times New Roman" w:cs="宋体" w:hint="eastAsia"/>
          <w:sz w:val="24"/>
        </w:rPr>
        <w:t xml:space="preserve"> }}</w:t>
      </w:r>
      <w:r w:rsidRPr="00D53537">
        <w:rPr>
          <w:rFonts w:ascii="Times New Roman" w:eastAsia="宋体" w:hAnsi="Times New Roman" w:cs="宋体" w:hint="eastAsia"/>
          <w:sz w:val="24"/>
        </w:rPr>
        <w:t>，地貌类型属山地貌类型。大部分山梁连续，个别山脊场地狭小，山顶局部区域基岩裸露，大部分区域分布有一定的覆盖层。</w:t>
      </w:r>
    </w:p>
    <w:p w:rsid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）水文地质条件</w:t>
      </w:r>
    </w:p>
    <w:p w:rsidR="00950EE5" w:rsidRPr="00D53537" w:rsidRDefault="00950EE5" w:rsidP="00D53537">
      <w:pPr>
        <w:widowControl w:val="0"/>
        <w:spacing w:line="520" w:lineRule="atLeast"/>
        <w:rPr>
          <w:rFonts w:ascii="Times New Roman" w:eastAsia="宋体" w:hAnsi="Times New Roman" w:cs="宋体" w:hint="eastAsia"/>
          <w:sz w:val="24"/>
        </w:rPr>
      </w:pPr>
      <w:r>
        <w:rPr>
          <w:rFonts w:ascii="Times New Roman" w:eastAsia="宋体" w:hAnsi="Times New Roman" w:cs="宋体" w:hint="eastAsia"/>
          <w:sz w:val="24"/>
        </w:rPr>
        <w:t>{}</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5" w:name="_Toc23233987"/>
      <w:r w:rsidRPr="00D53537">
        <w:rPr>
          <w:rFonts w:ascii="Times New Roman" w:eastAsia="宋体" w:hAnsi="Times New Roman" w:cs="Times New Roman" w:hint="eastAsia"/>
          <w:b/>
          <w:bCs/>
          <w:sz w:val="32"/>
          <w:szCs w:val="32"/>
        </w:rPr>
        <w:t>9.2</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风场内外交通</w:t>
      </w:r>
      <w:bookmarkEnd w:id="5"/>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）场外交通运输</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本风电场周边有</w:t>
      </w:r>
      <w:r w:rsidR="00AC1ED5" w:rsidRPr="00AC1ED5">
        <w:rPr>
          <w:rFonts w:ascii="Times New Roman" w:eastAsia="宋体" w:hAnsi="Times New Roman" w:cs="宋体" w:hint="eastAsia"/>
          <w:sz w:val="24"/>
          <w:highlight w:val="green"/>
        </w:rPr>
        <w:t xml:space="preserve">{{ </w:t>
      </w:r>
      <w:r w:rsidR="00AC1ED5" w:rsidRPr="00AC1ED5">
        <w:rPr>
          <w:rFonts w:ascii="Times New Roman" w:eastAsia="宋体" w:hAnsi="Times New Roman" w:cs="宋体" w:hint="eastAsia"/>
          <w:sz w:val="24"/>
          <w:highlight w:val="green"/>
        </w:rPr>
        <w:t>周边道路</w:t>
      </w:r>
      <w:r w:rsidR="00AC1ED5" w:rsidRPr="00AC1ED5">
        <w:rPr>
          <w:rFonts w:ascii="Times New Roman" w:eastAsia="宋体" w:hAnsi="Times New Roman" w:cs="宋体" w:hint="eastAsia"/>
          <w:sz w:val="24"/>
          <w:highlight w:val="green"/>
        </w:rPr>
        <w:t xml:space="preserve"> }}</w:t>
      </w:r>
      <w:r w:rsidRPr="00D53537">
        <w:rPr>
          <w:rFonts w:ascii="Times New Roman" w:eastAsia="宋体" w:hAnsi="Times New Roman" w:cs="宋体" w:hint="eastAsia"/>
          <w:sz w:val="24"/>
        </w:rPr>
        <w:t>等多条公路通过，风电场对外运输交通较为便利。</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lastRenderedPageBreak/>
        <w:t>根据风场附近交通状况，风机设备运输车辆可由</w:t>
      </w:r>
      <w:r w:rsidR="00AC1ED5" w:rsidRPr="00AC1ED5">
        <w:rPr>
          <w:rFonts w:ascii="Times New Roman" w:eastAsia="宋体" w:hAnsi="Times New Roman" w:cs="宋体" w:hint="eastAsia"/>
          <w:sz w:val="24"/>
          <w:highlight w:val="green"/>
        </w:rPr>
        <w:t xml:space="preserve">{{ </w:t>
      </w:r>
      <w:r w:rsidR="00AC1ED5" w:rsidRPr="00AC1ED5">
        <w:rPr>
          <w:rFonts w:ascii="Times New Roman" w:eastAsia="宋体" w:hAnsi="Times New Roman" w:cs="宋体" w:hint="eastAsia"/>
          <w:sz w:val="24"/>
          <w:highlight w:val="green"/>
        </w:rPr>
        <w:t>周边道路</w:t>
      </w:r>
      <w:r w:rsidR="00AC1ED5" w:rsidRPr="00AC1ED5">
        <w:rPr>
          <w:rFonts w:ascii="Times New Roman" w:eastAsia="宋体" w:hAnsi="Times New Roman" w:cs="宋体" w:hint="eastAsia"/>
          <w:sz w:val="24"/>
          <w:highlight w:val="green"/>
        </w:rPr>
        <w:t xml:space="preserve"> }}</w:t>
      </w:r>
      <w:r w:rsidRPr="00D53537">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rsidR="00AC1ED5" w:rsidRPr="00AC1ED5" w:rsidRDefault="00AC1ED5" w:rsidP="00D53537">
      <w:pPr>
        <w:widowControl w:val="0"/>
        <w:spacing w:line="520" w:lineRule="atLeast"/>
        <w:rPr>
          <w:rFonts w:ascii="Times New Roman" w:eastAsia="宋体" w:hAnsi="Times New Roman" w:cs="宋体"/>
          <w:sz w:val="24"/>
        </w:rPr>
      </w:pPr>
      <w:r w:rsidRPr="00AC1ED5">
        <w:rPr>
          <w:rFonts w:ascii="Times New Roman" w:eastAsia="宋体" w:hAnsi="Times New Roman" w:cs="宋体" w:hint="eastAsia"/>
          <w:sz w:val="24"/>
        </w:rPr>
        <w:t>本风场大型设备主要为风电机组，采用公路运输。风场设备运输路线：由产地、</w:t>
      </w:r>
      <w:r w:rsidRPr="00AC1ED5">
        <w:rPr>
          <w:rFonts w:ascii="Times New Roman" w:eastAsia="宋体" w:hAnsi="Times New Roman" w:cs="宋体" w:hint="eastAsia"/>
          <w:sz w:val="24"/>
          <w:highlight w:val="green"/>
        </w:rPr>
        <w:t xml:space="preserve">{{ </w:t>
      </w:r>
      <w:r w:rsidRPr="00AC1ED5">
        <w:rPr>
          <w:rFonts w:ascii="Times New Roman" w:eastAsia="宋体" w:hAnsi="Times New Roman" w:cs="宋体" w:hint="eastAsia"/>
          <w:sz w:val="24"/>
          <w:highlight w:val="green"/>
        </w:rPr>
        <w:t>周边道路</w:t>
      </w:r>
      <w:r w:rsidRPr="00AC1ED5">
        <w:rPr>
          <w:rFonts w:ascii="Times New Roman" w:eastAsia="宋体" w:hAnsi="Times New Roman" w:cs="宋体" w:hint="eastAsia"/>
          <w:sz w:val="24"/>
          <w:highlight w:val="green"/>
        </w:rPr>
        <w:t xml:space="preserve"> }}</w:t>
      </w:r>
      <w:r w:rsidRPr="00AC1ED5">
        <w:rPr>
          <w:rFonts w:ascii="Times New Roman" w:eastAsia="宋体" w:hAnsi="Times New Roman" w:cs="宋体" w:hint="eastAsia"/>
          <w:sz w:val="24"/>
        </w:rPr>
        <w:t>、乡道、风场。</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）施工道路</w:t>
      </w:r>
      <w:r w:rsidRPr="00D53537">
        <w:rPr>
          <w:rFonts w:ascii="Times New Roman" w:eastAsia="宋体" w:hAnsi="Times New Roman" w:cs="宋体"/>
          <w:sz w:val="24"/>
        </w:rPr>
        <w:tab/>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风电场内新建道路，长度约</w:t>
      </w:r>
      <w:r w:rsidR="006F3155" w:rsidRPr="006F3155">
        <w:rPr>
          <w:rFonts w:ascii="Times New Roman" w:eastAsia="宋体" w:hAnsi="Times New Roman" w:cs="宋体" w:hint="eastAsia"/>
          <w:sz w:val="24"/>
          <w:highlight w:val="green"/>
        </w:rPr>
        <w:t xml:space="preserve">{{ </w:t>
      </w:r>
      <w:r w:rsidR="006F3155" w:rsidRPr="006F3155">
        <w:rPr>
          <w:rFonts w:ascii="Times New Roman" w:eastAsia="宋体" w:hAnsi="Times New Roman" w:cs="宋体" w:hint="eastAsia"/>
          <w:sz w:val="24"/>
          <w:highlight w:val="green"/>
        </w:rPr>
        <w:t>新建施工检修道路</w:t>
      </w:r>
      <w:r w:rsidR="006F3155" w:rsidRPr="006F3155">
        <w:rPr>
          <w:rFonts w:ascii="Times New Roman" w:eastAsia="宋体" w:hAnsi="Times New Roman" w:cs="宋体" w:hint="eastAsia"/>
          <w:sz w:val="24"/>
          <w:highlight w:val="green"/>
        </w:rPr>
        <w:t xml:space="preserve"> }}</w:t>
      </w:r>
      <w:r w:rsidRPr="00D53537">
        <w:rPr>
          <w:rFonts w:ascii="Times New Roman" w:eastAsia="宋体" w:hAnsi="Times New Roman" w:cs="宋体" w:hint="eastAsia"/>
          <w:sz w:val="24"/>
        </w:rPr>
        <w:t>km</w:t>
      </w:r>
      <w:r w:rsidRPr="00D53537">
        <w:rPr>
          <w:rFonts w:ascii="Times New Roman" w:eastAsia="宋体" w:hAnsi="Times New Roman" w:cs="宋体" w:hint="eastAsia"/>
          <w:sz w:val="24"/>
        </w:rPr>
        <w:t>；改扩建道路，长度约</w:t>
      </w:r>
      <w:r w:rsidR="006F3155" w:rsidRPr="006F3155">
        <w:rPr>
          <w:rFonts w:ascii="Times New Roman" w:eastAsia="宋体" w:hAnsi="Times New Roman" w:cs="宋体" w:hint="eastAsia"/>
          <w:sz w:val="24"/>
          <w:highlight w:val="green"/>
        </w:rPr>
        <w:t xml:space="preserve">{{ </w:t>
      </w:r>
      <w:r w:rsidR="006F3155" w:rsidRPr="006F3155">
        <w:rPr>
          <w:rFonts w:ascii="Times New Roman" w:eastAsia="宋体" w:hAnsi="Times New Roman" w:cs="宋体" w:hint="eastAsia"/>
          <w:sz w:val="24"/>
          <w:highlight w:val="green"/>
        </w:rPr>
        <w:t>改扩建道路</w:t>
      </w:r>
      <w:r w:rsidR="006F3155" w:rsidRPr="006F3155">
        <w:rPr>
          <w:rFonts w:ascii="Times New Roman" w:eastAsia="宋体" w:hAnsi="Times New Roman" w:cs="宋体" w:hint="eastAsia"/>
          <w:sz w:val="24"/>
          <w:highlight w:val="green"/>
        </w:rPr>
        <w:t xml:space="preserve"> }}</w:t>
      </w:r>
      <w:r w:rsidRPr="00D53537">
        <w:rPr>
          <w:rFonts w:ascii="Times New Roman" w:eastAsia="宋体" w:hAnsi="Times New Roman" w:cs="宋体"/>
          <w:sz w:val="24"/>
        </w:rPr>
        <w:t>km</w:t>
      </w:r>
      <w:r w:rsidRPr="00D53537">
        <w:rPr>
          <w:rFonts w:ascii="Times New Roman" w:eastAsia="宋体" w:hAnsi="Times New Roman" w:cs="宋体" w:hint="eastAsia"/>
          <w:sz w:val="24"/>
        </w:rPr>
        <w:t>；</w:t>
      </w:r>
      <w:r w:rsidRPr="00D53537">
        <w:rPr>
          <w:rFonts w:ascii="Times New Roman" w:eastAsia="宋体" w:hAnsi="Times New Roman" w:cs="宋体"/>
          <w:sz w:val="24"/>
        </w:rPr>
        <w:t>进站道路</w:t>
      </w:r>
      <w:r w:rsidRPr="00D53537">
        <w:rPr>
          <w:rFonts w:ascii="Times New Roman" w:eastAsia="宋体" w:hAnsi="Times New Roman" w:cs="宋体" w:hint="eastAsia"/>
          <w:sz w:val="24"/>
        </w:rPr>
        <w:t>，</w:t>
      </w:r>
      <w:r w:rsidRPr="00D53537">
        <w:rPr>
          <w:rFonts w:ascii="Times New Roman" w:eastAsia="宋体" w:hAnsi="Times New Roman" w:cs="宋体"/>
          <w:sz w:val="24"/>
        </w:rPr>
        <w:t>长度约</w:t>
      </w:r>
      <w:r w:rsidR="006F3155" w:rsidRPr="006F3155">
        <w:rPr>
          <w:rFonts w:ascii="Times New Roman" w:eastAsia="宋体" w:hAnsi="Times New Roman" w:cs="宋体" w:hint="eastAsia"/>
          <w:sz w:val="24"/>
          <w:highlight w:val="green"/>
        </w:rPr>
        <w:t xml:space="preserve">{{ </w:t>
      </w:r>
      <w:r w:rsidR="006F3155" w:rsidRPr="006F3155">
        <w:rPr>
          <w:rFonts w:ascii="Times New Roman" w:eastAsia="宋体" w:hAnsi="Times New Roman" w:cs="宋体" w:hint="eastAsia"/>
          <w:sz w:val="24"/>
          <w:highlight w:val="green"/>
        </w:rPr>
        <w:t>进站道路</w:t>
      </w:r>
      <w:r w:rsidR="006F3155" w:rsidRPr="006F3155">
        <w:rPr>
          <w:rFonts w:ascii="Times New Roman" w:eastAsia="宋体" w:hAnsi="Times New Roman" w:cs="宋体" w:hint="eastAsia"/>
          <w:sz w:val="24"/>
          <w:highlight w:val="green"/>
        </w:rPr>
        <w:t xml:space="preserve"> }}</w:t>
      </w:r>
      <w:r w:rsidRPr="00D53537">
        <w:rPr>
          <w:rFonts w:ascii="Times New Roman" w:eastAsia="宋体" w:hAnsi="Times New Roman" w:cs="宋体"/>
          <w:sz w:val="24"/>
        </w:rPr>
        <w:t>km</w:t>
      </w:r>
      <w:r w:rsidRPr="00D53537">
        <w:rPr>
          <w:rFonts w:ascii="Times New Roman" w:eastAsia="宋体" w:hAnsi="Times New Roman" w:cs="宋体" w:hint="eastAsia"/>
          <w:sz w:val="24"/>
        </w:rPr>
        <w:t>。</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）运输方式比选</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6" w:name="_Toc23233988"/>
      <w:r w:rsidRPr="00D53537">
        <w:rPr>
          <w:rFonts w:ascii="Times New Roman" w:eastAsia="宋体" w:hAnsi="Times New Roman" w:cs="Times New Roman" w:hint="eastAsia"/>
          <w:b/>
          <w:bCs/>
          <w:sz w:val="32"/>
          <w:szCs w:val="32"/>
        </w:rPr>
        <w:t>9.3</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施工总布置</w:t>
      </w:r>
      <w:bookmarkEnd w:id="6"/>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9.3.1</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总布置原则</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根据本工程特点，在施工布置中考虑以下原则：</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）施工总布置遵循因地制宜、有利生产、方便生活、易于管理、安全可靠、经济适用的原则；</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）充分考虑本风力发电工程布置的特点，集中进行施工布置；</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）风场地形为起伏较大的中低山，地表植被丰富，工程施工期应避免环境污染，符合环保要求；</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4</w:t>
      </w:r>
      <w:r w:rsidRPr="00D53537">
        <w:rPr>
          <w:rFonts w:ascii="Times New Roman" w:eastAsia="宋体" w:hAnsi="Times New Roman" w:cs="宋体" w:hint="eastAsia"/>
          <w:sz w:val="24"/>
        </w:rPr>
        <w:t>）根据工程区地形地貌条件，施工布置力求紧凑、节约用地、统筹规划、合理布置施工设施和临时设施，尽可能做到永临结合。</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lastRenderedPageBreak/>
        <w:t>9.3.2</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施工工厂设施</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D53537">
        <w:rPr>
          <w:rFonts w:ascii="Times New Roman" w:eastAsia="宋体" w:hAnsi="Times New Roman" w:cs="宋体" w:hint="eastAsia"/>
          <w:sz w:val="24"/>
        </w:rPr>
        <w:t>HZS75</w:t>
      </w:r>
      <w:r w:rsidRPr="00D53537">
        <w:rPr>
          <w:rFonts w:ascii="Times New Roman" w:eastAsia="宋体" w:hAnsi="Times New Roman" w:cs="宋体" w:hint="eastAsia"/>
          <w:sz w:val="24"/>
        </w:rPr>
        <w:t>型混凝土搅拌站，设备铭牌生产能力为</w:t>
      </w:r>
      <w:r w:rsidRPr="00D53537">
        <w:rPr>
          <w:rFonts w:ascii="Times New Roman" w:eastAsia="宋体" w:hAnsi="Times New Roman" w:cs="宋体" w:hint="eastAsia"/>
          <w:sz w:val="24"/>
        </w:rPr>
        <w:t>75m</w:t>
      </w:r>
      <w:r w:rsidRPr="00D53537">
        <w:rPr>
          <w:rFonts w:ascii="Times New Roman" w:eastAsia="宋体" w:hAnsi="Times New Roman" w:cs="宋体" w:hint="eastAsia"/>
          <w:sz w:val="24"/>
        </w:rPr>
        <w:t>³</w:t>
      </w:r>
      <w:r w:rsidRPr="00D53537">
        <w:rPr>
          <w:rFonts w:ascii="Times New Roman" w:eastAsia="宋体" w:hAnsi="Times New Roman" w:cs="宋体" w:hint="eastAsia"/>
          <w:sz w:val="24"/>
        </w:rPr>
        <w:t>/h</w:t>
      </w:r>
      <w:r w:rsidRPr="00D53537">
        <w:rPr>
          <w:rFonts w:ascii="Times New Roman" w:eastAsia="宋体" w:hAnsi="Times New Roman" w:cs="宋体" w:hint="eastAsia"/>
          <w:sz w:val="24"/>
        </w:rPr>
        <w:t>，能满一台基础混凝土的连续施工浇筑。风机基础混凝土采用混凝土罐车运输。</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D53537">
        <w:rPr>
          <w:rFonts w:ascii="Times New Roman" w:eastAsia="宋体" w:hAnsi="Times New Roman" w:cs="宋体" w:hint="eastAsia"/>
          <w:sz w:val="24"/>
        </w:rPr>
        <w:t>1400m</w:t>
      </w:r>
      <w:r w:rsidRPr="00D53537">
        <w:rPr>
          <w:rFonts w:ascii="Times New Roman" w:eastAsia="宋体" w:hAnsi="Times New Roman" w:cs="宋体" w:hint="eastAsia"/>
          <w:sz w:val="24"/>
        </w:rPr>
        <w:t>²。</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）机械修配及综合加工厂：施工临建区设置的机械修配厂及综合加工厂</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包括钢木加工厂</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。为了便于施工生产和管理，施工工厂集中布置在施工电源点和交通便利处。</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4</w:t>
      </w:r>
      <w:r w:rsidRPr="00D53537">
        <w:rPr>
          <w:rFonts w:ascii="Times New Roman" w:eastAsia="宋体" w:hAnsi="Times New Roman" w:cs="宋体" w:hint="eastAsia"/>
          <w:sz w:val="24"/>
        </w:rPr>
        <w:t>）临时生产生活区：结合施工总体布置，将临时生产生活区布置在施工场地集中区，地势较高，地面平整，交通便利处。</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5</w:t>
      </w:r>
      <w:r w:rsidRPr="00D53537">
        <w:rPr>
          <w:rFonts w:ascii="Times New Roman" w:eastAsia="宋体" w:hAnsi="Times New Roman" w:cs="宋体" w:hint="eastAsia"/>
          <w:sz w:val="24"/>
        </w:rPr>
        <w:t>）仓库布置：本工程所需的仓库为材料和设备仓库，集中布置混凝土搅拌站和临时生产生活区附近。</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施工临时设施建筑面积及占地见下表</w:t>
      </w:r>
      <w:r w:rsidRPr="00D53537">
        <w:rPr>
          <w:rFonts w:ascii="Times New Roman" w:eastAsia="宋体" w:hAnsi="Times New Roman" w:cs="宋体" w:hint="eastAsia"/>
          <w:sz w:val="24"/>
        </w:rPr>
        <w:t>9-1</w:t>
      </w:r>
      <w:r w:rsidRPr="00D53537">
        <w:rPr>
          <w:rFonts w:ascii="Times New Roman" w:eastAsia="宋体" w:hAnsi="Times New Roman" w:cs="宋体" w:hint="eastAsia"/>
          <w:sz w:val="24"/>
        </w:rPr>
        <w:t>。</w:t>
      </w:r>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r w:rsidRPr="00D53537">
        <w:rPr>
          <w:rFonts w:ascii="Times New Roman" w:eastAsia="宋体" w:hAnsi="Times New Roman" w:cs="Times New Roman"/>
          <w:b/>
        </w:rPr>
        <w:t>表</w:t>
      </w:r>
      <w:r w:rsidRPr="00D53537">
        <w:rPr>
          <w:rFonts w:ascii="Times New Roman" w:eastAsia="宋体" w:hAnsi="Times New Roman" w:cs="Times New Roman"/>
          <w:b/>
        </w:rPr>
        <w:t xml:space="preserve">9-1  </w:t>
      </w:r>
      <w:r w:rsidRPr="00D53537">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
        <w:gridCol w:w="2498"/>
        <w:gridCol w:w="1794"/>
        <w:gridCol w:w="1521"/>
        <w:gridCol w:w="1653"/>
      </w:tblGrid>
      <w:tr w:rsidR="00D53537" w:rsidRPr="00D53537" w:rsidTr="0075614A">
        <w:trPr>
          <w:trHeight w:val="340"/>
        </w:trPr>
        <w:tc>
          <w:tcPr>
            <w:tcW w:w="397" w:type="pct"/>
            <w:vMerge w:val="restar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序号</w:t>
            </w:r>
          </w:p>
        </w:tc>
        <w:tc>
          <w:tcPr>
            <w:tcW w:w="1540" w:type="pct"/>
            <w:vMerge w:val="restar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项目</w:t>
            </w:r>
          </w:p>
        </w:tc>
        <w:tc>
          <w:tcPr>
            <w:tcW w:w="2044" w:type="pct"/>
            <w:gridSpan w:val="2"/>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场区</w:t>
            </w:r>
          </w:p>
        </w:tc>
        <w:tc>
          <w:tcPr>
            <w:tcW w:w="1019" w:type="pct"/>
            <w:vMerge w:val="restar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亩</w:t>
            </w:r>
          </w:p>
        </w:tc>
      </w:tr>
      <w:tr w:rsidR="00D53537" w:rsidRPr="00D53537" w:rsidTr="0075614A">
        <w:trPr>
          <w:trHeight w:val="340"/>
        </w:trPr>
        <w:tc>
          <w:tcPr>
            <w:tcW w:w="397" w:type="pct"/>
            <w:vMerge/>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p>
        </w:tc>
        <w:tc>
          <w:tcPr>
            <w:tcW w:w="1540" w:type="pct"/>
            <w:vMerge/>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建筑面积</w:t>
            </w:r>
            <w:r w:rsidRPr="00D53537">
              <w:rPr>
                <w:rFonts w:ascii="Times New Roman" w:eastAsia="宋体" w:hAnsi="Times New Roman" w:cs="Times New Roman"/>
                <w:szCs w:val="18"/>
              </w:rPr>
              <w:t>m</w:t>
            </w:r>
            <w:r w:rsidRPr="00D53537">
              <w:rPr>
                <w:rFonts w:ascii="Times New Roman" w:eastAsia="宋体" w:hAnsi="Times New Roman" w:cs="Times New Roman"/>
                <w:szCs w:val="18"/>
                <w:vertAlign w:val="superscript"/>
              </w:rPr>
              <w:t>2</w:t>
            </w:r>
          </w:p>
        </w:tc>
        <w:tc>
          <w:tcPr>
            <w:tcW w:w="938"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占地面积</w:t>
            </w:r>
            <w:r w:rsidRPr="00D53537">
              <w:rPr>
                <w:rFonts w:ascii="Times New Roman" w:eastAsia="宋体" w:hAnsi="Times New Roman" w:cs="Times New Roman"/>
                <w:szCs w:val="18"/>
              </w:rPr>
              <w:t>m</w:t>
            </w:r>
            <w:r w:rsidRPr="00D53537">
              <w:rPr>
                <w:rFonts w:ascii="Times New Roman" w:eastAsia="宋体" w:hAnsi="Times New Roman" w:cs="Times New Roman"/>
                <w:szCs w:val="18"/>
                <w:vertAlign w:val="superscript"/>
              </w:rPr>
              <w:t>2</w:t>
            </w:r>
          </w:p>
        </w:tc>
        <w:tc>
          <w:tcPr>
            <w:tcW w:w="1019" w:type="pct"/>
            <w:vMerge/>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临时住宅及办公室</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1000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2000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3.00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材料仓库</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1500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2.25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设备仓库</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300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1400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2.10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木材、钢筋加工厂</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250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1000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1.50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lastRenderedPageBreak/>
              <w:t>5</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混凝土拌和站</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1200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1.80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6</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砂石料堆放</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1400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2.10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7</w:t>
            </w: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维修车间</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500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 xml:space="preserve">0.75 </w:t>
            </w:r>
          </w:p>
        </w:tc>
      </w:tr>
      <w:tr w:rsidR="00D53537" w:rsidRPr="00D53537" w:rsidTr="0075614A">
        <w:trPr>
          <w:trHeight w:val="340"/>
        </w:trPr>
        <w:tc>
          <w:tcPr>
            <w:tcW w:w="397"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p>
        </w:tc>
        <w:tc>
          <w:tcPr>
            <w:tcW w:w="1540"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合计</w:t>
            </w:r>
          </w:p>
        </w:tc>
        <w:tc>
          <w:tcPr>
            <w:tcW w:w="1106"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2070</w:t>
            </w:r>
          </w:p>
        </w:tc>
        <w:tc>
          <w:tcPr>
            <w:tcW w:w="938" w:type="pct"/>
            <w:shd w:val="clear" w:color="auto" w:fill="auto"/>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9</w:t>
            </w:r>
            <w:r w:rsidRPr="00D53537">
              <w:rPr>
                <w:rFonts w:ascii="Times New Roman" w:eastAsia="宋体" w:hAnsi="Times New Roman" w:cs="Times New Roman"/>
                <w:szCs w:val="18"/>
              </w:rPr>
              <w:t>000</w:t>
            </w:r>
          </w:p>
        </w:tc>
        <w:tc>
          <w:tcPr>
            <w:tcW w:w="1019" w:type="pct"/>
            <w:shd w:val="clear" w:color="auto" w:fill="auto"/>
            <w:noWrap/>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13.5</w:t>
            </w:r>
          </w:p>
        </w:tc>
      </w:tr>
    </w:tbl>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9.3.3</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施工吊装场</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风电场地势比较开阔，具有较好的施工安装条件。根据风电场风机布置和施工道路布置，为风机的施工安装需要，在每个风机基础旁设一块施工吊装场地，并与场内施工道路相连。吊装场地尺寸为</w:t>
      </w:r>
      <w:r w:rsidR="00E80606" w:rsidRPr="00E80606">
        <w:rPr>
          <w:rFonts w:ascii="Times New Roman" w:eastAsia="宋体" w:hAnsi="Times New Roman" w:cs="宋体"/>
          <w:sz w:val="24"/>
        </w:rPr>
        <w:t>45</w:t>
      </w:r>
      <w:r w:rsidRPr="00D53537">
        <w:rPr>
          <w:rFonts w:ascii="Times New Roman" w:eastAsia="宋体" w:hAnsi="Times New Roman" w:cs="宋体" w:hint="eastAsia"/>
          <w:sz w:val="24"/>
        </w:rPr>
        <w:t>m</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40m</w:t>
      </w:r>
      <w:r w:rsidRPr="00D53537">
        <w:rPr>
          <w:rFonts w:ascii="Times New Roman" w:eastAsia="宋体" w:hAnsi="Times New Roman" w:cs="宋体" w:hint="eastAsia"/>
          <w:sz w:val="24"/>
        </w:rPr>
        <w:t>，共设有</w:t>
      </w:r>
      <w:r w:rsidR="00676D7D" w:rsidRPr="00676D7D">
        <w:rPr>
          <w:rFonts w:ascii="Times New Roman" w:eastAsia="宋体" w:hAnsi="Times New Roman" w:cs="宋体"/>
          <w:sz w:val="24"/>
          <w:highlight w:val="green"/>
        </w:rPr>
        <w:t xml:space="preserve">{{ </w:t>
      </w:r>
      <w:r w:rsidR="00676D7D" w:rsidRPr="00676D7D">
        <w:rPr>
          <w:rFonts w:ascii="Times New Roman" w:eastAsia="宋体" w:hAnsi="Times New Roman" w:cs="宋体"/>
          <w:sz w:val="24"/>
          <w:highlight w:val="green"/>
        </w:rPr>
        <w:t>机组数量</w:t>
      </w:r>
      <w:r w:rsidR="00676D7D" w:rsidRPr="00676D7D">
        <w:rPr>
          <w:rFonts w:ascii="Times New Roman" w:eastAsia="宋体" w:hAnsi="Times New Roman" w:cs="宋体"/>
          <w:sz w:val="24"/>
          <w:highlight w:val="green"/>
        </w:rPr>
        <w:t xml:space="preserve"> }}</w:t>
      </w:r>
      <w:r w:rsidRPr="00D53537">
        <w:rPr>
          <w:rFonts w:ascii="Times New Roman" w:eastAsia="宋体" w:hAnsi="Times New Roman" w:cs="宋体" w:hint="eastAsia"/>
          <w:sz w:val="24"/>
        </w:rPr>
        <w:t>块场地。吊装场场平土石方挖填平衡。施工结束后恢复为原始地貌。</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9.3.4</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土石方平衡</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本工程土石方开挖工程</w:t>
      </w:r>
      <w:r w:rsidR="006A2F18" w:rsidRPr="006A2F18">
        <w:rPr>
          <w:rFonts w:ascii="Times New Roman" w:eastAsia="宋体" w:hAnsi="Times New Roman" w:cs="宋体"/>
          <w:sz w:val="24"/>
        </w:rPr>
        <w:t>{{</w:t>
      </w:r>
      <w:r w:rsidR="006A2F18" w:rsidRPr="006A2F18">
        <w:rPr>
          <w:rFonts w:ascii="Times New Roman" w:eastAsia="宋体" w:hAnsi="Times New Roman" w:cs="宋体" w:hint="eastAsia"/>
          <w:sz w:val="24"/>
        </w:rPr>
        <w:t>合计</w:t>
      </w:r>
      <w:r w:rsidR="006A2F18" w:rsidRPr="006A2F18">
        <w:rPr>
          <w:rFonts w:ascii="Times New Roman" w:eastAsia="宋体" w:hAnsi="Times New Roman" w:cs="宋体" w:hint="eastAsia"/>
          <w:sz w:val="24"/>
        </w:rPr>
        <w:t>_</w:t>
      </w:r>
      <w:r w:rsidR="006A2F18" w:rsidRPr="006A2F18">
        <w:rPr>
          <w:rFonts w:ascii="Times New Roman" w:eastAsia="宋体" w:hAnsi="Times New Roman" w:cs="宋体" w:hint="eastAsia"/>
          <w:sz w:val="24"/>
        </w:rPr>
        <w:t>开挖</w:t>
      </w:r>
      <w:r w:rsidR="006A2F18" w:rsidRPr="006A2F18">
        <w:rPr>
          <w:rFonts w:ascii="Times New Roman" w:eastAsia="宋体" w:hAnsi="Times New Roman" w:cs="宋体"/>
          <w:sz w:val="24"/>
        </w:rPr>
        <w:t>}}</w:t>
      </w:r>
      <w:r w:rsidRPr="00D53537">
        <w:rPr>
          <w:rFonts w:ascii="Times New Roman" w:eastAsia="宋体" w:hAnsi="Times New Roman" w:cs="宋体" w:hint="eastAsia"/>
          <w:sz w:val="24"/>
        </w:rPr>
        <w:t>m</w:t>
      </w:r>
      <w:r w:rsidRPr="00D53537">
        <w:rPr>
          <w:rFonts w:ascii="Times New Roman" w:eastAsia="宋体" w:hAnsi="Times New Roman" w:cs="宋体" w:hint="eastAsia"/>
          <w:sz w:val="24"/>
        </w:rPr>
        <w:t>³，土石方填筑工程量</w:t>
      </w:r>
      <w:r w:rsidR="006A2F18" w:rsidRPr="006A2F18">
        <w:rPr>
          <w:rFonts w:ascii="Times New Roman" w:eastAsia="宋体" w:hAnsi="Times New Roman" w:cs="宋体"/>
          <w:sz w:val="24"/>
        </w:rPr>
        <w:t>{{</w:t>
      </w:r>
      <w:r w:rsidR="006A2F18" w:rsidRPr="006A2F18">
        <w:rPr>
          <w:rFonts w:ascii="Times New Roman" w:eastAsia="宋体" w:hAnsi="Times New Roman" w:cs="宋体" w:hint="eastAsia"/>
          <w:sz w:val="24"/>
        </w:rPr>
        <w:t>合计</w:t>
      </w:r>
      <w:r w:rsidR="006A2F18" w:rsidRPr="006A2F18">
        <w:rPr>
          <w:rFonts w:ascii="Times New Roman" w:eastAsia="宋体" w:hAnsi="Times New Roman" w:cs="宋体" w:hint="eastAsia"/>
          <w:sz w:val="24"/>
        </w:rPr>
        <w:t>_</w:t>
      </w:r>
      <w:r w:rsidR="006A2F18" w:rsidRPr="006A2F18">
        <w:rPr>
          <w:rFonts w:ascii="Times New Roman" w:eastAsia="宋体" w:hAnsi="Times New Roman" w:cs="宋体" w:hint="eastAsia"/>
          <w:sz w:val="24"/>
        </w:rPr>
        <w:t>回填</w:t>
      </w:r>
      <w:r w:rsidR="006A2F18" w:rsidRPr="006A2F18">
        <w:rPr>
          <w:rFonts w:ascii="Times New Roman" w:eastAsia="宋体" w:hAnsi="Times New Roman" w:cs="宋体"/>
          <w:sz w:val="24"/>
        </w:rPr>
        <w:t>}}</w:t>
      </w:r>
      <w:r w:rsidRPr="00D53537">
        <w:rPr>
          <w:rFonts w:ascii="Times New Roman" w:eastAsia="宋体" w:hAnsi="Times New Roman" w:cs="宋体" w:hint="eastAsia"/>
          <w:sz w:val="24"/>
        </w:rPr>
        <w:t>m</w:t>
      </w:r>
      <w:r w:rsidRPr="00D53537">
        <w:rPr>
          <w:rFonts w:ascii="Times New Roman" w:eastAsia="宋体" w:hAnsi="Times New Roman" w:cs="宋体" w:hint="eastAsia"/>
          <w:sz w:val="24"/>
        </w:rPr>
        <w:t>³，弃方</w:t>
      </w:r>
      <w:r w:rsidRPr="00D53537">
        <w:rPr>
          <w:rFonts w:ascii="Times New Roman" w:eastAsia="宋体" w:hAnsi="Times New Roman" w:cs="宋体"/>
          <w:sz w:val="24"/>
        </w:rPr>
        <w:t>396715</w:t>
      </w:r>
      <w:r w:rsidRPr="00D53537">
        <w:rPr>
          <w:rFonts w:ascii="Times New Roman" w:eastAsia="宋体" w:hAnsi="Times New Roman" w:cs="宋体" w:hint="eastAsia"/>
          <w:sz w:val="24"/>
        </w:rPr>
        <w:t>m</w:t>
      </w:r>
      <w:r w:rsidRPr="00D53537">
        <w:rPr>
          <w:rFonts w:ascii="Times New Roman" w:eastAsia="宋体" w:hAnsi="Times New Roman" w:cs="宋体" w:hint="eastAsia"/>
          <w:sz w:val="24"/>
        </w:rPr>
        <w:t>³。土石方平衡流向详见表</w:t>
      </w:r>
      <w:r w:rsidRPr="00D53537">
        <w:rPr>
          <w:rFonts w:ascii="Times New Roman" w:eastAsia="宋体" w:hAnsi="Times New Roman" w:cs="宋体" w:hint="eastAsia"/>
          <w:sz w:val="24"/>
        </w:rPr>
        <w:t>9-2</w:t>
      </w:r>
      <w:r w:rsidRPr="00D53537">
        <w:rPr>
          <w:rFonts w:ascii="Times New Roman" w:eastAsia="宋体" w:hAnsi="Times New Roman" w:cs="宋体" w:hint="eastAsia"/>
          <w:sz w:val="24"/>
        </w:rPr>
        <w:t>。</w:t>
      </w:r>
      <w:bookmarkStart w:id="7" w:name="_GoBack"/>
      <w:bookmarkEnd w:id="7"/>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r w:rsidRPr="00D53537">
        <w:rPr>
          <w:rFonts w:ascii="Times New Roman" w:eastAsia="宋体" w:hAnsi="Times New Roman" w:cs="Times New Roman"/>
          <w:b/>
        </w:rPr>
        <w:t>表</w:t>
      </w:r>
      <w:r w:rsidRPr="00D53537">
        <w:rPr>
          <w:rFonts w:ascii="Times New Roman" w:eastAsia="宋体" w:hAnsi="Times New Roman" w:cs="Times New Roman"/>
          <w:b/>
        </w:rPr>
        <w:t>9-2</w:t>
      </w:r>
      <w:r w:rsidRPr="00D53537">
        <w:rPr>
          <w:rFonts w:ascii="Times New Roman" w:eastAsia="宋体" w:hAnsi="Times New Roman" w:cs="Times New Roman"/>
          <w:b/>
        </w:rPr>
        <w:tab/>
        <w:t xml:space="preserve"> </w:t>
      </w:r>
      <w:r w:rsidRPr="00D53537">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D53537" w:rsidRPr="00D53537" w:rsidTr="006A2F18">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土石方（</w:t>
            </w:r>
            <w:r w:rsidRPr="00D53537">
              <w:rPr>
                <w:rFonts w:ascii="Times New Roman" w:eastAsia="宋体" w:hAnsi="Times New Roman" w:cs="Times New Roman"/>
                <w:szCs w:val="18"/>
              </w:rPr>
              <w:t>m</w:t>
            </w:r>
            <w:r w:rsidRPr="00D53537">
              <w:rPr>
                <w:rFonts w:ascii="Times New Roman" w:eastAsia="宋体" w:hAnsi="Times New Roman" w:cs="Times New Roman"/>
                <w:szCs w:val="18"/>
                <w:vertAlign w:val="superscript"/>
              </w:rPr>
              <w:t>3</w:t>
            </w:r>
            <w:r w:rsidRPr="00D53537">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备注</w:t>
            </w:r>
          </w:p>
        </w:tc>
      </w:tr>
      <w:tr w:rsidR="00BB2558" w:rsidRPr="00D53537" w:rsidTr="006A2F18">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BB2558" w:rsidRPr="00D53537" w:rsidRDefault="00BB2558" w:rsidP="00BB2558">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BB2558" w:rsidRPr="00D53537" w:rsidRDefault="00BB2558" w:rsidP="00BB2558">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rsidR="00BB2558" w:rsidRPr="00BB2558" w:rsidRDefault="00BB2558" w:rsidP="00BB2558">
            <w:pPr>
              <w:widowControl w:val="0"/>
              <w:spacing w:line="240" w:lineRule="auto"/>
              <w:ind w:firstLine="0"/>
              <w:rPr>
                <w:rFonts w:ascii="Times New Roman" w:eastAsia="宋体" w:hAnsi="Times New Roman" w:cs="Times New Roman"/>
                <w:szCs w:val="18"/>
              </w:rPr>
            </w:pPr>
            <w:r w:rsidRPr="00BB2558">
              <w:rPr>
                <w:rFonts w:ascii="Times New Roman" w:eastAsia="宋体" w:hAnsi="Times New Roman" w:cs="Times New Roman" w:hint="eastAsia"/>
                <w:szCs w:val="18"/>
              </w:rPr>
              <w:t>开挖（</w:t>
            </w:r>
            <w:r w:rsidRPr="00BB2558">
              <w:rPr>
                <w:rFonts w:ascii="Times New Roman" w:eastAsia="宋体" w:hAnsi="Times New Roman" w:cs="Times New Roman" w:hint="eastAsia"/>
                <w:szCs w:val="18"/>
              </w:rPr>
              <w:t>m3</w:t>
            </w:r>
            <w:r w:rsidRPr="00BB2558">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BB2558" w:rsidRPr="00BB2558" w:rsidRDefault="00BB2558" w:rsidP="00BB2558">
            <w:pPr>
              <w:widowControl w:val="0"/>
              <w:ind w:firstLine="0"/>
              <w:rPr>
                <w:rFonts w:ascii="Times New Roman" w:eastAsia="宋体" w:hAnsi="Times New Roman" w:cs="Times New Roman" w:hint="eastAsia"/>
                <w:szCs w:val="18"/>
              </w:rPr>
            </w:pPr>
            <w:r w:rsidRPr="00BB2558">
              <w:rPr>
                <w:rFonts w:ascii="Times New Roman" w:eastAsia="宋体" w:hAnsi="Times New Roman" w:cs="Times New Roman" w:hint="eastAsia"/>
                <w:szCs w:val="18"/>
              </w:rPr>
              <w:t>回填（</w:t>
            </w:r>
            <w:r w:rsidRPr="00BB2558">
              <w:rPr>
                <w:rFonts w:ascii="Times New Roman" w:eastAsia="宋体" w:hAnsi="Times New Roman" w:cs="Times New Roman" w:hint="eastAsia"/>
                <w:szCs w:val="18"/>
              </w:rPr>
              <w:t>m3</w:t>
            </w:r>
            <w:r w:rsidRPr="00BB2558">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BB2558" w:rsidRPr="00BB2558" w:rsidRDefault="00BB2558" w:rsidP="00BB2558">
            <w:pPr>
              <w:widowControl w:val="0"/>
              <w:ind w:firstLine="0"/>
              <w:rPr>
                <w:rFonts w:ascii="Times New Roman" w:eastAsia="宋体" w:hAnsi="Times New Roman" w:cs="Times New Roman" w:hint="eastAsia"/>
                <w:szCs w:val="18"/>
              </w:rPr>
            </w:pPr>
            <w:r w:rsidRPr="00BB2558">
              <w:rPr>
                <w:rFonts w:ascii="Times New Roman" w:eastAsia="宋体" w:hAnsi="Times New Roman" w:cs="Times New Roman" w:hint="eastAsia"/>
                <w:szCs w:val="18"/>
              </w:rPr>
              <w:t>弃土（</w:t>
            </w:r>
            <w:r w:rsidRPr="00BB2558">
              <w:rPr>
                <w:rFonts w:ascii="Times New Roman" w:eastAsia="宋体" w:hAnsi="Times New Roman" w:cs="Times New Roman" w:hint="eastAsia"/>
                <w:szCs w:val="18"/>
              </w:rPr>
              <w:t>m3</w:t>
            </w:r>
            <w:r w:rsidRPr="00BB2558">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BB2558" w:rsidRPr="00D53537" w:rsidRDefault="00BB2558" w:rsidP="00BB2558">
            <w:pPr>
              <w:widowControl w:val="0"/>
              <w:spacing w:line="240" w:lineRule="auto"/>
              <w:ind w:firstLine="0"/>
              <w:jc w:val="center"/>
              <w:rPr>
                <w:rFonts w:ascii="Times New Roman" w:eastAsia="宋体" w:hAnsi="Times New Roman" w:cs="Times New Roman"/>
                <w:szCs w:val="18"/>
              </w:rPr>
            </w:pPr>
          </w:p>
        </w:tc>
      </w:tr>
      <w:tr w:rsidR="006A2F18" w:rsidRPr="00D53537" w:rsidTr="006A2F18">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6A2F18" w:rsidRPr="00BB2558" w:rsidRDefault="006A2F18" w:rsidP="006A2F18">
            <w:pPr>
              <w:widowControl w:val="0"/>
              <w:spacing w:line="240" w:lineRule="auto"/>
              <w:ind w:firstLine="0"/>
              <w:jc w:val="center"/>
              <w:rPr>
                <w:rFonts w:ascii="Times New Roman" w:eastAsia="宋体" w:hAnsi="Times New Roman" w:cs="Times New Roman"/>
                <w:szCs w:val="18"/>
              </w:rPr>
            </w:pPr>
            <w:r w:rsidRPr="00BB2558">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风机基础及箱变</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风机基础及箱变</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风机基础及箱变</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6A2F18">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p>
        </w:tc>
      </w:tr>
      <w:tr w:rsidR="006A2F18" w:rsidRPr="00D53537" w:rsidTr="006A2F18">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6A2F18" w:rsidRPr="00BB2558" w:rsidRDefault="006A2F18" w:rsidP="006A2F18">
            <w:pPr>
              <w:widowControl w:val="0"/>
              <w:spacing w:line="240" w:lineRule="auto"/>
              <w:ind w:firstLine="0"/>
              <w:jc w:val="center"/>
              <w:rPr>
                <w:rFonts w:ascii="Times New Roman" w:eastAsia="宋体" w:hAnsi="Times New Roman" w:cs="Times New Roman"/>
                <w:szCs w:val="18"/>
              </w:rPr>
            </w:pPr>
            <w:r w:rsidRPr="00BB2558">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升压站工程</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升压站工程</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升压站工程</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6A2F18">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p>
        </w:tc>
      </w:tr>
      <w:tr w:rsidR="006A2F18" w:rsidRPr="00D53537" w:rsidTr="006A2F18">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6A2F18" w:rsidRPr="00BB2558" w:rsidRDefault="006A2F18" w:rsidP="006A2F18">
            <w:pPr>
              <w:widowControl w:val="0"/>
              <w:spacing w:line="240" w:lineRule="auto"/>
              <w:ind w:firstLine="0"/>
              <w:jc w:val="center"/>
              <w:rPr>
                <w:rFonts w:ascii="Times New Roman" w:eastAsia="宋体" w:hAnsi="Times New Roman" w:cs="Times New Roman"/>
                <w:szCs w:val="18"/>
              </w:rPr>
            </w:pPr>
            <w:r w:rsidRPr="00BB2558">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道路工程</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道路工程</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道路工程</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6A2F18">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p>
        </w:tc>
      </w:tr>
      <w:tr w:rsidR="006A2F18" w:rsidRPr="00D53537" w:rsidTr="006A2F18">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6A2F18" w:rsidRPr="00BB2558" w:rsidRDefault="006A2F18" w:rsidP="006A2F18">
            <w:pPr>
              <w:widowControl w:val="0"/>
              <w:spacing w:line="240" w:lineRule="auto"/>
              <w:ind w:firstLine="0"/>
              <w:jc w:val="center"/>
              <w:rPr>
                <w:rFonts w:ascii="Times New Roman" w:eastAsia="宋体" w:hAnsi="Times New Roman" w:cs="Times New Roman"/>
                <w:szCs w:val="18"/>
              </w:rPr>
            </w:pPr>
            <w:r w:rsidRPr="00BB2558">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吊装平台</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吊装平台</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吊装平台</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6A2F18">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p>
        </w:tc>
      </w:tr>
      <w:tr w:rsidR="006A2F18" w:rsidRPr="00D53537" w:rsidTr="006A2F18">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6A2F18" w:rsidRPr="00BB2558" w:rsidRDefault="006A2F18" w:rsidP="006A2F18">
            <w:pPr>
              <w:widowControl w:val="0"/>
              <w:spacing w:line="240" w:lineRule="auto"/>
              <w:ind w:firstLine="0"/>
              <w:jc w:val="center"/>
              <w:rPr>
                <w:rFonts w:ascii="Times New Roman" w:eastAsia="宋体" w:hAnsi="Times New Roman" w:cs="Times New Roman"/>
                <w:szCs w:val="18"/>
              </w:rPr>
            </w:pPr>
            <w:r w:rsidRPr="00BB2558">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集电线路</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集电线路</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BB2558">
              <w:rPr>
                <w:rFonts w:ascii="Times New Roman" w:eastAsia="宋体" w:hAnsi="Times New Roman" w:cs="Times New Roman" w:hint="eastAsia"/>
                <w:szCs w:val="18"/>
              </w:rPr>
              <w:t>集电线路</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6A2F18">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p>
        </w:tc>
      </w:tr>
      <w:tr w:rsidR="006A2F18" w:rsidRPr="00D53537" w:rsidTr="000B149D">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6A2F18" w:rsidRPr="00D53537" w:rsidRDefault="006A2F18" w:rsidP="006A2F18">
            <w:pPr>
              <w:widowControl w:val="0"/>
              <w:spacing w:line="240" w:lineRule="auto"/>
              <w:ind w:firstLine="0"/>
              <w:jc w:val="center"/>
              <w:rPr>
                <w:rFonts w:ascii="Times New Roman" w:eastAsia="宋体" w:hAnsi="Times New Roman" w:cs="Times New Roman"/>
                <w:szCs w:val="18"/>
              </w:rPr>
            </w:pPr>
            <w:r w:rsidRPr="006A2F18">
              <w:rPr>
                <w:rFonts w:ascii="Times New Roman" w:eastAsia="宋体" w:hAnsi="Times New Roman" w:cs="Times New Roman"/>
                <w:szCs w:val="18"/>
              </w:rPr>
              <w:t>{{</w:t>
            </w:r>
            <w:r w:rsidRPr="00D53537">
              <w:rPr>
                <w:rFonts w:ascii="Times New Roman" w:eastAsia="宋体" w:hAnsi="Times New Roman" w:cs="Times New Roman" w:hint="eastAsia"/>
                <w:szCs w:val="18"/>
              </w:rPr>
              <w:t>合计</w:t>
            </w:r>
            <w:r>
              <w:rPr>
                <w:rFonts w:ascii="Times New Roman" w:eastAsia="宋体" w:hAnsi="Times New Roman" w:cs="Times New Roman" w:hint="eastAsia"/>
                <w:szCs w:val="18"/>
              </w:rPr>
              <w:t>_</w:t>
            </w:r>
            <w:r>
              <w:rPr>
                <w:rFonts w:ascii="Times New Roman" w:eastAsia="宋体" w:hAnsi="Times New Roman" w:cs="Times New Roman" w:hint="eastAsia"/>
                <w:szCs w:val="18"/>
              </w:rPr>
              <w:t>开挖</w:t>
            </w:r>
            <w:r w:rsidRPr="006A2F18">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DB2E0D">
              <w:rPr>
                <w:rFonts w:ascii="Times New Roman" w:eastAsia="宋体" w:hAnsi="Times New Roman" w:cs="Times New Roman"/>
                <w:szCs w:val="18"/>
              </w:rPr>
              <w:t>{{</w:t>
            </w:r>
            <w:r w:rsidRPr="00DB2E0D">
              <w:rPr>
                <w:rFonts w:ascii="Times New Roman" w:eastAsia="宋体" w:hAnsi="Times New Roman" w:cs="Times New Roman" w:hint="eastAsia"/>
                <w:szCs w:val="18"/>
              </w:rPr>
              <w:t>合计</w:t>
            </w:r>
            <w:r>
              <w:rPr>
                <w:rFonts w:ascii="Times New Roman" w:eastAsia="宋体" w:hAnsi="Times New Roman" w:cs="Times New Roman" w:hint="eastAsia"/>
                <w:szCs w:val="18"/>
              </w:rPr>
              <w:t>_</w:t>
            </w:r>
            <w:r>
              <w:rPr>
                <w:rFonts w:ascii="Times New Roman" w:eastAsia="宋体" w:hAnsi="Times New Roman" w:cs="Times New Roman" w:hint="eastAsia"/>
                <w:szCs w:val="18"/>
              </w:rPr>
              <w:t>回填</w:t>
            </w:r>
            <w:r w:rsidRPr="00DB2E0D">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r w:rsidRPr="00DB2E0D">
              <w:rPr>
                <w:rFonts w:ascii="Times New Roman" w:eastAsia="宋体" w:hAnsi="Times New Roman" w:cs="Times New Roman"/>
                <w:szCs w:val="18"/>
              </w:rPr>
              <w:t>{{</w:t>
            </w:r>
            <w:r w:rsidRPr="00DB2E0D">
              <w:rPr>
                <w:rFonts w:ascii="Times New Roman" w:eastAsia="宋体" w:hAnsi="Times New Roman" w:cs="Times New Roman" w:hint="eastAsia"/>
                <w:szCs w:val="18"/>
              </w:rPr>
              <w:t>合计</w:t>
            </w:r>
            <w:r>
              <w:rPr>
                <w:rFonts w:ascii="Times New Roman" w:eastAsia="宋体" w:hAnsi="Times New Roman" w:cs="Times New Roman" w:hint="eastAsia"/>
                <w:szCs w:val="18"/>
              </w:rPr>
              <w:t>_</w:t>
            </w:r>
            <w:r>
              <w:rPr>
                <w:rFonts w:ascii="Times New Roman" w:eastAsia="宋体" w:hAnsi="Times New Roman" w:cs="Times New Roman" w:hint="eastAsia"/>
                <w:szCs w:val="18"/>
              </w:rPr>
              <w:t>弃土</w:t>
            </w:r>
            <w:r w:rsidRPr="00DB2E0D">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rsidR="006A2F18" w:rsidRPr="006A2F18" w:rsidRDefault="006A2F18" w:rsidP="006A2F18">
            <w:pPr>
              <w:widowControl w:val="0"/>
              <w:spacing w:line="240" w:lineRule="auto"/>
              <w:ind w:firstLine="0"/>
              <w:jc w:val="center"/>
              <w:rPr>
                <w:rFonts w:ascii="Times New Roman" w:eastAsia="宋体" w:hAnsi="Times New Roman" w:cs="Times New Roman"/>
                <w:szCs w:val="18"/>
              </w:rPr>
            </w:pPr>
          </w:p>
        </w:tc>
      </w:tr>
    </w:tbl>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从表</w:t>
      </w:r>
      <w:r w:rsidRPr="00D53537">
        <w:rPr>
          <w:rFonts w:ascii="Times New Roman" w:eastAsia="宋体" w:hAnsi="Times New Roman" w:cs="宋体" w:hint="eastAsia"/>
          <w:sz w:val="24"/>
        </w:rPr>
        <w:t>9-2</w:t>
      </w:r>
      <w:r w:rsidRPr="00D53537">
        <w:rPr>
          <w:rFonts w:ascii="Times New Roman" w:eastAsia="宋体" w:hAnsi="Times New Roman" w:cs="宋体" w:hint="eastAsia"/>
          <w:sz w:val="24"/>
        </w:rPr>
        <w:t>可以看出，各部位土石方平衡后，弃方</w:t>
      </w:r>
      <w:r w:rsidR="006A2F18" w:rsidRPr="006A2F18">
        <w:rPr>
          <w:rFonts w:ascii="Times New Roman" w:eastAsia="宋体" w:hAnsi="Times New Roman" w:cs="宋体"/>
          <w:sz w:val="24"/>
        </w:rPr>
        <w:t>{{</w:t>
      </w:r>
      <w:r w:rsidR="006A2F18" w:rsidRPr="006A2F18">
        <w:rPr>
          <w:rFonts w:ascii="Times New Roman" w:eastAsia="宋体" w:hAnsi="Times New Roman" w:cs="宋体" w:hint="eastAsia"/>
          <w:sz w:val="24"/>
        </w:rPr>
        <w:t>合计</w:t>
      </w:r>
      <w:r w:rsidR="006A2F18" w:rsidRPr="006A2F18">
        <w:rPr>
          <w:rFonts w:ascii="Times New Roman" w:eastAsia="宋体" w:hAnsi="Times New Roman" w:cs="宋体" w:hint="eastAsia"/>
          <w:sz w:val="24"/>
        </w:rPr>
        <w:t>_</w:t>
      </w:r>
      <w:r w:rsidR="006A2F18" w:rsidRPr="006A2F18">
        <w:rPr>
          <w:rFonts w:ascii="Times New Roman" w:eastAsia="宋体" w:hAnsi="Times New Roman" w:cs="宋体" w:hint="eastAsia"/>
          <w:sz w:val="24"/>
        </w:rPr>
        <w:t>弃土</w:t>
      </w:r>
      <w:r w:rsidR="006A2F18" w:rsidRPr="006A2F18">
        <w:rPr>
          <w:rFonts w:ascii="Times New Roman" w:eastAsia="宋体" w:hAnsi="Times New Roman" w:cs="宋体"/>
          <w:sz w:val="24"/>
        </w:rPr>
        <w:t>}}</w:t>
      </w:r>
      <w:r w:rsidRPr="00D53537">
        <w:rPr>
          <w:rFonts w:ascii="Times New Roman" w:eastAsia="宋体" w:hAnsi="Times New Roman" w:cs="宋体" w:hint="eastAsia"/>
          <w:sz w:val="24"/>
        </w:rPr>
        <w:t>m</w:t>
      </w:r>
      <w:r w:rsidRPr="00D53537">
        <w:rPr>
          <w:rFonts w:ascii="Times New Roman" w:eastAsia="宋体" w:hAnsi="Times New Roman" w:cs="宋体" w:hint="eastAsia"/>
          <w:sz w:val="24"/>
        </w:rPr>
        <w:t>³，需设置八至十处渣场。渣场弃土表面采用撒草籽防护，渣体坡脚采用浆砌石防滑挡墙砌筑。</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lastRenderedPageBreak/>
        <w:t>9.3.5</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施工供水、供电及建筑材料</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）施工供水：施工用水采用自附近村庄拉水。在混凝土搅拌站附近设一个临时蓄水池，蓄水池容量</w:t>
      </w:r>
      <w:r w:rsidRPr="00D53537">
        <w:rPr>
          <w:rFonts w:ascii="Times New Roman" w:eastAsia="宋体" w:hAnsi="Times New Roman" w:cs="宋体" w:hint="eastAsia"/>
          <w:sz w:val="24"/>
        </w:rPr>
        <w:t>80m</w:t>
      </w:r>
      <w:r w:rsidRPr="00D53537">
        <w:rPr>
          <w:rFonts w:ascii="Times New Roman" w:eastAsia="宋体" w:hAnsi="Times New Roman" w:cs="宋体" w:hint="eastAsia"/>
          <w:sz w:val="24"/>
        </w:rPr>
        <w:t>³。施工供水规模为</w:t>
      </w:r>
      <w:r w:rsidRPr="00D53537">
        <w:rPr>
          <w:rFonts w:ascii="Times New Roman" w:eastAsia="宋体" w:hAnsi="Times New Roman" w:cs="宋体" w:hint="eastAsia"/>
          <w:sz w:val="24"/>
        </w:rPr>
        <w:t>28m</w:t>
      </w:r>
      <w:r w:rsidRPr="00D53537">
        <w:rPr>
          <w:rFonts w:ascii="Times New Roman" w:eastAsia="宋体" w:hAnsi="Times New Roman" w:cs="宋体" w:hint="eastAsia"/>
          <w:sz w:val="24"/>
        </w:rPr>
        <w:t>³</w:t>
      </w:r>
      <w:r w:rsidRPr="00D53537">
        <w:rPr>
          <w:rFonts w:ascii="Times New Roman" w:eastAsia="宋体" w:hAnsi="Times New Roman" w:cs="宋体" w:hint="eastAsia"/>
          <w:sz w:val="24"/>
        </w:rPr>
        <w:t>/h</w:t>
      </w:r>
      <w:r w:rsidRPr="00D53537">
        <w:rPr>
          <w:rFonts w:ascii="Times New Roman" w:eastAsia="宋体" w:hAnsi="Times New Roman" w:cs="宋体" w:hint="eastAsia"/>
          <w:sz w:val="24"/>
        </w:rPr>
        <w:t>。由于风机基础施工分散，基础养护用水可用罐车拉水。</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）施工供电：由附近的农用变电所引接，架设</w:t>
      </w:r>
      <w:r w:rsidRPr="00D53537">
        <w:rPr>
          <w:rFonts w:ascii="Times New Roman" w:eastAsia="宋体" w:hAnsi="Times New Roman" w:cs="宋体" w:hint="eastAsia"/>
          <w:sz w:val="24"/>
        </w:rPr>
        <w:t>10kV</w:t>
      </w:r>
      <w:r w:rsidRPr="00D53537">
        <w:rPr>
          <w:rFonts w:ascii="Times New Roman" w:eastAsia="宋体" w:hAnsi="Times New Roman" w:cs="宋体" w:hint="eastAsia"/>
          <w:sz w:val="24"/>
        </w:rPr>
        <w:t>线路引至各施工区及混凝土搅拌站施工场地，合计长约</w:t>
      </w:r>
      <w:r w:rsidRPr="00D53537">
        <w:rPr>
          <w:rFonts w:ascii="Times New Roman" w:eastAsia="宋体" w:hAnsi="Times New Roman" w:cs="宋体"/>
          <w:sz w:val="24"/>
        </w:rPr>
        <w:t>1</w:t>
      </w:r>
      <w:r w:rsidRPr="00D53537">
        <w:rPr>
          <w:rFonts w:ascii="Times New Roman" w:eastAsia="宋体" w:hAnsi="Times New Roman" w:cs="宋体" w:hint="eastAsia"/>
          <w:sz w:val="24"/>
        </w:rPr>
        <w:t>km</w:t>
      </w:r>
      <w:r w:rsidRPr="00D53537">
        <w:rPr>
          <w:rFonts w:ascii="Times New Roman" w:eastAsia="宋体" w:hAnsi="Times New Roman" w:cs="宋体" w:hint="eastAsia"/>
          <w:sz w:val="24"/>
        </w:rPr>
        <w:t>。施工供电规模为</w:t>
      </w:r>
      <w:r w:rsidRPr="00D53537">
        <w:rPr>
          <w:rFonts w:ascii="Times New Roman" w:eastAsia="宋体" w:hAnsi="Times New Roman" w:cs="宋体" w:hint="eastAsia"/>
          <w:sz w:val="24"/>
        </w:rPr>
        <w:t>400kVA</w:t>
      </w:r>
      <w:r w:rsidRPr="00D53537">
        <w:rPr>
          <w:rFonts w:ascii="Times New Roman" w:eastAsia="宋体" w:hAnsi="Times New Roman" w:cs="宋体" w:hint="eastAsia"/>
          <w:sz w:val="24"/>
        </w:rPr>
        <w:t>。由于风机布置分散，风机基础施工可采用</w:t>
      </w:r>
      <w:r w:rsidRPr="00D53537">
        <w:rPr>
          <w:rFonts w:ascii="Times New Roman" w:eastAsia="宋体" w:hAnsi="Times New Roman" w:cs="宋体" w:hint="eastAsia"/>
          <w:sz w:val="24"/>
        </w:rPr>
        <w:t>60kW</w:t>
      </w:r>
      <w:r w:rsidRPr="00D53537">
        <w:rPr>
          <w:rFonts w:ascii="Times New Roman" w:eastAsia="宋体" w:hAnsi="Times New Roman" w:cs="宋体" w:hint="eastAsia"/>
          <w:sz w:val="24"/>
        </w:rPr>
        <w:t>柴油发电机作为施工电源和备用电源。</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）建筑材料：考虑到运输距离，本工程所需的主要建筑材料，如水泥、钢材、木材等可在武隆县就近采购；油料可在武隆县采购；砂石骨料可在附近料场采购。</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8" w:name="_Toc23233989"/>
      <w:r w:rsidRPr="00D53537">
        <w:rPr>
          <w:rFonts w:ascii="Times New Roman" w:eastAsia="宋体" w:hAnsi="Times New Roman" w:cs="Times New Roman" w:hint="eastAsia"/>
          <w:b/>
          <w:bCs/>
          <w:sz w:val="32"/>
          <w:szCs w:val="32"/>
        </w:rPr>
        <w:t>9.4</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工程建设用地</w:t>
      </w:r>
      <w:bookmarkEnd w:id="8"/>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本工程建设用地依据《中华人民共和国土地管理法》，国家发展改革委、国土资源部、国家环保总局，</w:t>
      </w:r>
      <w:r w:rsidRPr="00D53537">
        <w:rPr>
          <w:rFonts w:ascii="Times New Roman" w:eastAsia="宋体" w:hAnsi="Times New Roman" w:cs="宋体" w:hint="eastAsia"/>
          <w:sz w:val="24"/>
        </w:rPr>
        <w:t>2005</w:t>
      </w:r>
      <w:r w:rsidRPr="00D53537">
        <w:rPr>
          <w:rFonts w:ascii="Times New Roman" w:eastAsia="宋体" w:hAnsi="Times New Roman" w:cs="宋体" w:hint="eastAsia"/>
          <w:sz w:val="24"/>
        </w:rPr>
        <w:t>年</w:t>
      </w:r>
      <w:r w:rsidRPr="00D53537">
        <w:rPr>
          <w:rFonts w:ascii="Times New Roman" w:eastAsia="宋体" w:hAnsi="Times New Roman" w:cs="宋体" w:hint="eastAsia"/>
          <w:sz w:val="24"/>
        </w:rPr>
        <w:t>8</w:t>
      </w:r>
      <w:r w:rsidRPr="00D53537">
        <w:rPr>
          <w:rFonts w:ascii="Times New Roman" w:eastAsia="宋体" w:hAnsi="Times New Roman" w:cs="宋体" w:hint="eastAsia"/>
          <w:sz w:val="24"/>
        </w:rPr>
        <w:t>月</w:t>
      </w:r>
      <w:r w:rsidRPr="00D53537">
        <w:rPr>
          <w:rFonts w:ascii="Times New Roman" w:eastAsia="宋体" w:hAnsi="Times New Roman" w:cs="宋体" w:hint="eastAsia"/>
          <w:sz w:val="24"/>
        </w:rPr>
        <w:t>9</w:t>
      </w:r>
      <w:r w:rsidRPr="00D53537">
        <w:rPr>
          <w:rFonts w:ascii="Times New Roman" w:eastAsia="宋体" w:hAnsi="Times New Roman" w:cs="宋体" w:hint="eastAsia"/>
          <w:sz w:val="24"/>
        </w:rPr>
        <w:t>日联合颁发的：发改能源〔</w:t>
      </w:r>
      <w:r w:rsidRPr="00D53537">
        <w:rPr>
          <w:rFonts w:ascii="Times New Roman" w:eastAsia="宋体" w:hAnsi="Times New Roman" w:cs="宋体" w:hint="eastAsia"/>
          <w:sz w:val="24"/>
        </w:rPr>
        <w:t>2005</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1511</w:t>
      </w:r>
      <w:r w:rsidRPr="00D53537">
        <w:rPr>
          <w:rFonts w:ascii="Times New Roman" w:eastAsia="宋体" w:hAnsi="Times New Roman" w:cs="宋体" w:hint="eastAsia"/>
          <w:sz w:val="24"/>
        </w:rPr>
        <w:t>号文，关于印发《风电场工程建设用地和环境保护管理暂行办法》和住房城乡建设部、国土资源部、国家电监局，</w:t>
      </w:r>
      <w:r w:rsidRPr="00D53537">
        <w:rPr>
          <w:rFonts w:ascii="Times New Roman" w:eastAsia="宋体" w:hAnsi="Times New Roman" w:cs="宋体" w:hint="eastAsia"/>
          <w:sz w:val="24"/>
        </w:rPr>
        <w:t>2012</w:t>
      </w:r>
      <w:r w:rsidRPr="00D53537">
        <w:rPr>
          <w:rFonts w:ascii="Times New Roman" w:eastAsia="宋体" w:hAnsi="Times New Roman" w:cs="宋体" w:hint="eastAsia"/>
          <w:sz w:val="24"/>
        </w:rPr>
        <w:t>年</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月</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日联合颁发的：《电力工程项目建设用地指标（风电场）》等法规编制。</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9.4.</w:t>
      </w:r>
      <w:r w:rsidRPr="00D53537">
        <w:rPr>
          <w:rFonts w:ascii="Times New Roman" w:eastAsia="宋体" w:hAnsi="Times New Roman" w:cs="Times New Roman"/>
          <w:b/>
          <w:bCs/>
          <w:sz w:val="32"/>
          <w:szCs w:val="32"/>
        </w:rPr>
        <w:t xml:space="preserve">1 </w:t>
      </w:r>
      <w:r w:rsidRPr="00D53537">
        <w:rPr>
          <w:rFonts w:ascii="Times New Roman" w:eastAsia="宋体" w:hAnsi="Times New Roman" w:cs="Times New Roman" w:hint="eastAsia"/>
          <w:b/>
          <w:bCs/>
          <w:sz w:val="32"/>
          <w:szCs w:val="32"/>
        </w:rPr>
        <w:t>永久征地</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永久征地范围包括：风机基础、箱变基础、集电线路塔基及变电站。永久征地详见表</w:t>
      </w:r>
      <w:r w:rsidRPr="00D53537">
        <w:rPr>
          <w:rFonts w:ascii="Times New Roman" w:eastAsia="宋体" w:hAnsi="Times New Roman" w:cs="宋体" w:hint="eastAsia"/>
          <w:sz w:val="24"/>
        </w:rPr>
        <w:t>9-</w:t>
      </w:r>
      <w:r w:rsidRPr="00D53537">
        <w:rPr>
          <w:rFonts w:ascii="Times New Roman" w:eastAsia="宋体" w:hAnsi="Times New Roman" w:cs="宋体"/>
          <w:sz w:val="24"/>
        </w:rPr>
        <w:t>3</w:t>
      </w:r>
      <w:r w:rsidRPr="00D53537">
        <w:rPr>
          <w:rFonts w:ascii="Times New Roman" w:eastAsia="宋体" w:hAnsi="Times New Roman" w:cs="宋体" w:hint="eastAsia"/>
          <w:sz w:val="24"/>
        </w:rPr>
        <w:t>。</w:t>
      </w:r>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r w:rsidRPr="00D53537">
        <w:rPr>
          <w:rFonts w:ascii="Times New Roman" w:eastAsia="宋体" w:hAnsi="Times New Roman" w:cs="Times New Roman"/>
          <w:b/>
        </w:rPr>
        <w:t>表</w:t>
      </w:r>
      <w:r w:rsidRPr="00D53537">
        <w:rPr>
          <w:rFonts w:ascii="Times New Roman" w:eastAsia="宋体" w:hAnsi="Times New Roman" w:cs="Times New Roman"/>
          <w:b/>
        </w:rPr>
        <w:t>9-3</w:t>
      </w:r>
      <w:r w:rsidRPr="00D53537">
        <w:rPr>
          <w:rFonts w:ascii="Times New Roman" w:eastAsia="宋体" w:hAnsi="Times New Roman" w:cs="Times New Roman"/>
          <w:b/>
        </w:rPr>
        <w:tab/>
        <w:t xml:space="preserve"> </w:t>
      </w:r>
      <w:r w:rsidRPr="00D53537">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01"/>
        <w:gridCol w:w="3016"/>
        <w:gridCol w:w="1884"/>
        <w:gridCol w:w="2685"/>
      </w:tblGrid>
      <w:tr w:rsidR="00D53537" w:rsidRPr="00D53537" w:rsidTr="0075614A">
        <w:trPr>
          <w:trHeight w:val="345"/>
        </w:trPr>
        <w:tc>
          <w:tcPr>
            <w:tcW w:w="42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序号</w:t>
            </w:r>
          </w:p>
        </w:tc>
        <w:tc>
          <w:tcPr>
            <w:tcW w:w="1820" w:type="pct"/>
            <w:tcBorders>
              <w:top w:val="single" w:sz="8" w:space="0" w:color="auto"/>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项目</w:t>
            </w:r>
          </w:p>
        </w:tc>
        <w:tc>
          <w:tcPr>
            <w:tcW w:w="1137" w:type="pct"/>
            <w:tcBorders>
              <w:top w:val="single" w:sz="8" w:space="0" w:color="auto"/>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用地面积（</w:t>
            </w:r>
            <w:r w:rsidRPr="00D53537">
              <w:rPr>
                <w:rFonts w:ascii="Times New Roman" w:eastAsia="宋体" w:hAnsi="Times New Roman" w:cs="Times New Roman"/>
                <w:szCs w:val="18"/>
              </w:rPr>
              <w:t>m</w:t>
            </w:r>
            <w:r w:rsidRPr="00D53537">
              <w:rPr>
                <w:rFonts w:ascii="Times New Roman" w:eastAsia="宋体" w:hAnsi="Times New Roman" w:cs="Times New Roman"/>
                <w:szCs w:val="18"/>
                <w:vertAlign w:val="superscript"/>
              </w:rPr>
              <w:t>2</w:t>
            </w:r>
            <w:r w:rsidRPr="00D53537">
              <w:rPr>
                <w:rFonts w:ascii="Times New Roman" w:eastAsia="宋体" w:hAnsi="Times New Roman" w:cs="Times New Roman" w:hint="eastAsia"/>
                <w:szCs w:val="18"/>
              </w:rPr>
              <w:t>）</w:t>
            </w:r>
          </w:p>
        </w:tc>
        <w:tc>
          <w:tcPr>
            <w:tcW w:w="1620" w:type="pct"/>
            <w:tcBorders>
              <w:top w:val="single" w:sz="8" w:space="0" w:color="auto"/>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备注</w:t>
            </w:r>
          </w:p>
        </w:tc>
      </w:tr>
      <w:tr w:rsidR="00D53537" w:rsidRPr="00D53537" w:rsidTr="0075614A">
        <w:trPr>
          <w:trHeight w:val="345"/>
        </w:trPr>
        <w:tc>
          <w:tcPr>
            <w:tcW w:w="423"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1820"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风电机组（包含箱变基础）</w:t>
            </w:r>
          </w:p>
        </w:tc>
        <w:tc>
          <w:tcPr>
            <w:tcW w:w="1137"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11368</w:t>
            </w:r>
          </w:p>
        </w:tc>
        <w:tc>
          <w:tcPr>
            <w:tcW w:w="1620"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28</w:t>
            </w:r>
            <w:r w:rsidRPr="00D53537">
              <w:rPr>
                <w:rFonts w:ascii="Times New Roman" w:eastAsia="宋体" w:hAnsi="Times New Roman" w:cs="Times New Roman" w:hint="eastAsia"/>
                <w:szCs w:val="18"/>
              </w:rPr>
              <w:t>台</w:t>
            </w:r>
          </w:p>
        </w:tc>
      </w:tr>
      <w:tr w:rsidR="00D53537" w:rsidRPr="00D53537" w:rsidTr="0075614A">
        <w:trPr>
          <w:trHeight w:val="345"/>
        </w:trPr>
        <w:tc>
          <w:tcPr>
            <w:tcW w:w="423"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1820"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110kV</w:t>
            </w:r>
            <w:r w:rsidRPr="00D53537">
              <w:rPr>
                <w:rFonts w:ascii="Times New Roman" w:eastAsia="宋体" w:hAnsi="Times New Roman" w:cs="Times New Roman" w:hint="eastAsia"/>
                <w:szCs w:val="18"/>
              </w:rPr>
              <w:t>升压变电站</w:t>
            </w:r>
          </w:p>
        </w:tc>
        <w:tc>
          <w:tcPr>
            <w:tcW w:w="1137"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14400</w:t>
            </w:r>
          </w:p>
        </w:tc>
        <w:tc>
          <w:tcPr>
            <w:tcW w:w="1620"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87×92</w:t>
            </w:r>
            <w:r w:rsidRPr="00D53537">
              <w:rPr>
                <w:rFonts w:ascii="Times New Roman" w:eastAsia="宋体" w:hAnsi="Times New Roman" w:cs="Times New Roman" w:hint="eastAsia"/>
                <w:szCs w:val="18"/>
              </w:rPr>
              <w:t>（考虑边坡占地）</w:t>
            </w:r>
          </w:p>
        </w:tc>
      </w:tr>
      <w:tr w:rsidR="00D53537" w:rsidRPr="00D53537" w:rsidTr="0075614A">
        <w:trPr>
          <w:trHeight w:val="345"/>
        </w:trPr>
        <w:tc>
          <w:tcPr>
            <w:tcW w:w="423"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1820"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集电塔杆基础</w:t>
            </w:r>
          </w:p>
        </w:tc>
        <w:tc>
          <w:tcPr>
            <w:tcW w:w="1137"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3125</w:t>
            </w:r>
          </w:p>
        </w:tc>
        <w:tc>
          <w:tcPr>
            <w:tcW w:w="1620"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125</w:t>
            </w:r>
            <w:r w:rsidRPr="00D53537">
              <w:rPr>
                <w:rFonts w:ascii="Times New Roman" w:eastAsia="宋体" w:hAnsi="Times New Roman" w:cs="Times New Roman" w:hint="eastAsia"/>
                <w:szCs w:val="18"/>
              </w:rPr>
              <w:t>座</w:t>
            </w:r>
          </w:p>
        </w:tc>
      </w:tr>
      <w:tr w:rsidR="00D53537" w:rsidRPr="00D53537" w:rsidTr="0075614A">
        <w:trPr>
          <w:trHeight w:val="345"/>
        </w:trPr>
        <w:tc>
          <w:tcPr>
            <w:tcW w:w="423" w:type="pct"/>
            <w:tcBorders>
              <w:top w:val="nil"/>
              <w:left w:val="single" w:sz="8" w:space="0" w:color="auto"/>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1820" w:type="pct"/>
            <w:tcBorders>
              <w:top w:val="nil"/>
              <w:left w:val="nil"/>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合计</w:t>
            </w:r>
          </w:p>
        </w:tc>
        <w:tc>
          <w:tcPr>
            <w:tcW w:w="1137" w:type="pct"/>
            <w:tcBorders>
              <w:top w:val="nil"/>
              <w:left w:val="nil"/>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 w:val="22"/>
                <w:szCs w:val="22"/>
              </w:rPr>
            </w:pPr>
            <w:r w:rsidRPr="00D53537">
              <w:rPr>
                <w:rFonts w:ascii="Times New Roman" w:eastAsia="宋体" w:hAnsi="Times New Roman" w:cs="Times New Roman"/>
                <w:sz w:val="22"/>
                <w:szCs w:val="22"/>
              </w:rPr>
              <w:t>28893</w:t>
            </w:r>
          </w:p>
        </w:tc>
        <w:tc>
          <w:tcPr>
            <w:tcW w:w="1620" w:type="pct"/>
            <w:tcBorders>
              <w:top w:val="nil"/>
              <w:left w:val="nil"/>
              <w:bottom w:val="single" w:sz="8"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43.34</w:t>
            </w:r>
            <w:r w:rsidRPr="00D53537">
              <w:rPr>
                <w:rFonts w:ascii="Times New Roman" w:eastAsia="宋体" w:hAnsi="Times New Roman" w:cs="Times New Roman"/>
                <w:szCs w:val="18"/>
              </w:rPr>
              <w:t>亩</w:t>
            </w:r>
          </w:p>
        </w:tc>
      </w:tr>
    </w:tbl>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24"/>
        </w:rPr>
      </w:pPr>
      <w:r w:rsidRPr="00D53537">
        <w:rPr>
          <w:rFonts w:ascii="Times New Roman" w:eastAsia="宋体" w:hAnsi="Times New Roman" w:cs="Times New Roman" w:hint="eastAsia"/>
          <w:b/>
          <w:bCs/>
          <w:sz w:val="32"/>
          <w:szCs w:val="32"/>
        </w:rPr>
        <w:lastRenderedPageBreak/>
        <w:t>9.4.2</w:t>
      </w:r>
      <w:r w:rsidRPr="00D53537">
        <w:rPr>
          <w:rFonts w:ascii="Times New Roman" w:eastAsia="宋体" w:hAnsi="Times New Roman" w:cs="Times New Roman" w:hint="eastAsia"/>
          <w:b/>
          <w:bCs/>
          <w:sz w:val="32"/>
          <w:szCs w:val="32"/>
        </w:rPr>
        <w:t>临时租地</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sz w:val="24"/>
        </w:rPr>
        <w:t>临时</w:t>
      </w:r>
      <w:r w:rsidRPr="00D53537">
        <w:rPr>
          <w:rFonts w:ascii="Times New Roman" w:eastAsia="宋体" w:hAnsi="Times New Roman" w:cs="宋体" w:hint="eastAsia"/>
          <w:sz w:val="24"/>
        </w:rPr>
        <w:t>租</w:t>
      </w:r>
      <w:r w:rsidRPr="00D53537">
        <w:rPr>
          <w:rFonts w:ascii="Times New Roman" w:eastAsia="宋体" w:hAnsi="Times New Roman" w:cs="宋体"/>
          <w:sz w:val="24"/>
        </w:rPr>
        <w:t>地范围包括：施工道路、施工期的吊装场地、直埋电缆、临时生产及生活设施、材料及设备仓库等涉及的土地面积。临时</w:t>
      </w:r>
      <w:r w:rsidRPr="00D53537">
        <w:rPr>
          <w:rFonts w:ascii="Times New Roman" w:eastAsia="宋体" w:hAnsi="Times New Roman" w:cs="宋体" w:hint="eastAsia"/>
          <w:sz w:val="24"/>
        </w:rPr>
        <w:t>租</w:t>
      </w:r>
      <w:r w:rsidRPr="00D53537">
        <w:rPr>
          <w:rFonts w:ascii="Times New Roman" w:eastAsia="宋体" w:hAnsi="Times New Roman" w:cs="宋体"/>
          <w:sz w:val="24"/>
        </w:rPr>
        <w:t>地详见表</w:t>
      </w:r>
      <w:r w:rsidRPr="00D53537">
        <w:rPr>
          <w:rFonts w:ascii="Times New Roman" w:eastAsia="宋体" w:hAnsi="Times New Roman" w:cs="宋体"/>
          <w:sz w:val="24"/>
        </w:rPr>
        <w:t>9-4</w:t>
      </w:r>
      <w:r w:rsidRPr="00D53537">
        <w:rPr>
          <w:rFonts w:ascii="Times New Roman" w:eastAsia="宋体" w:hAnsi="Times New Roman" w:cs="宋体"/>
          <w:sz w:val="24"/>
        </w:rPr>
        <w:t>。</w:t>
      </w:r>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r w:rsidRPr="00D53537">
        <w:rPr>
          <w:rFonts w:ascii="Times New Roman" w:eastAsia="宋体" w:hAnsi="Times New Roman" w:cs="Times New Roman"/>
          <w:b/>
        </w:rPr>
        <w:t>表</w:t>
      </w:r>
      <w:r w:rsidRPr="00D53537">
        <w:rPr>
          <w:rFonts w:ascii="Times New Roman" w:eastAsia="宋体" w:hAnsi="Times New Roman" w:cs="Times New Roman"/>
          <w:b/>
        </w:rPr>
        <w:t>9-4</w:t>
      </w:r>
      <w:r w:rsidRPr="00D53537">
        <w:rPr>
          <w:rFonts w:ascii="Times New Roman" w:eastAsia="宋体" w:hAnsi="Times New Roman" w:cs="Times New Roman"/>
          <w:b/>
        </w:rPr>
        <w:tab/>
        <w:t xml:space="preserve"> </w:t>
      </w:r>
      <w:r w:rsidRPr="00D53537">
        <w:rPr>
          <w:rFonts w:ascii="Times New Roman" w:eastAsia="宋体" w:hAnsi="Times New Roman" w:cs="Times New Roman"/>
          <w:b/>
        </w:rPr>
        <w:t>工程临时</w:t>
      </w:r>
      <w:r w:rsidRPr="00D53537">
        <w:rPr>
          <w:rFonts w:ascii="Times New Roman" w:eastAsia="宋体" w:hAnsi="Times New Roman" w:cs="Times New Roman" w:hint="eastAsia"/>
          <w:b/>
        </w:rPr>
        <w:t>租</w:t>
      </w:r>
      <w:r w:rsidRPr="00D53537">
        <w:rPr>
          <w:rFonts w:ascii="Times New Roman" w:eastAsia="宋体" w:hAnsi="Times New Roman" w:cs="Times New Roman"/>
          <w:b/>
        </w:rPr>
        <w:t>地面积汇总表</w:t>
      </w:r>
    </w:p>
    <w:tbl>
      <w:tblPr>
        <w:tblW w:w="5000" w:type="pct"/>
        <w:tblLook w:val="04A0" w:firstRow="1" w:lastRow="0" w:firstColumn="1" w:lastColumn="0" w:noHBand="0" w:noVBand="1"/>
      </w:tblPr>
      <w:tblGrid>
        <w:gridCol w:w="692"/>
        <w:gridCol w:w="2065"/>
        <w:gridCol w:w="1863"/>
        <w:gridCol w:w="3666"/>
      </w:tblGrid>
      <w:tr w:rsidR="00D53537" w:rsidRPr="00D53537" w:rsidTr="0075614A">
        <w:trPr>
          <w:trHeight w:val="345"/>
        </w:trPr>
        <w:tc>
          <w:tcPr>
            <w:tcW w:w="418"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序号</w:t>
            </w:r>
          </w:p>
        </w:tc>
        <w:tc>
          <w:tcPr>
            <w:tcW w:w="1246" w:type="pct"/>
            <w:tcBorders>
              <w:top w:val="single" w:sz="8" w:space="0" w:color="auto"/>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项目</w:t>
            </w:r>
          </w:p>
        </w:tc>
        <w:tc>
          <w:tcPr>
            <w:tcW w:w="1124" w:type="pct"/>
            <w:tcBorders>
              <w:top w:val="single" w:sz="8" w:space="0" w:color="auto"/>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用地面积（</w:t>
            </w:r>
            <w:r w:rsidRPr="00D53537">
              <w:rPr>
                <w:rFonts w:ascii="Times New Roman" w:eastAsia="宋体" w:hAnsi="Times New Roman" w:cs="Times New Roman"/>
                <w:szCs w:val="18"/>
              </w:rPr>
              <w:t>m</w:t>
            </w:r>
            <w:r w:rsidRPr="00D53537">
              <w:rPr>
                <w:rFonts w:ascii="Times New Roman" w:eastAsia="宋体" w:hAnsi="Times New Roman" w:cs="Times New Roman"/>
                <w:szCs w:val="18"/>
                <w:vertAlign w:val="superscript"/>
              </w:rPr>
              <w:t>2</w:t>
            </w:r>
            <w:r w:rsidRPr="00D53537">
              <w:rPr>
                <w:rFonts w:ascii="Times New Roman" w:eastAsia="宋体" w:hAnsi="Times New Roman" w:cs="Times New Roman" w:hint="eastAsia"/>
                <w:szCs w:val="18"/>
              </w:rPr>
              <w:t>）</w:t>
            </w:r>
          </w:p>
        </w:tc>
        <w:tc>
          <w:tcPr>
            <w:tcW w:w="2212" w:type="pct"/>
            <w:tcBorders>
              <w:top w:val="single" w:sz="8" w:space="0" w:color="auto"/>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备注</w:t>
            </w:r>
          </w:p>
        </w:tc>
      </w:tr>
      <w:tr w:rsidR="00D53537" w:rsidRPr="00D53537" w:rsidTr="0075614A">
        <w:trPr>
          <w:trHeight w:val="345"/>
        </w:trPr>
        <w:tc>
          <w:tcPr>
            <w:tcW w:w="418"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1246"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施工辅企</w:t>
            </w:r>
          </w:p>
        </w:tc>
        <w:tc>
          <w:tcPr>
            <w:tcW w:w="1124"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9000 </w:t>
            </w:r>
          </w:p>
        </w:tc>
        <w:tc>
          <w:tcPr>
            <w:tcW w:w="2212"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详见表</w:t>
            </w:r>
            <w:r w:rsidRPr="00D53537">
              <w:rPr>
                <w:rFonts w:ascii="Times New Roman" w:eastAsia="宋体" w:hAnsi="Times New Roman" w:cs="Times New Roman"/>
                <w:szCs w:val="18"/>
              </w:rPr>
              <w:t>9-1</w:t>
            </w:r>
          </w:p>
        </w:tc>
      </w:tr>
      <w:tr w:rsidR="00D53537" w:rsidRPr="00D53537" w:rsidTr="0075614A">
        <w:trPr>
          <w:trHeight w:val="345"/>
        </w:trPr>
        <w:tc>
          <w:tcPr>
            <w:tcW w:w="418"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1246"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风电机组安装平台</w:t>
            </w:r>
          </w:p>
        </w:tc>
        <w:tc>
          <w:tcPr>
            <w:tcW w:w="1124"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43932</w:t>
            </w:r>
          </w:p>
        </w:tc>
        <w:tc>
          <w:tcPr>
            <w:tcW w:w="2212"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不含风机基础及箱变基础永久用地</w:t>
            </w:r>
          </w:p>
        </w:tc>
      </w:tr>
      <w:tr w:rsidR="00D53537" w:rsidRPr="00D53537" w:rsidTr="0075614A">
        <w:trPr>
          <w:trHeight w:val="345"/>
        </w:trPr>
        <w:tc>
          <w:tcPr>
            <w:tcW w:w="418"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1246"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施工道路</w:t>
            </w:r>
          </w:p>
        </w:tc>
        <w:tc>
          <w:tcPr>
            <w:tcW w:w="1124"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639000</w:t>
            </w:r>
          </w:p>
        </w:tc>
        <w:tc>
          <w:tcPr>
            <w:tcW w:w="2212"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　</w:t>
            </w:r>
          </w:p>
        </w:tc>
      </w:tr>
      <w:tr w:rsidR="00D53537" w:rsidRPr="00D53537" w:rsidTr="0075614A">
        <w:trPr>
          <w:trHeight w:val="345"/>
        </w:trPr>
        <w:tc>
          <w:tcPr>
            <w:tcW w:w="418"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1246"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电缆沟</w:t>
            </w:r>
          </w:p>
        </w:tc>
        <w:tc>
          <w:tcPr>
            <w:tcW w:w="1124"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4000 </w:t>
            </w:r>
          </w:p>
        </w:tc>
        <w:tc>
          <w:tcPr>
            <w:tcW w:w="2212"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　</w:t>
            </w:r>
          </w:p>
        </w:tc>
      </w:tr>
      <w:tr w:rsidR="00D53537" w:rsidRPr="00D53537" w:rsidTr="0075614A">
        <w:trPr>
          <w:trHeight w:val="345"/>
        </w:trPr>
        <w:tc>
          <w:tcPr>
            <w:tcW w:w="418" w:type="pct"/>
            <w:tcBorders>
              <w:top w:val="nil"/>
              <w:left w:val="single" w:sz="8" w:space="0" w:color="auto"/>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5</w:t>
            </w:r>
          </w:p>
        </w:tc>
        <w:tc>
          <w:tcPr>
            <w:tcW w:w="1246"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渣场</w:t>
            </w:r>
          </w:p>
        </w:tc>
        <w:tc>
          <w:tcPr>
            <w:tcW w:w="1124" w:type="pct"/>
            <w:tcBorders>
              <w:top w:val="nil"/>
              <w:left w:val="nil"/>
              <w:bottom w:val="single" w:sz="4"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60000 </w:t>
            </w:r>
          </w:p>
        </w:tc>
        <w:tc>
          <w:tcPr>
            <w:tcW w:w="2212" w:type="pct"/>
            <w:tcBorders>
              <w:top w:val="nil"/>
              <w:left w:val="nil"/>
              <w:bottom w:val="single" w:sz="4"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喷播植草护坡</w:t>
            </w:r>
          </w:p>
        </w:tc>
      </w:tr>
      <w:tr w:rsidR="00D53537" w:rsidRPr="00D53537" w:rsidTr="0075614A">
        <w:trPr>
          <w:trHeight w:val="345"/>
        </w:trPr>
        <w:tc>
          <w:tcPr>
            <w:tcW w:w="418" w:type="pct"/>
            <w:tcBorders>
              <w:top w:val="nil"/>
              <w:left w:val="single" w:sz="8" w:space="0" w:color="auto"/>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 xml:space="preserve">　</w:t>
            </w:r>
          </w:p>
        </w:tc>
        <w:tc>
          <w:tcPr>
            <w:tcW w:w="1246" w:type="pct"/>
            <w:tcBorders>
              <w:top w:val="nil"/>
              <w:left w:val="nil"/>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合计</w:t>
            </w:r>
          </w:p>
        </w:tc>
        <w:tc>
          <w:tcPr>
            <w:tcW w:w="1124" w:type="pct"/>
            <w:tcBorders>
              <w:top w:val="nil"/>
              <w:left w:val="nil"/>
              <w:bottom w:val="single" w:sz="8" w:space="0" w:color="auto"/>
              <w:right w:val="single" w:sz="4"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755932</w:t>
            </w:r>
          </w:p>
        </w:tc>
        <w:tc>
          <w:tcPr>
            <w:tcW w:w="2212" w:type="pct"/>
            <w:tcBorders>
              <w:top w:val="nil"/>
              <w:left w:val="nil"/>
              <w:bottom w:val="single" w:sz="8" w:space="0" w:color="auto"/>
              <w:right w:val="single" w:sz="8" w:space="0" w:color="auto"/>
            </w:tcBorders>
            <w:shd w:val="clear" w:color="auto" w:fill="auto"/>
            <w:vAlign w:val="center"/>
            <w:hideMark/>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1133.89</w:t>
            </w:r>
            <w:r w:rsidRPr="00D53537">
              <w:rPr>
                <w:rFonts w:ascii="Times New Roman" w:eastAsia="宋体" w:hAnsi="Times New Roman" w:cs="Times New Roman"/>
                <w:szCs w:val="18"/>
              </w:rPr>
              <w:t>亩</w:t>
            </w:r>
          </w:p>
        </w:tc>
      </w:tr>
    </w:tbl>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9.4.3</w:t>
      </w:r>
      <w:r w:rsidRPr="00D53537">
        <w:rPr>
          <w:rFonts w:ascii="Times New Roman" w:eastAsia="宋体" w:hAnsi="Times New Roman" w:cs="Times New Roman" w:hint="eastAsia"/>
          <w:b/>
          <w:bCs/>
          <w:sz w:val="32"/>
          <w:szCs w:val="32"/>
        </w:rPr>
        <w:t>工程总用地</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本工程永久征地</w:t>
      </w:r>
      <w:r w:rsidRPr="00D53537">
        <w:rPr>
          <w:rFonts w:ascii="Times New Roman" w:eastAsia="宋体" w:hAnsi="Times New Roman" w:cs="宋体"/>
          <w:sz w:val="24"/>
        </w:rPr>
        <w:t>43.34</w:t>
      </w:r>
      <w:r w:rsidRPr="00D53537">
        <w:rPr>
          <w:rFonts w:ascii="Times New Roman" w:eastAsia="宋体" w:hAnsi="Times New Roman" w:cs="宋体" w:hint="eastAsia"/>
          <w:sz w:val="24"/>
        </w:rPr>
        <w:t>亩，临时用地</w:t>
      </w:r>
      <w:r w:rsidRPr="00D53537">
        <w:rPr>
          <w:rFonts w:ascii="Times New Roman" w:eastAsia="宋体" w:hAnsi="Times New Roman" w:cs="宋体"/>
          <w:kern w:val="0"/>
          <w:sz w:val="24"/>
        </w:rPr>
        <w:t>1133.89</w:t>
      </w:r>
      <w:r w:rsidRPr="00D53537">
        <w:rPr>
          <w:rFonts w:ascii="Times New Roman" w:eastAsia="宋体" w:hAnsi="Times New Roman" w:cs="宋体" w:hint="eastAsia"/>
          <w:sz w:val="24"/>
        </w:rPr>
        <w:t>亩，总用地</w:t>
      </w:r>
      <w:r w:rsidRPr="00D53537">
        <w:rPr>
          <w:rFonts w:ascii="Times New Roman" w:eastAsia="宋体" w:hAnsi="Times New Roman" w:cs="宋体"/>
          <w:sz w:val="24"/>
        </w:rPr>
        <w:t>1177.23</w:t>
      </w:r>
      <w:r w:rsidRPr="00D53537">
        <w:rPr>
          <w:rFonts w:ascii="Times New Roman" w:eastAsia="宋体" w:hAnsi="Times New Roman" w:cs="宋体" w:hint="eastAsia"/>
          <w:sz w:val="24"/>
        </w:rPr>
        <w:t>亩。本工程永久和临时占多以山地、林地为主。</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9" w:name="_Toc23233990"/>
      <w:r w:rsidRPr="00D53537">
        <w:rPr>
          <w:rFonts w:ascii="Times New Roman" w:eastAsia="宋体" w:hAnsi="Times New Roman" w:cs="Times New Roman" w:hint="eastAsia"/>
          <w:b/>
          <w:bCs/>
          <w:sz w:val="32"/>
          <w:szCs w:val="32"/>
        </w:rPr>
        <w:t>9.5</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主体工程施工</w:t>
      </w:r>
      <w:bookmarkEnd w:id="9"/>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9.5.1</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风机、箱变基础施工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风机基础施工包括土石方开挖、基础混凝土浇筑及回填。箱式变基础施工与风机基础施工相同，不再赘述。</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）风机基础开挖</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基础开挖，首先采用小型反铲挖掘机，配合</w:t>
      </w:r>
      <w:r w:rsidRPr="00D53537">
        <w:rPr>
          <w:rFonts w:ascii="Times New Roman" w:eastAsia="宋体" w:hAnsi="Times New Roman" w:cs="宋体" w:hint="eastAsia"/>
          <w:sz w:val="24"/>
        </w:rPr>
        <w:t>132kW</w:t>
      </w:r>
      <w:r w:rsidRPr="00D53537">
        <w:rPr>
          <w:rFonts w:ascii="Times New Roman" w:eastAsia="宋体" w:hAnsi="Times New Roman" w:cs="宋体" w:hint="eastAsia"/>
          <w:sz w:val="24"/>
        </w:rPr>
        <w:t>推土机进行表层土的清理，底层石方开挖采用破碎锤或手风钻钻孔爆破，</w:t>
      </w:r>
      <w:r w:rsidRPr="00D53537">
        <w:rPr>
          <w:rFonts w:ascii="Times New Roman" w:eastAsia="宋体" w:hAnsi="Times New Roman" w:cs="宋体" w:hint="eastAsia"/>
          <w:sz w:val="24"/>
        </w:rPr>
        <w:t>1m</w:t>
      </w:r>
      <w:r w:rsidRPr="00D53537">
        <w:rPr>
          <w:rFonts w:ascii="Times New Roman" w:eastAsia="宋体" w:hAnsi="Times New Roman" w:cs="宋体" w:hint="eastAsia"/>
          <w:sz w:val="24"/>
        </w:rPr>
        <w:t>³反铲挖掘机配合</w:t>
      </w:r>
      <w:r w:rsidRPr="00D53537">
        <w:rPr>
          <w:rFonts w:ascii="Times New Roman" w:eastAsia="宋体" w:hAnsi="Times New Roman" w:cs="宋体" w:hint="eastAsia"/>
          <w:sz w:val="24"/>
        </w:rPr>
        <w:t>2m</w:t>
      </w:r>
      <w:r w:rsidRPr="00D53537">
        <w:rPr>
          <w:rFonts w:ascii="Times New Roman" w:eastAsia="宋体" w:hAnsi="Times New Roman" w:cs="宋体" w:hint="eastAsia"/>
          <w:sz w:val="24"/>
        </w:rPr>
        <w:t>³装载机开挖，沿坑槽周边堆放，人工修整边坡；部分土石方装</w:t>
      </w:r>
      <w:r w:rsidRPr="00D53537">
        <w:rPr>
          <w:rFonts w:ascii="Times New Roman" w:eastAsia="宋体" w:hAnsi="Times New Roman" w:cs="宋体" w:hint="eastAsia"/>
          <w:sz w:val="24"/>
        </w:rPr>
        <w:t>10t</w:t>
      </w:r>
      <w:r w:rsidRPr="00D53537">
        <w:rPr>
          <w:rFonts w:ascii="Times New Roman" w:eastAsia="宋体" w:hAnsi="Times New Roman" w:cs="宋体" w:hint="eastAsia"/>
          <w:sz w:val="24"/>
        </w:rPr>
        <w:t>自卸汽车运输，用于平整吊装场地和施工道路。</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）风机基础混凝土浇筑</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lastRenderedPageBreak/>
        <w:t>基础开挖完成后，可进行基础混凝土浇筑。先清底浇筑混凝土垫层，进行基础环吊装就位，钢筋绑扎加固、架立模具；再进行</w:t>
      </w:r>
      <w:r w:rsidRPr="00D53537">
        <w:rPr>
          <w:rFonts w:ascii="Times New Roman" w:eastAsia="宋体" w:hAnsi="Times New Roman" w:cs="宋体" w:hint="eastAsia"/>
          <w:sz w:val="24"/>
        </w:rPr>
        <w:t>C40</w:t>
      </w:r>
      <w:r w:rsidRPr="00D53537">
        <w:rPr>
          <w:rFonts w:ascii="Times New Roman" w:eastAsia="宋体" w:hAnsi="Times New Roman" w:cs="宋体" w:hint="eastAsia"/>
          <w:sz w:val="24"/>
        </w:rPr>
        <w:t>钢筋混凝土浇筑。混凝土集中由混凝土拌和站拌制</w:t>
      </w:r>
      <w:r w:rsidRPr="00D53537">
        <w:rPr>
          <w:rFonts w:ascii="Times New Roman" w:eastAsia="宋体" w:hAnsi="Times New Roman" w:cs="宋体" w:hint="eastAsia"/>
          <w:sz w:val="24"/>
        </w:rPr>
        <w:t>6m</w:t>
      </w:r>
      <w:r w:rsidRPr="00D53537">
        <w:rPr>
          <w:rFonts w:ascii="Times New Roman" w:eastAsia="宋体" w:hAnsi="Times New Roman" w:cs="宋体" w:hint="eastAsia"/>
          <w:sz w:val="24"/>
          <w:vertAlign w:val="superscript"/>
        </w:rPr>
        <w:t>3</w:t>
      </w:r>
      <w:r w:rsidRPr="00D53537">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D53537">
        <w:rPr>
          <w:rFonts w:ascii="Times New Roman" w:eastAsia="宋体" w:hAnsi="Times New Roman" w:cs="宋体" w:hint="eastAsia"/>
          <w:sz w:val="24"/>
        </w:rPr>
        <w:t>25</w:t>
      </w:r>
      <w:r w:rsidRPr="00D53537">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D53537">
        <w:rPr>
          <w:rFonts w:ascii="Times New Roman" w:eastAsia="宋体" w:hAnsi="Times New Roman" w:cs="宋体" w:hint="eastAsia"/>
          <w:sz w:val="24"/>
        </w:rPr>
        <w:t>28</w:t>
      </w:r>
      <w:r w:rsidRPr="00D53537">
        <w:rPr>
          <w:rFonts w:ascii="Times New Roman" w:eastAsia="宋体" w:hAnsi="Times New Roman" w:cs="宋体" w:hint="eastAsia"/>
          <w:sz w:val="24"/>
        </w:rPr>
        <w:t>天，防止产生温差造成表面干缩裂缝。场址区内地下水埋藏较深，并受地势的影响较大，可不考虑地下水对基础混凝土影响。</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）基础土石方回填</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土石方回填应在混凝土浇筑</w:t>
      </w:r>
      <w:r w:rsidRPr="00D53537">
        <w:rPr>
          <w:rFonts w:ascii="Times New Roman" w:eastAsia="宋体" w:hAnsi="Times New Roman" w:cs="宋体" w:hint="eastAsia"/>
          <w:sz w:val="24"/>
        </w:rPr>
        <w:t>7</w:t>
      </w:r>
      <w:r w:rsidRPr="00D53537">
        <w:rPr>
          <w:rFonts w:ascii="Times New Roman" w:eastAsia="宋体" w:hAnsi="Times New Roman" w:cs="宋体" w:hint="eastAsia"/>
          <w:sz w:val="24"/>
        </w:rPr>
        <w:t>天后进行。回填时应分层回填，电动打夯机分层夯实，并预留沉降量。剩余土石方就近平整场地。</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9.5.2</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风机塔筒、机舱、叶轮吊装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）塔筒吊装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0</w:t>
      </w:r>
      <w:r w:rsidRPr="00D53537">
        <w:rPr>
          <w:rFonts w:ascii="Times New Roman" w:eastAsia="宋体" w:hAnsi="Times New Roman" w:cs="宋体" w:hint="eastAsia"/>
          <w:sz w:val="24"/>
        </w:rPr>
        <w:t>00t</w:t>
      </w:r>
      <w:r w:rsidRPr="00D53537">
        <w:rPr>
          <w:rFonts w:ascii="Times New Roman" w:eastAsia="宋体" w:hAnsi="Times New Roman" w:cs="宋体" w:hint="eastAsia"/>
          <w:sz w:val="24"/>
        </w:rPr>
        <w:t>汽车吊，辅助吊车为</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5</w:t>
      </w:r>
      <w:r w:rsidRPr="00D53537">
        <w:rPr>
          <w:rFonts w:ascii="Times New Roman" w:eastAsia="宋体" w:hAnsi="Times New Roman" w:cs="宋体" w:hint="eastAsia"/>
          <w:sz w:val="24"/>
        </w:rPr>
        <w:t>0t</w:t>
      </w:r>
      <w:r w:rsidRPr="00D53537">
        <w:rPr>
          <w:rFonts w:ascii="Times New Roman" w:eastAsia="宋体" w:hAnsi="Times New Roman" w:cs="宋体" w:hint="eastAsia"/>
          <w:sz w:val="24"/>
        </w:rPr>
        <w:t>汽车吊；用主吊车吊住塔筒的上法兰处，辅助吊车吊住塔筒的底法兰处，两台吊车同时起钩，离开地面</w:t>
      </w:r>
      <w:r w:rsidRPr="00D53537">
        <w:rPr>
          <w:rFonts w:ascii="Times New Roman" w:eastAsia="宋体" w:hAnsi="Times New Roman" w:cs="宋体" w:hint="eastAsia"/>
          <w:sz w:val="24"/>
        </w:rPr>
        <w:t>30cm</w:t>
      </w:r>
      <w:r w:rsidRPr="00D53537">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D53537">
        <w:rPr>
          <w:rFonts w:ascii="Times New Roman" w:eastAsia="宋体" w:hAnsi="Times New Roman" w:cs="宋体" w:hint="eastAsia"/>
          <w:sz w:val="24"/>
        </w:rPr>
        <w:t>10m/s</w:t>
      </w:r>
      <w:r w:rsidRPr="00D53537">
        <w:rPr>
          <w:rFonts w:ascii="Times New Roman" w:eastAsia="宋体" w:hAnsi="Times New Roman" w:cs="宋体" w:hint="eastAsia"/>
          <w:sz w:val="24"/>
        </w:rPr>
        <w:t>。</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lastRenderedPageBreak/>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）机舱吊装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按照厂家技术文件要求，将机舱的吊点用吊具与</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0</w:t>
      </w:r>
      <w:r w:rsidRPr="00D53537">
        <w:rPr>
          <w:rFonts w:ascii="Times New Roman" w:eastAsia="宋体" w:hAnsi="Times New Roman" w:cs="宋体" w:hint="eastAsia"/>
          <w:sz w:val="24"/>
        </w:rPr>
        <w:t>00t</w:t>
      </w:r>
      <w:r w:rsidRPr="00D53537">
        <w:rPr>
          <w:rFonts w:ascii="Times New Roman" w:eastAsia="宋体" w:hAnsi="Times New Roman" w:cs="宋体" w:hint="eastAsia"/>
          <w:sz w:val="24"/>
        </w:rPr>
        <w:t>汽车吊的吊钩固定好，并将用来调整固定方向位置的人拉风绳固定在机舱两侧，先将机舱吊离地面</w:t>
      </w:r>
      <w:r w:rsidRPr="00D53537">
        <w:rPr>
          <w:rFonts w:ascii="Times New Roman" w:eastAsia="宋体" w:hAnsi="Times New Roman" w:cs="宋体" w:hint="eastAsia"/>
          <w:sz w:val="24"/>
        </w:rPr>
        <w:t>30cm</w:t>
      </w:r>
      <w:r w:rsidRPr="00D53537">
        <w:rPr>
          <w:rFonts w:ascii="Times New Roman" w:eastAsia="宋体" w:hAnsi="Times New Roman" w:cs="宋体" w:hint="eastAsia"/>
          <w:sz w:val="24"/>
        </w:rPr>
        <w:t>，检查吊车的稳定性、制动性、可靠性。吊装现场风速不能大于</w:t>
      </w:r>
      <w:r w:rsidRPr="00D53537">
        <w:rPr>
          <w:rFonts w:ascii="Times New Roman" w:eastAsia="宋体" w:hAnsi="Times New Roman" w:cs="宋体" w:hint="eastAsia"/>
          <w:sz w:val="24"/>
        </w:rPr>
        <w:t>8m/s</w:t>
      </w:r>
      <w:r w:rsidRPr="00D53537">
        <w:rPr>
          <w:rFonts w:ascii="Times New Roman" w:eastAsia="宋体" w:hAnsi="Times New Roman" w:cs="宋体" w:hint="eastAsia"/>
          <w:sz w:val="24"/>
        </w:rPr>
        <w:t>。吊车起吊在空中将机舱与塔筒法兰进行对接，紧固螺栓后，方可将</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0</w:t>
      </w:r>
      <w:r w:rsidRPr="00D53537">
        <w:rPr>
          <w:rFonts w:ascii="Times New Roman" w:eastAsia="宋体" w:hAnsi="Times New Roman" w:cs="宋体" w:hint="eastAsia"/>
          <w:sz w:val="24"/>
        </w:rPr>
        <w:t>00t</w:t>
      </w:r>
      <w:r w:rsidRPr="00D53537">
        <w:rPr>
          <w:rFonts w:ascii="Times New Roman" w:eastAsia="宋体" w:hAnsi="Times New Roman" w:cs="宋体" w:hint="eastAsia"/>
          <w:sz w:val="24"/>
        </w:rPr>
        <w:t>汽车吊脱钩。</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发电机吊装与机舱吊装相同，先用吊具、手动葫芦和人拉风绳将发电机与</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0</w:t>
      </w:r>
      <w:r w:rsidRPr="00D53537">
        <w:rPr>
          <w:rFonts w:ascii="Times New Roman" w:eastAsia="宋体" w:hAnsi="Times New Roman" w:cs="宋体" w:hint="eastAsia"/>
          <w:sz w:val="24"/>
        </w:rPr>
        <w:t>00t</w:t>
      </w:r>
      <w:r w:rsidRPr="00D53537">
        <w:rPr>
          <w:rFonts w:ascii="Times New Roman" w:eastAsia="宋体" w:hAnsi="Times New Roman" w:cs="宋体" w:hint="eastAsia"/>
          <w:sz w:val="24"/>
        </w:rPr>
        <w:t>汽车吊的吊钩固定好，再将发电机吊离地面</w:t>
      </w:r>
      <w:r w:rsidRPr="00D53537">
        <w:rPr>
          <w:rFonts w:ascii="Times New Roman" w:eastAsia="宋体" w:hAnsi="Times New Roman" w:cs="宋体" w:hint="eastAsia"/>
          <w:sz w:val="24"/>
        </w:rPr>
        <w:t>30cm</w:t>
      </w:r>
      <w:r w:rsidRPr="00D53537">
        <w:rPr>
          <w:rFonts w:ascii="Times New Roman" w:eastAsia="宋体" w:hAnsi="Times New Roman" w:cs="宋体" w:hint="eastAsia"/>
          <w:sz w:val="24"/>
        </w:rPr>
        <w:t>，检查起吊稳定和吊具各点牢固可靠。吊装现场风速不能大于</w:t>
      </w:r>
      <w:r w:rsidRPr="00D53537">
        <w:rPr>
          <w:rFonts w:ascii="Times New Roman" w:eastAsia="宋体" w:hAnsi="Times New Roman" w:cs="宋体" w:hint="eastAsia"/>
          <w:sz w:val="24"/>
        </w:rPr>
        <w:t>8m/s</w:t>
      </w:r>
      <w:r w:rsidRPr="00D53537">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）叶轮吊装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叶轮吊装时，也按厂家技术要求执行，吊装现场风速不能大于</w:t>
      </w:r>
      <w:r w:rsidRPr="00D53537">
        <w:rPr>
          <w:rFonts w:ascii="Times New Roman" w:eastAsia="宋体" w:hAnsi="Times New Roman" w:cs="宋体" w:hint="eastAsia"/>
          <w:sz w:val="24"/>
        </w:rPr>
        <w:t>8m/s</w:t>
      </w:r>
      <w:r w:rsidRPr="00D53537">
        <w:rPr>
          <w:rFonts w:ascii="Times New Roman" w:eastAsia="宋体" w:hAnsi="Times New Roman" w:cs="宋体" w:hint="eastAsia"/>
          <w:sz w:val="24"/>
        </w:rPr>
        <w:t>。叶轮采用双车抬吊的方法将组装叶片吊起，主吊为</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0</w:t>
      </w:r>
      <w:r w:rsidRPr="00D53537">
        <w:rPr>
          <w:rFonts w:ascii="Times New Roman" w:eastAsia="宋体" w:hAnsi="Times New Roman" w:cs="宋体" w:hint="eastAsia"/>
          <w:sz w:val="24"/>
        </w:rPr>
        <w:t>00t</w:t>
      </w:r>
      <w:r w:rsidRPr="00D53537">
        <w:rPr>
          <w:rFonts w:ascii="Times New Roman" w:eastAsia="宋体" w:hAnsi="Times New Roman" w:cs="宋体" w:hint="eastAsia"/>
          <w:sz w:val="24"/>
        </w:rPr>
        <w:t>汽车吊提升，辅助</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5</w:t>
      </w:r>
      <w:r w:rsidRPr="00D53537">
        <w:rPr>
          <w:rFonts w:ascii="Times New Roman" w:eastAsia="宋体" w:hAnsi="Times New Roman" w:cs="宋体" w:hint="eastAsia"/>
          <w:sz w:val="24"/>
        </w:rPr>
        <w:t>0t</w:t>
      </w:r>
      <w:r w:rsidRPr="00D53537">
        <w:rPr>
          <w:rFonts w:ascii="Times New Roman" w:eastAsia="宋体" w:hAnsi="Times New Roman" w:cs="宋体" w:hint="eastAsia"/>
          <w:sz w:val="24"/>
        </w:rPr>
        <w:t>汽车吊配合。为了避免叶片在提升过程中摆动，用圆环绳索分别套在三片叶片上，每片叶片用</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6</w:t>
      </w:r>
      <w:r w:rsidRPr="00D53537">
        <w:rPr>
          <w:rFonts w:ascii="Times New Roman" w:eastAsia="宋体" w:hAnsi="Times New Roman" w:cs="宋体" w:hint="eastAsia"/>
          <w:sz w:val="24"/>
        </w:rPr>
        <w:t>名装配人员在地面上拉住，慢慢将叶轮竖立，然后将轮毂法兰与机舱的主轴法兰对接紧固。经检查安装无误、方可将</w:t>
      </w:r>
      <w:r w:rsidRPr="00D53537">
        <w:rPr>
          <w:rFonts w:ascii="Times New Roman" w:eastAsia="宋体" w:hAnsi="Times New Roman" w:cs="宋体" w:hint="eastAsia"/>
          <w:sz w:val="24"/>
        </w:rPr>
        <w:t>1200t</w:t>
      </w:r>
      <w:r w:rsidRPr="00D53537">
        <w:rPr>
          <w:rFonts w:ascii="Times New Roman" w:eastAsia="宋体" w:hAnsi="Times New Roman" w:cs="宋体" w:hint="eastAsia"/>
          <w:sz w:val="24"/>
        </w:rPr>
        <w:t>汽车吊脱钩。</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9.5.3</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电气设备安装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）箱式变安装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箱式变采用</w:t>
      </w:r>
      <w:r w:rsidRPr="00D53537">
        <w:rPr>
          <w:rFonts w:ascii="Times New Roman" w:eastAsia="宋体" w:hAnsi="Times New Roman" w:cs="宋体" w:hint="eastAsia"/>
          <w:sz w:val="24"/>
        </w:rPr>
        <w:t>1</w:t>
      </w:r>
      <w:r w:rsidR="00E80606" w:rsidRPr="00E80606">
        <w:rPr>
          <w:rFonts w:ascii="Times New Roman" w:eastAsia="宋体" w:hAnsi="Times New Roman" w:cs="宋体"/>
          <w:sz w:val="24"/>
        </w:rPr>
        <w:t>5</w:t>
      </w:r>
      <w:r w:rsidRPr="00D53537">
        <w:rPr>
          <w:rFonts w:ascii="Times New Roman" w:eastAsia="宋体" w:hAnsi="Times New Roman" w:cs="宋体" w:hint="eastAsia"/>
          <w:sz w:val="24"/>
        </w:rPr>
        <w:t>0t</w:t>
      </w:r>
      <w:r w:rsidRPr="00D53537">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lastRenderedPageBreak/>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）电力电缆敷设</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9.5.4</w:t>
      </w:r>
      <w:r w:rsidRPr="00D53537">
        <w:rPr>
          <w:rFonts w:ascii="Times New Roman" w:eastAsia="宋体" w:hAnsi="Times New Roman" w:cs="Times New Roman" w:hint="eastAsia"/>
          <w:b/>
          <w:bCs/>
          <w:sz w:val="32"/>
          <w:szCs w:val="32"/>
        </w:rPr>
        <w:t>升压站施工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升压站施工主要有综合楼、高低压配电房、辅助库房、消防泵房、</w:t>
      </w:r>
      <w:r w:rsidRPr="00D53537">
        <w:rPr>
          <w:rFonts w:ascii="Times New Roman" w:eastAsia="宋体" w:hAnsi="Times New Roman" w:cs="宋体" w:hint="eastAsia"/>
          <w:sz w:val="24"/>
        </w:rPr>
        <w:t>SVC</w:t>
      </w:r>
      <w:r w:rsidRPr="00D53537">
        <w:rPr>
          <w:rFonts w:ascii="Times New Roman" w:eastAsia="宋体" w:hAnsi="Times New Roman" w:cs="宋体" w:hint="eastAsia"/>
          <w:sz w:val="24"/>
        </w:rPr>
        <w:t>阀组室及控制室等建筑物施工、电缆构架、主变及设备基础施工、主变、电气设备及避雷针安装等施工。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）升压站场平和基础施工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升压站场地清理，采用</w:t>
      </w:r>
      <w:r w:rsidRPr="00D53537">
        <w:rPr>
          <w:rFonts w:ascii="Times New Roman" w:eastAsia="宋体" w:hAnsi="Times New Roman" w:cs="宋体" w:hint="eastAsia"/>
          <w:sz w:val="24"/>
        </w:rPr>
        <w:t>132kW</w:t>
      </w:r>
      <w:r w:rsidRPr="00D53537">
        <w:rPr>
          <w:rFonts w:ascii="Times New Roman" w:eastAsia="宋体" w:hAnsi="Times New Roman" w:cs="宋体" w:hint="eastAsia"/>
          <w:sz w:val="24"/>
        </w:rPr>
        <w:t>推土机配合人工清理。然后用</w:t>
      </w:r>
      <w:r w:rsidRPr="00D53537">
        <w:rPr>
          <w:rFonts w:ascii="Times New Roman" w:eastAsia="宋体" w:hAnsi="Times New Roman" w:cs="宋体" w:hint="eastAsia"/>
          <w:sz w:val="24"/>
        </w:rPr>
        <w:t>16t</w:t>
      </w:r>
      <w:r w:rsidRPr="00D53537">
        <w:rPr>
          <w:rFonts w:ascii="Times New Roman" w:eastAsia="宋体" w:hAnsi="Times New Roman" w:cs="宋体" w:hint="eastAsia"/>
          <w:sz w:val="24"/>
        </w:rPr>
        <w:t>振动碾，将场地碾平，达到设计要求。</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建筑物的基础开挖，均采用小型挖掘机配人工开挖清理（包括基础和地下电缆沟）。人工清槽后、进行基础混凝土施工及回填。</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）建筑物土建工程施工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建筑材料采用塔吊或升降机。混凝土采用现场拌和，用两台</w:t>
      </w:r>
      <w:r w:rsidRPr="00D53537">
        <w:rPr>
          <w:rFonts w:ascii="Times New Roman" w:eastAsia="宋体" w:hAnsi="Times New Roman" w:cs="宋体" w:hint="eastAsia"/>
          <w:sz w:val="24"/>
        </w:rPr>
        <w:t>0.8m3</w:t>
      </w:r>
      <w:r w:rsidRPr="00D53537">
        <w:rPr>
          <w:rFonts w:ascii="Times New Roman" w:eastAsia="宋体" w:hAnsi="Times New Roman" w:cs="宋体" w:hint="eastAsia"/>
          <w:sz w:val="24"/>
        </w:rPr>
        <w:t>移动式搅</w:t>
      </w:r>
      <w:r w:rsidRPr="00D53537">
        <w:rPr>
          <w:rFonts w:ascii="Times New Roman" w:eastAsia="宋体" w:hAnsi="Times New Roman" w:cs="宋体" w:hint="eastAsia"/>
          <w:sz w:val="24"/>
        </w:rPr>
        <w:lastRenderedPageBreak/>
        <w:t>拌机，人力车入仓，插入振捣器振捣；墙体为人工砌筑。</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）电气设备的安装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主变压器较重，采用</w:t>
      </w:r>
      <w:r w:rsidR="00E80606" w:rsidRPr="00E80606">
        <w:rPr>
          <w:rFonts w:ascii="Times New Roman" w:eastAsia="宋体" w:hAnsi="Times New Roman" w:cs="宋体"/>
          <w:sz w:val="24"/>
        </w:rPr>
        <w:t>200</w:t>
      </w:r>
      <w:r w:rsidRPr="00D53537">
        <w:rPr>
          <w:rFonts w:ascii="Times New Roman" w:eastAsia="宋体" w:hAnsi="Times New Roman" w:cs="宋体" w:hint="eastAsia"/>
          <w:sz w:val="24"/>
        </w:rPr>
        <w:t>t</w:t>
      </w:r>
      <w:r w:rsidRPr="00D53537">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35kV</w:t>
      </w:r>
      <w:r w:rsidRPr="00D53537">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电气设备的安装必须严格按设计要求、设备安装说明、电气设备安装规程及验收规范进行，及时进行测试、调试，确保电气设备的安装质量和试车一次成功。</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9.5.</w:t>
      </w:r>
      <w:r w:rsidRPr="00D53537">
        <w:rPr>
          <w:rFonts w:ascii="Times New Roman" w:eastAsia="宋体" w:hAnsi="Times New Roman" w:cs="Times New Roman"/>
          <w:b/>
          <w:bCs/>
          <w:sz w:val="32"/>
          <w:szCs w:val="32"/>
        </w:rPr>
        <w:t xml:space="preserve">5 </w:t>
      </w:r>
      <w:r w:rsidRPr="00D53537">
        <w:rPr>
          <w:rFonts w:ascii="Times New Roman" w:eastAsia="宋体" w:hAnsi="Times New Roman" w:cs="Times New Roman" w:hint="eastAsia"/>
          <w:b/>
          <w:bCs/>
          <w:sz w:val="32"/>
          <w:szCs w:val="32"/>
        </w:rPr>
        <w:t>场内道路施工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）测量放线：采用全站仪按设计图纸要求，精确定出道路中线及两侧边线，撒石灰标识。</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）地表清理：施工前进行施工区场地清理（如地表植被、腐殖土、垃圾以及其它有碍物），场地清理采用推土机推土，推距</w:t>
      </w:r>
      <w:r w:rsidRPr="00D53537">
        <w:rPr>
          <w:rFonts w:ascii="Times New Roman" w:eastAsia="宋体" w:hAnsi="Times New Roman" w:cs="宋体" w:hint="eastAsia"/>
          <w:sz w:val="24"/>
        </w:rPr>
        <w:t>40</w:t>
      </w:r>
      <w:r w:rsidRPr="00D53537">
        <w:rPr>
          <w:rFonts w:ascii="Times New Roman" w:eastAsia="宋体" w:hAnsi="Times New Roman" w:cs="宋体" w:hint="eastAsia"/>
          <w:sz w:val="24"/>
        </w:rPr>
        <w:t>～</w:t>
      </w:r>
      <w:r w:rsidRPr="00D53537">
        <w:rPr>
          <w:rFonts w:ascii="Times New Roman" w:eastAsia="宋体" w:hAnsi="Times New Roman" w:cs="宋体" w:hint="eastAsia"/>
          <w:sz w:val="24"/>
        </w:rPr>
        <w:t>80m</w:t>
      </w:r>
      <w:r w:rsidRPr="00D53537">
        <w:rPr>
          <w:rFonts w:ascii="Times New Roman" w:eastAsia="宋体" w:hAnsi="Times New Roman" w:cs="宋体" w:hint="eastAsia"/>
          <w:sz w:val="24"/>
        </w:rPr>
        <w:t>。</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4</w:t>
      </w:r>
      <w:r w:rsidRPr="00D53537">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rsidR="00D53537" w:rsidRPr="00D53537" w:rsidRDefault="00D53537" w:rsidP="00D53537">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10" w:name="_Toc23233991"/>
      <w:r w:rsidRPr="00D53537">
        <w:rPr>
          <w:rFonts w:ascii="Times New Roman" w:eastAsia="宋体" w:hAnsi="Times New Roman" w:cs="Times New Roman" w:hint="eastAsia"/>
          <w:b/>
          <w:bCs/>
          <w:sz w:val="32"/>
          <w:szCs w:val="32"/>
        </w:rPr>
        <w:lastRenderedPageBreak/>
        <w:t>9.6</w:t>
      </w:r>
      <w:r w:rsidRPr="00D53537">
        <w:rPr>
          <w:rFonts w:ascii="Times New Roman" w:eastAsia="宋体" w:hAnsi="Times New Roman" w:cs="Times New Roman" w:hint="eastAsia"/>
          <w:b/>
          <w:bCs/>
          <w:sz w:val="32"/>
          <w:szCs w:val="32"/>
        </w:rPr>
        <w:tab/>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施工总进度</w:t>
      </w:r>
      <w:bookmarkEnd w:id="10"/>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9.6.1</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编制原则</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本工程的施工控制性工作为风电场风机机组土建及安装工程。根据总工程量并参考类似工程，按</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根据上述原则，本工程设计进度从第</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个月初开始安排至</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月底完成，施工总工期为</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个月。</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D53537">
        <w:rPr>
          <w:rFonts w:ascii="Times New Roman" w:eastAsia="宋体" w:hAnsi="Times New Roman" w:cs="Times New Roman" w:hint="eastAsia"/>
          <w:b/>
          <w:bCs/>
          <w:sz w:val="32"/>
          <w:szCs w:val="32"/>
        </w:rPr>
        <w:t>9.6.2</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hint="eastAsia"/>
          <w:b/>
          <w:bCs/>
          <w:sz w:val="32"/>
          <w:szCs w:val="32"/>
        </w:rPr>
        <w:t>分项施工进度安排期</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）施工准备期第</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个月上旬开始，第</w:t>
      </w:r>
      <w:r w:rsidRPr="00D53537">
        <w:rPr>
          <w:rFonts w:ascii="Times New Roman" w:eastAsia="宋体" w:hAnsi="Times New Roman" w:cs="宋体" w:hint="eastAsia"/>
          <w:sz w:val="24"/>
        </w:rPr>
        <w:t>1</w:t>
      </w:r>
      <w:r w:rsidRPr="00D53537">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）风电场施工道路工程于第</w:t>
      </w:r>
      <w:r w:rsidRPr="00D53537">
        <w:rPr>
          <w:rFonts w:ascii="Times New Roman" w:eastAsia="宋体" w:hAnsi="Times New Roman" w:cs="宋体" w:hint="eastAsia"/>
          <w:sz w:val="24"/>
        </w:rPr>
        <w:t>2</w:t>
      </w:r>
      <w:r w:rsidRPr="00D53537">
        <w:rPr>
          <w:rFonts w:ascii="Times New Roman" w:eastAsia="宋体" w:hAnsi="Times New Roman" w:cs="宋体" w:hint="eastAsia"/>
          <w:sz w:val="24"/>
        </w:rPr>
        <w:t>个月上旬开始，至第</w:t>
      </w:r>
      <w:r w:rsidRPr="00D53537">
        <w:rPr>
          <w:rFonts w:ascii="Times New Roman" w:eastAsia="宋体" w:hAnsi="Times New Roman" w:cs="宋体" w:hint="eastAsia"/>
          <w:sz w:val="24"/>
        </w:rPr>
        <w:t>5</w:t>
      </w:r>
      <w:r w:rsidRPr="00D53537">
        <w:rPr>
          <w:rFonts w:ascii="Times New Roman" w:eastAsia="宋体" w:hAnsi="Times New Roman" w:cs="宋体" w:hint="eastAsia"/>
          <w:sz w:val="24"/>
        </w:rPr>
        <w:t>个月下旬结束。</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）升压站工程从第</w:t>
      </w:r>
      <w:r w:rsidRPr="00D53537">
        <w:rPr>
          <w:rFonts w:ascii="Times New Roman" w:eastAsia="宋体" w:hAnsi="Times New Roman" w:cs="宋体" w:hint="eastAsia"/>
          <w:sz w:val="24"/>
        </w:rPr>
        <w:t>3</w:t>
      </w:r>
      <w:r w:rsidRPr="00D53537">
        <w:rPr>
          <w:rFonts w:ascii="Times New Roman" w:eastAsia="宋体" w:hAnsi="Times New Roman" w:cs="宋体" w:hint="eastAsia"/>
          <w:sz w:val="24"/>
        </w:rPr>
        <w:t>个月上旬开始施工，至第</w:t>
      </w:r>
      <w:r w:rsidRPr="00D53537">
        <w:rPr>
          <w:rFonts w:ascii="Times New Roman" w:eastAsia="宋体" w:hAnsi="Times New Roman" w:cs="宋体" w:hint="eastAsia"/>
          <w:sz w:val="24"/>
        </w:rPr>
        <w:t>9</w:t>
      </w:r>
      <w:r w:rsidRPr="00D53537">
        <w:rPr>
          <w:rFonts w:ascii="Times New Roman" w:eastAsia="宋体" w:hAnsi="Times New Roman" w:cs="宋体" w:hint="eastAsia"/>
          <w:sz w:val="24"/>
        </w:rPr>
        <w:t>个月下旬完成升压站主要结构施工，同时开展集电线路施工，至第</w:t>
      </w:r>
      <w:r w:rsidRPr="00D53537">
        <w:rPr>
          <w:rFonts w:ascii="Times New Roman" w:eastAsia="宋体" w:hAnsi="Times New Roman" w:cs="宋体" w:hint="eastAsia"/>
          <w:sz w:val="24"/>
        </w:rPr>
        <w:t>9</w:t>
      </w:r>
      <w:r w:rsidRPr="00D53537">
        <w:rPr>
          <w:rFonts w:ascii="Times New Roman" w:eastAsia="宋体" w:hAnsi="Times New Roman" w:cs="宋体" w:hint="eastAsia"/>
          <w:sz w:val="24"/>
        </w:rPr>
        <w:t>个月底结束。</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4</w:t>
      </w:r>
      <w:r w:rsidRPr="00D53537">
        <w:rPr>
          <w:rFonts w:ascii="Times New Roman" w:eastAsia="宋体" w:hAnsi="Times New Roman" w:cs="宋体" w:hint="eastAsia"/>
          <w:sz w:val="24"/>
        </w:rPr>
        <w:t>）第</w:t>
      </w:r>
      <w:r w:rsidRPr="00D53537">
        <w:rPr>
          <w:rFonts w:ascii="Times New Roman" w:eastAsia="宋体" w:hAnsi="Times New Roman" w:cs="宋体" w:hint="eastAsia"/>
          <w:sz w:val="24"/>
        </w:rPr>
        <w:t>4</w:t>
      </w:r>
      <w:r w:rsidRPr="00D53537">
        <w:rPr>
          <w:rFonts w:ascii="Times New Roman" w:eastAsia="宋体" w:hAnsi="Times New Roman" w:cs="宋体" w:hint="eastAsia"/>
          <w:sz w:val="24"/>
        </w:rPr>
        <w:t>个月上旬可开始风机基础的土建工程施工，至第</w:t>
      </w:r>
      <w:r w:rsidRPr="00D53537">
        <w:rPr>
          <w:rFonts w:ascii="Times New Roman" w:eastAsia="宋体" w:hAnsi="Times New Roman" w:cs="宋体" w:hint="eastAsia"/>
          <w:sz w:val="24"/>
        </w:rPr>
        <w:t>9</w:t>
      </w:r>
      <w:r w:rsidRPr="00D53537">
        <w:rPr>
          <w:rFonts w:ascii="Times New Roman" w:eastAsia="宋体" w:hAnsi="Times New Roman" w:cs="宋体" w:hint="eastAsia"/>
          <w:sz w:val="24"/>
        </w:rPr>
        <w:t>个月底结束。</w:t>
      </w:r>
      <w:r w:rsidRPr="00D53537">
        <w:rPr>
          <w:rFonts w:ascii="Times New Roman" w:eastAsia="宋体" w:hAnsi="Times New Roman" w:cs="宋体" w:hint="eastAsia"/>
          <w:sz w:val="24"/>
        </w:rPr>
        <w:tab/>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5</w:t>
      </w:r>
      <w:r w:rsidRPr="00D53537">
        <w:rPr>
          <w:rFonts w:ascii="Times New Roman" w:eastAsia="宋体" w:hAnsi="Times New Roman" w:cs="宋体" w:hint="eastAsia"/>
          <w:sz w:val="24"/>
        </w:rPr>
        <w:t>）风力发电机组塔架、机舱及叶轮的安装于第</w:t>
      </w:r>
      <w:r w:rsidRPr="00D53537">
        <w:rPr>
          <w:rFonts w:ascii="Times New Roman" w:eastAsia="宋体" w:hAnsi="Times New Roman" w:cs="宋体" w:hint="eastAsia"/>
          <w:sz w:val="24"/>
        </w:rPr>
        <w:t>6</w:t>
      </w:r>
      <w:r w:rsidRPr="00D53537">
        <w:rPr>
          <w:rFonts w:ascii="Times New Roman" w:eastAsia="宋体" w:hAnsi="Times New Roman" w:cs="宋体" w:hint="eastAsia"/>
          <w:sz w:val="24"/>
        </w:rPr>
        <w:t>个月上旬开始，按每台风机</w:t>
      </w:r>
      <w:r w:rsidRPr="00D53537">
        <w:rPr>
          <w:rFonts w:ascii="Times New Roman" w:eastAsia="宋体" w:hAnsi="Times New Roman" w:cs="宋体" w:hint="eastAsia"/>
          <w:sz w:val="24"/>
        </w:rPr>
        <w:t>4~5</w:t>
      </w:r>
      <w:r w:rsidRPr="00D53537">
        <w:rPr>
          <w:rFonts w:ascii="Times New Roman" w:eastAsia="宋体" w:hAnsi="Times New Roman" w:cs="宋体" w:hint="eastAsia"/>
          <w:sz w:val="24"/>
        </w:rPr>
        <w:t>天考虑，至第</w:t>
      </w:r>
      <w:r w:rsidRPr="00D53537">
        <w:rPr>
          <w:rFonts w:ascii="Times New Roman" w:eastAsia="宋体" w:hAnsi="Times New Roman" w:cs="宋体" w:hint="eastAsia"/>
          <w:sz w:val="24"/>
        </w:rPr>
        <w:t>10</w:t>
      </w:r>
      <w:r w:rsidRPr="00D53537">
        <w:rPr>
          <w:rFonts w:ascii="Times New Roman" w:eastAsia="宋体" w:hAnsi="Times New Roman" w:cs="宋体" w:hint="eastAsia"/>
          <w:sz w:val="24"/>
        </w:rPr>
        <w:t>个月底完成全部</w:t>
      </w:r>
      <w:r w:rsidRPr="00D53537">
        <w:rPr>
          <w:rFonts w:ascii="Times New Roman" w:eastAsia="宋体" w:hAnsi="Times New Roman" w:cs="宋体"/>
          <w:sz w:val="24"/>
        </w:rPr>
        <w:t>20</w:t>
      </w:r>
      <w:r w:rsidRPr="00D53537">
        <w:rPr>
          <w:rFonts w:ascii="Times New Roman" w:eastAsia="宋体" w:hAnsi="Times New Roman" w:cs="宋体" w:hint="eastAsia"/>
          <w:sz w:val="24"/>
        </w:rPr>
        <w:t>台机组的安装。</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6</w:t>
      </w:r>
      <w:r w:rsidRPr="00D53537">
        <w:rPr>
          <w:rFonts w:ascii="Times New Roman" w:eastAsia="宋体" w:hAnsi="Times New Roman" w:cs="宋体" w:hint="eastAsia"/>
          <w:sz w:val="24"/>
        </w:rPr>
        <w:t>）风机陆续安装期间，完成吊装的风机进行设备调试，至第</w:t>
      </w:r>
      <w:r w:rsidRPr="00D53537">
        <w:rPr>
          <w:rFonts w:ascii="Times New Roman" w:eastAsia="宋体" w:hAnsi="Times New Roman" w:cs="宋体" w:hint="eastAsia"/>
          <w:sz w:val="24"/>
        </w:rPr>
        <w:t>11</w:t>
      </w:r>
      <w:r w:rsidRPr="00D53537">
        <w:rPr>
          <w:rFonts w:ascii="Times New Roman" w:eastAsia="宋体" w:hAnsi="Times New Roman" w:cs="宋体" w:hint="eastAsia"/>
          <w:sz w:val="24"/>
        </w:rPr>
        <w:t>个月底结束。全部风机通过</w:t>
      </w:r>
      <w:r w:rsidRPr="00D53537">
        <w:rPr>
          <w:rFonts w:ascii="Times New Roman" w:eastAsia="宋体" w:hAnsi="Times New Roman" w:cs="宋体" w:hint="eastAsia"/>
          <w:sz w:val="24"/>
        </w:rPr>
        <w:t>240</w:t>
      </w:r>
      <w:r w:rsidRPr="00D53537">
        <w:rPr>
          <w:rFonts w:ascii="Times New Roman" w:eastAsia="宋体" w:hAnsi="Times New Roman" w:cs="宋体" w:hint="eastAsia"/>
          <w:sz w:val="24"/>
        </w:rPr>
        <w:t>小时试运行后，风电场组具备向外输电条件。</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w:t>
      </w:r>
      <w:r w:rsidRPr="00D53537">
        <w:rPr>
          <w:rFonts w:ascii="Times New Roman" w:eastAsia="宋体" w:hAnsi="Times New Roman" w:cs="宋体" w:hint="eastAsia"/>
          <w:sz w:val="24"/>
        </w:rPr>
        <w:t>7</w:t>
      </w:r>
      <w:r w:rsidRPr="00D53537">
        <w:rPr>
          <w:rFonts w:ascii="Times New Roman" w:eastAsia="宋体" w:hAnsi="Times New Roman" w:cs="宋体" w:hint="eastAsia"/>
          <w:sz w:val="24"/>
        </w:rPr>
        <w:t>）施工竣工验收第</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个月开始，至第</w:t>
      </w:r>
      <w:r w:rsidRPr="00D53537">
        <w:rPr>
          <w:rFonts w:ascii="Times New Roman" w:eastAsia="宋体" w:hAnsi="Times New Roman" w:cs="宋体" w:hint="eastAsia"/>
          <w:sz w:val="24"/>
        </w:rPr>
        <w:t>12</w:t>
      </w:r>
      <w:r w:rsidRPr="00D53537">
        <w:rPr>
          <w:rFonts w:ascii="Times New Roman" w:eastAsia="宋体" w:hAnsi="Times New Roman" w:cs="宋体" w:hint="eastAsia"/>
          <w:sz w:val="24"/>
        </w:rPr>
        <w:t>个月底结束。</w:t>
      </w:r>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hint="eastAsia"/>
          <w:sz w:val="24"/>
        </w:rPr>
        <w:t>华润电力武隆杨柳坪风电项目施工总进度，详见施工总进度图</w:t>
      </w:r>
      <w:r w:rsidRPr="00D53537">
        <w:rPr>
          <w:rFonts w:ascii="Times New Roman" w:eastAsia="宋体" w:hAnsi="Times New Roman" w:cs="宋体" w:hint="eastAsia"/>
          <w:sz w:val="24"/>
        </w:rPr>
        <w:t>9-</w:t>
      </w:r>
      <w:r w:rsidRPr="00D53537">
        <w:rPr>
          <w:rFonts w:ascii="Times New Roman" w:eastAsia="宋体" w:hAnsi="Times New Roman" w:cs="宋体"/>
          <w:sz w:val="24"/>
        </w:rPr>
        <w:t>1</w:t>
      </w:r>
      <w:r w:rsidRPr="00D53537">
        <w:rPr>
          <w:rFonts w:ascii="Times New Roman" w:eastAsia="宋体" w:hAnsi="Times New Roman" w:cs="宋体" w:hint="eastAsia"/>
          <w:sz w:val="24"/>
        </w:rPr>
        <w:t>。</w:t>
      </w:r>
    </w:p>
    <w:p w:rsidR="00D53537" w:rsidRPr="00D53537" w:rsidRDefault="00D53537" w:rsidP="00D53537">
      <w:pPr>
        <w:spacing w:afterLines="50" w:after="156" w:line="240" w:lineRule="auto"/>
        <w:ind w:firstLine="0"/>
        <w:jc w:val="center"/>
        <w:rPr>
          <w:rFonts w:ascii="Times New Roman" w:eastAsia="宋体" w:hAnsi="Times New Roman" w:cs="Times New Roman"/>
          <w:b/>
          <w:szCs w:val="24"/>
        </w:rPr>
      </w:pPr>
      <w:r w:rsidRPr="00D53537">
        <w:rPr>
          <w:rFonts w:ascii="Times New Roman" w:eastAsia="宋体" w:hAnsi="Times New Roman" w:cs="Times New Roman"/>
          <w:b/>
          <w:noProof/>
          <w:szCs w:val="24"/>
        </w:rPr>
        <w:lastRenderedPageBreak/>
        <w:drawing>
          <wp:inline distT="0" distB="0" distL="0" distR="0" wp14:anchorId="7E55FD6E" wp14:editId="43E872F3">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D53537" w:rsidRPr="00D53537" w:rsidRDefault="00D53537" w:rsidP="00D53537">
      <w:pPr>
        <w:widowControl w:val="0"/>
        <w:spacing w:line="240" w:lineRule="auto"/>
        <w:ind w:firstLine="0"/>
        <w:jc w:val="center"/>
        <w:rPr>
          <w:rFonts w:ascii="Times New Roman" w:eastAsia="黑体" w:hAnsi="Times New Roman" w:cs="Times New Roman"/>
          <w:sz w:val="24"/>
          <w:szCs w:val="24"/>
        </w:rPr>
      </w:pPr>
      <w:r w:rsidRPr="00D53537">
        <w:rPr>
          <w:rFonts w:ascii="Times New Roman" w:eastAsia="黑体" w:hAnsi="Times New Roman" w:cs="Times New Roman" w:hint="eastAsia"/>
          <w:sz w:val="24"/>
          <w:szCs w:val="24"/>
        </w:rPr>
        <w:t>图</w:t>
      </w:r>
      <w:r w:rsidRPr="00D53537">
        <w:rPr>
          <w:rFonts w:ascii="Times New Roman" w:eastAsia="黑体" w:hAnsi="Times New Roman" w:cs="Times New Roman"/>
          <w:sz w:val="24"/>
          <w:szCs w:val="24"/>
        </w:rPr>
        <w:t>9-1</w:t>
      </w:r>
      <w:r w:rsidRPr="00D53537">
        <w:rPr>
          <w:rFonts w:ascii="Times New Roman" w:eastAsia="黑体" w:hAnsi="Times New Roman" w:cs="Times New Roman"/>
          <w:sz w:val="24"/>
          <w:szCs w:val="24"/>
        </w:rPr>
        <w:tab/>
        <w:t xml:space="preserve"> </w:t>
      </w:r>
      <w:r w:rsidRPr="00D53537">
        <w:rPr>
          <w:rFonts w:ascii="Times New Roman" w:eastAsia="黑体" w:hAnsi="Times New Roman" w:cs="Times New Roman" w:hint="eastAsia"/>
          <w:sz w:val="24"/>
          <w:szCs w:val="24"/>
        </w:rPr>
        <w:t>施工总进度</w:t>
      </w:r>
    </w:p>
    <w:p w:rsidR="00D53537" w:rsidRPr="00D53537" w:rsidRDefault="00D53537" w:rsidP="00D53537">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bookmarkStart w:id="11" w:name="_Toc420503431"/>
      <w:r w:rsidRPr="00D53537">
        <w:rPr>
          <w:rFonts w:ascii="Times New Roman" w:eastAsia="宋体" w:hAnsi="Times New Roman" w:cs="Times New Roman" w:hint="eastAsia"/>
          <w:b/>
          <w:bCs/>
          <w:sz w:val="32"/>
          <w:szCs w:val="32"/>
        </w:rPr>
        <w:t>9.6.3</w:t>
      </w:r>
      <w:r w:rsidRPr="00D53537">
        <w:rPr>
          <w:rFonts w:ascii="Times New Roman" w:eastAsia="宋体" w:hAnsi="Times New Roman" w:cs="Times New Roman"/>
          <w:b/>
          <w:bCs/>
          <w:sz w:val="32"/>
          <w:szCs w:val="32"/>
        </w:rPr>
        <w:t xml:space="preserve"> </w:t>
      </w:r>
      <w:r w:rsidRPr="00D53537">
        <w:rPr>
          <w:rFonts w:ascii="Times New Roman" w:eastAsia="宋体" w:hAnsi="Times New Roman" w:cs="Times New Roman"/>
          <w:b/>
          <w:bCs/>
          <w:sz w:val="32"/>
          <w:szCs w:val="32"/>
        </w:rPr>
        <w:t>施工主要设备</w:t>
      </w:r>
      <w:bookmarkEnd w:id="11"/>
    </w:p>
    <w:p w:rsidR="00D53537" w:rsidRPr="00D53537" w:rsidRDefault="00D53537" w:rsidP="00D53537">
      <w:pPr>
        <w:widowControl w:val="0"/>
        <w:spacing w:line="520" w:lineRule="atLeast"/>
        <w:rPr>
          <w:rFonts w:ascii="Times New Roman" w:eastAsia="宋体" w:hAnsi="Times New Roman" w:cs="宋体"/>
          <w:sz w:val="24"/>
        </w:rPr>
      </w:pPr>
      <w:r w:rsidRPr="00D53537">
        <w:rPr>
          <w:rFonts w:ascii="Times New Roman" w:eastAsia="宋体" w:hAnsi="Times New Roman" w:cs="宋体"/>
          <w:sz w:val="24"/>
        </w:rPr>
        <w:t>初估本工程施工高峰人数</w:t>
      </w:r>
      <w:r w:rsidRPr="00D53537">
        <w:rPr>
          <w:rFonts w:ascii="Times New Roman" w:eastAsia="宋体" w:hAnsi="Times New Roman" w:cs="宋体"/>
          <w:sz w:val="24"/>
        </w:rPr>
        <w:t>150</w:t>
      </w:r>
      <w:r w:rsidRPr="00D53537">
        <w:rPr>
          <w:rFonts w:ascii="Times New Roman" w:eastAsia="宋体" w:hAnsi="Times New Roman" w:cs="宋体"/>
          <w:sz w:val="24"/>
        </w:rPr>
        <w:t>人，平均人数</w:t>
      </w:r>
      <w:r w:rsidRPr="00D53537">
        <w:rPr>
          <w:rFonts w:ascii="Times New Roman" w:eastAsia="宋体" w:hAnsi="Times New Roman" w:cs="宋体"/>
          <w:sz w:val="24"/>
        </w:rPr>
        <w:t>100</w:t>
      </w:r>
      <w:r w:rsidRPr="00D53537">
        <w:rPr>
          <w:rFonts w:ascii="Times New Roman" w:eastAsia="宋体" w:hAnsi="Times New Roman" w:cs="宋体"/>
          <w:sz w:val="24"/>
        </w:rPr>
        <w:t>人。主要施工设备见表</w:t>
      </w:r>
      <w:r w:rsidRPr="00D53537">
        <w:rPr>
          <w:rFonts w:ascii="Times New Roman" w:eastAsia="宋体" w:hAnsi="Times New Roman" w:cs="宋体"/>
          <w:sz w:val="24"/>
        </w:rPr>
        <w:t>9-5</w:t>
      </w:r>
      <w:r w:rsidRPr="00D53537">
        <w:rPr>
          <w:rFonts w:ascii="Times New Roman" w:eastAsia="宋体" w:hAnsi="Times New Roman" w:cs="宋体"/>
          <w:sz w:val="24"/>
        </w:rPr>
        <w:t>。</w:t>
      </w:r>
    </w:p>
    <w:p w:rsidR="00D53537" w:rsidRPr="00D53537" w:rsidRDefault="00D53537" w:rsidP="00D53537">
      <w:pPr>
        <w:widowControl w:val="0"/>
        <w:adjustRightInd w:val="0"/>
        <w:spacing w:beforeLines="50" w:before="156" w:line="240" w:lineRule="auto"/>
        <w:ind w:firstLine="0"/>
        <w:jc w:val="center"/>
        <w:rPr>
          <w:rFonts w:ascii="Times New Roman" w:eastAsia="宋体" w:hAnsi="Times New Roman" w:cs="Times New Roman"/>
          <w:b/>
        </w:rPr>
      </w:pPr>
      <w:r w:rsidRPr="00D53537">
        <w:rPr>
          <w:rFonts w:ascii="Times New Roman" w:eastAsia="宋体" w:hAnsi="Times New Roman" w:cs="Times New Roman"/>
          <w:b/>
        </w:rPr>
        <w:t>表</w:t>
      </w:r>
      <w:r w:rsidRPr="00D53537">
        <w:rPr>
          <w:rFonts w:ascii="Times New Roman" w:eastAsia="宋体" w:hAnsi="Times New Roman" w:cs="Times New Roman"/>
          <w:b/>
        </w:rPr>
        <w:t>9-5</w:t>
      </w:r>
      <w:r w:rsidRPr="00D53537">
        <w:rPr>
          <w:rFonts w:ascii="Times New Roman" w:eastAsia="宋体" w:hAnsi="Times New Roman" w:cs="Times New Roman"/>
          <w:b/>
        </w:rPr>
        <w:tab/>
        <w:t xml:space="preserve"> </w:t>
      </w:r>
      <w:r w:rsidRPr="00D53537">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序号</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设备名称及型号</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台数</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用途</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1615" w:type="pct"/>
            <w:vAlign w:val="center"/>
          </w:tcPr>
          <w:p w:rsidR="00D53537" w:rsidRPr="00D53537" w:rsidRDefault="00D53537" w:rsidP="00E80606">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w:t>
            </w:r>
            <w:r w:rsidR="00E80606">
              <w:rPr>
                <w:rFonts w:ascii="Times New Roman" w:eastAsia="宋体" w:hAnsi="Times New Roman" w:cs="Times New Roman"/>
                <w:szCs w:val="18"/>
              </w:rPr>
              <w:t>0</w:t>
            </w:r>
            <w:r w:rsidRPr="00D53537">
              <w:rPr>
                <w:rFonts w:ascii="Times New Roman" w:eastAsia="宋体" w:hAnsi="Times New Roman" w:cs="Times New Roman" w:hint="eastAsia"/>
                <w:szCs w:val="18"/>
              </w:rPr>
              <w:t>00</w:t>
            </w:r>
            <w:r w:rsidRPr="00D53537">
              <w:rPr>
                <w:rFonts w:ascii="Times New Roman" w:eastAsia="宋体" w:hAnsi="Times New Roman" w:cs="Times New Roman"/>
                <w:szCs w:val="18"/>
              </w:rPr>
              <w:t>t</w:t>
            </w:r>
            <w:r w:rsidRPr="00D53537">
              <w:rPr>
                <w:rFonts w:ascii="Times New Roman" w:eastAsia="宋体" w:hAnsi="Times New Roman" w:cs="Times New Roman"/>
                <w:szCs w:val="18"/>
              </w:rPr>
              <w:t>汽车吊</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风机及主变安装</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1615" w:type="pct"/>
            <w:vAlign w:val="center"/>
          </w:tcPr>
          <w:p w:rsidR="00D53537" w:rsidRPr="00D53537" w:rsidRDefault="00D53537" w:rsidP="00E80606">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r w:rsidR="00E80606">
              <w:rPr>
                <w:rFonts w:ascii="Times New Roman" w:eastAsia="宋体" w:hAnsi="Times New Roman" w:cs="Times New Roman"/>
                <w:szCs w:val="18"/>
              </w:rPr>
              <w:t>5</w:t>
            </w:r>
            <w:r w:rsidRPr="00D53537">
              <w:rPr>
                <w:rFonts w:ascii="Times New Roman" w:eastAsia="宋体" w:hAnsi="Times New Roman" w:cs="Times New Roman"/>
                <w:szCs w:val="18"/>
              </w:rPr>
              <w:t>0t</w:t>
            </w:r>
            <w:r w:rsidRPr="00D53537">
              <w:rPr>
                <w:rFonts w:ascii="Times New Roman" w:eastAsia="宋体" w:hAnsi="Times New Roman" w:cs="Times New Roman"/>
                <w:szCs w:val="18"/>
              </w:rPr>
              <w:t>汽车吊</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风机、箱变安装及基础环吊装</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200t</w:t>
            </w:r>
            <w:r w:rsidRPr="00D53537">
              <w:rPr>
                <w:rFonts w:ascii="Times New Roman" w:eastAsia="宋体" w:hAnsi="Times New Roman" w:cs="Times New Roman"/>
                <w:szCs w:val="18"/>
              </w:rPr>
              <w:t>汽车吊</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卸车及施工配合</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8t</w:t>
            </w:r>
            <w:r w:rsidRPr="00D53537">
              <w:rPr>
                <w:rFonts w:ascii="Times New Roman" w:eastAsia="宋体" w:hAnsi="Times New Roman" w:cs="Times New Roman"/>
                <w:szCs w:val="18"/>
              </w:rPr>
              <w:t>汽车吊</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电力线路等施工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5</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132kW</w:t>
            </w:r>
            <w:r w:rsidRPr="00D53537">
              <w:rPr>
                <w:rFonts w:ascii="Times New Roman" w:eastAsia="宋体" w:hAnsi="Times New Roman" w:cs="Times New Roman"/>
                <w:szCs w:val="18"/>
              </w:rPr>
              <w:t>推土机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场地平整及土石方开挖</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6</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D53537">
                <w:rPr>
                  <w:rFonts w:ascii="Times New Roman" w:eastAsia="宋体" w:hAnsi="Times New Roman" w:cs="Times New Roman"/>
                  <w:szCs w:val="18"/>
                </w:rPr>
                <w:t>1m3</w:t>
              </w:r>
            </w:smartTag>
            <w:r w:rsidRPr="00D53537">
              <w:rPr>
                <w:rFonts w:ascii="Times New Roman" w:eastAsia="宋体" w:hAnsi="Times New Roman" w:cs="Times New Roman"/>
                <w:szCs w:val="18"/>
              </w:rPr>
              <w:t>反铲挖掘机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8</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土石方开挖</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7</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D53537">
                <w:rPr>
                  <w:rFonts w:ascii="Times New Roman" w:eastAsia="宋体" w:hAnsi="Times New Roman" w:cs="Times New Roman"/>
                  <w:szCs w:val="18"/>
                </w:rPr>
                <w:t>2m3</w:t>
              </w:r>
            </w:smartTag>
            <w:r w:rsidRPr="00D53537">
              <w:rPr>
                <w:rFonts w:ascii="Times New Roman" w:eastAsia="宋体" w:hAnsi="Times New Roman" w:cs="Times New Roman"/>
                <w:szCs w:val="18"/>
              </w:rPr>
              <w:t>装载机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8</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土石方开挖及运输</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8</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小型振动碾</w:t>
            </w:r>
            <w:r w:rsidRPr="00D53537">
              <w:rPr>
                <w:rFonts w:ascii="Times New Roman" w:eastAsia="宋体" w:hAnsi="Times New Roman" w:cs="Times New Roman"/>
                <w:szCs w:val="18"/>
              </w:rPr>
              <w:t>(</w:t>
            </w:r>
            <w:r w:rsidRPr="00D53537">
              <w:rPr>
                <w:rFonts w:ascii="Times New Roman" w:eastAsia="宋体" w:hAnsi="Times New Roman" w:cs="Times New Roman"/>
                <w:szCs w:val="18"/>
              </w:rPr>
              <w:t>手扶式</w:t>
            </w:r>
            <w:r w:rsidRPr="00D53537">
              <w:rPr>
                <w:rFonts w:ascii="Times New Roman" w:eastAsia="宋体" w:hAnsi="Times New Roman" w:cs="Times New Roman"/>
                <w:szCs w:val="18"/>
              </w:rPr>
              <w:t>)</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土石方回填</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9</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16t</w:t>
            </w:r>
            <w:r w:rsidRPr="00D53537">
              <w:rPr>
                <w:rFonts w:ascii="Times New Roman" w:eastAsia="宋体" w:hAnsi="Times New Roman" w:cs="Times New Roman"/>
                <w:szCs w:val="18"/>
              </w:rPr>
              <w:t>振动碾</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场地及道路施工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10t</w:t>
            </w:r>
            <w:r w:rsidRPr="00D53537">
              <w:rPr>
                <w:rFonts w:ascii="Times New Roman" w:eastAsia="宋体" w:hAnsi="Times New Roman" w:cs="Times New Roman"/>
                <w:szCs w:val="18"/>
              </w:rPr>
              <w:t>自卸汽车</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土石方运输</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11</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插入式振捣器</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混凝土施工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12</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混凝土输送泵</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混凝土施工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13</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60 kW</w:t>
            </w:r>
            <w:r w:rsidRPr="00D53537">
              <w:rPr>
                <w:rFonts w:ascii="Times New Roman" w:eastAsia="宋体" w:hAnsi="Times New Roman" w:cs="Times New Roman"/>
                <w:szCs w:val="18"/>
              </w:rPr>
              <w:t>发电机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移动、备用电源</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14</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垂直升降机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施工建材运输</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lastRenderedPageBreak/>
              <w:t>15</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6m3</w:t>
            </w:r>
            <w:r w:rsidRPr="00D53537">
              <w:rPr>
                <w:rFonts w:ascii="Times New Roman" w:eastAsia="宋体" w:hAnsi="Times New Roman" w:cs="Times New Roman"/>
                <w:szCs w:val="18"/>
              </w:rPr>
              <w:t>混凝土搅拌车</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10</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风机、箱变基础施工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16</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75m3/h</w:t>
            </w:r>
            <w:r w:rsidRPr="00D53537">
              <w:rPr>
                <w:rFonts w:ascii="Times New Roman" w:eastAsia="宋体" w:hAnsi="Times New Roman" w:cs="Times New Roman"/>
                <w:szCs w:val="18"/>
              </w:rPr>
              <w:t>混凝土搅拌站</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hint="eastAsia"/>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混凝土施工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17</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钢筋切断机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钢筋制安</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18</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钢筋弯曲机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钢筋制安</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19</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钢筋调直机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钢筋制安</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20</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电焊机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3</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钢筋制安</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21</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空压机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土石方开挖及混凝土施工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22</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平地机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1</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道路施工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23</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洒水车</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道路施工</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24</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手风钻（风镐）</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基础岩石钻孔爆破</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25</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破碎锤</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基础岩石开挖</w:t>
            </w:r>
          </w:p>
        </w:tc>
      </w:tr>
      <w:tr w:rsidR="00D53537" w:rsidRPr="00D53537" w:rsidTr="0075614A">
        <w:trPr>
          <w:trHeight w:val="340"/>
          <w:jc w:val="center"/>
        </w:trPr>
        <w:tc>
          <w:tcPr>
            <w:tcW w:w="48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26</w:t>
            </w:r>
          </w:p>
        </w:tc>
        <w:tc>
          <w:tcPr>
            <w:tcW w:w="1615"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电动打夯机</w:t>
            </w:r>
          </w:p>
        </w:tc>
        <w:tc>
          <w:tcPr>
            <w:tcW w:w="411"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4</w:t>
            </w:r>
          </w:p>
        </w:tc>
        <w:tc>
          <w:tcPr>
            <w:tcW w:w="2488" w:type="pct"/>
            <w:vAlign w:val="center"/>
          </w:tcPr>
          <w:p w:rsidR="00D53537" w:rsidRPr="00D53537" w:rsidRDefault="00D53537" w:rsidP="00D53537">
            <w:pPr>
              <w:widowControl w:val="0"/>
              <w:spacing w:line="240" w:lineRule="auto"/>
              <w:ind w:firstLine="0"/>
              <w:jc w:val="center"/>
              <w:rPr>
                <w:rFonts w:ascii="Times New Roman" w:eastAsia="宋体" w:hAnsi="Times New Roman" w:cs="Times New Roman"/>
                <w:szCs w:val="18"/>
              </w:rPr>
            </w:pPr>
            <w:r w:rsidRPr="00D53537">
              <w:rPr>
                <w:rFonts w:ascii="Times New Roman" w:eastAsia="宋体" w:hAnsi="Times New Roman" w:cs="Times New Roman"/>
                <w:szCs w:val="18"/>
              </w:rPr>
              <w:t>土石方回填</w:t>
            </w:r>
          </w:p>
        </w:tc>
      </w:tr>
    </w:tbl>
    <w:p w:rsidR="00D53537" w:rsidRPr="00D53537" w:rsidRDefault="00D53537" w:rsidP="00D53537">
      <w:pPr>
        <w:rPr>
          <w:rFonts w:ascii="Calibri" w:eastAsia="宋体" w:hAnsi="Calibri" w:cs="Times New Roman"/>
        </w:rPr>
      </w:pPr>
      <w:r w:rsidRPr="00D53537">
        <w:rPr>
          <w:rFonts w:ascii="Calibri" w:eastAsia="宋体" w:hAnsi="Calibri" w:cs="Times New Roman"/>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7AF" w:rsidRDefault="00D327AF" w:rsidP="00D53537">
      <w:pPr>
        <w:spacing w:line="240" w:lineRule="auto"/>
      </w:pPr>
      <w:r>
        <w:separator/>
      </w:r>
    </w:p>
  </w:endnote>
  <w:endnote w:type="continuationSeparator" w:id="0">
    <w:p w:rsidR="00D327AF" w:rsidRDefault="00D327AF" w:rsidP="00D53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7AF" w:rsidRDefault="00D327AF" w:rsidP="00D53537">
      <w:pPr>
        <w:spacing w:line="240" w:lineRule="auto"/>
      </w:pPr>
      <w:r>
        <w:separator/>
      </w:r>
    </w:p>
  </w:footnote>
  <w:footnote w:type="continuationSeparator" w:id="0">
    <w:p w:rsidR="00D327AF" w:rsidRDefault="00D327AF" w:rsidP="00D535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38C"/>
    <w:rsid w:val="001326F7"/>
    <w:rsid w:val="0053699A"/>
    <w:rsid w:val="005E31EA"/>
    <w:rsid w:val="00676D7D"/>
    <w:rsid w:val="006A2F18"/>
    <w:rsid w:val="006F3155"/>
    <w:rsid w:val="00711CC4"/>
    <w:rsid w:val="008A6CE5"/>
    <w:rsid w:val="00930477"/>
    <w:rsid w:val="00950EE5"/>
    <w:rsid w:val="00AC1ED5"/>
    <w:rsid w:val="00B45A06"/>
    <w:rsid w:val="00BB2558"/>
    <w:rsid w:val="00D327AF"/>
    <w:rsid w:val="00D53537"/>
    <w:rsid w:val="00E80606"/>
    <w:rsid w:val="00E8438C"/>
    <w:rsid w:val="00FD4AD0"/>
    <w:rsid w:val="00FD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03EBF8C"/>
  <w15:chartTrackingRefBased/>
  <w15:docId w15:val="{B85DF790-1724-4E8B-928E-51C6B006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53537"/>
    <w:pPr>
      <w:spacing w:line="360" w:lineRule="auto"/>
      <w:ind w:firstLine="482"/>
      <w:jc w:val="both"/>
    </w:pPr>
    <w:rPr>
      <w:szCs w:val="21"/>
    </w:r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D5353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0"/>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D53537"/>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spacing w:beforeLines="50" w:before="163" w:after="163"/>
      <w:contextualSpacing/>
      <w:jc w:val="center"/>
    </w:pPr>
    <w:rPr>
      <w:rFonts w:ascii="Times New Roman" w:eastAsia="宋体" w:hAnsi="Times New Roman"/>
      <w:b/>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aliases w:val="标题 2（报告） 字符1,标题 2（报告）(3黑) 字符1,2nd level 字符1,h2 字符1,2 字符1,Header 2 字符1,H2 字符1,l2 字符1,Titre2 字符1,Head 2 字符1,节标题 字符1,HD2 字符1,2nd level1 字符1,h21 字符1,21 字符1,Header 21 字符1,H21 字符1,l21 字符1,Titre21 字符1,Head 21 字符1,H22 字符1,2nd level2 字符1,h22 字符1,22 字符1"/>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D5353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3537"/>
    <w:rPr>
      <w:sz w:val="18"/>
      <w:szCs w:val="18"/>
    </w:rPr>
  </w:style>
  <w:style w:type="paragraph" w:styleId="a8">
    <w:name w:val="footer"/>
    <w:basedOn w:val="a"/>
    <w:link w:val="a9"/>
    <w:uiPriority w:val="99"/>
    <w:unhideWhenUsed/>
    <w:rsid w:val="00D53537"/>
    <w:pPr>
      <w:tabs>
        <w:tab w:val="center" w:pos="4153"/>
        <w:tab w:val="right" w:pos="8306"/>
      </w:tabs>
      <w:snapToGrid w:val="0"/>
      <w:jc w:val="left"/>
    </w:pPr>
    <w:rPr>
      <w:sz w:val="18"/>
      <w:szCs w:val="18"/>
    </w:rPr>
  </w:style>
  <w:style w:type="character" w:customStyle="1" w:styleId="a9">
    <w:name w:val="页脚 字符"/>
    <w:basedOn w:val="a0"/>
    <w:link w:val="a8"/>
    <w:uiPriority w:val="99"/>
    <w:rsid w:val="00D53537"/>
    <w:rPr>
      <w:sz w:val="18"/>
      <w:szCs w:val="18"/>
    </w:rPr>
  </w:style>
  <w:style w:type="character" w:customStyle="1" w:styleId="10">
    <w:name w:val="标题 1 字符"/>
    <w:basedOn w:val="a0"/>
    <w:uiPriority w:val="9"/>
    <w:rsid w:val="00D53537"/>
    <w:rPr>
      <w:b/>
      <w:bCs/>
      <w:kern w:val="44"/>
      <w:sz w:val="44"/>
      <w:szCs w:val="44"/>
    </w:rPr>
  </w:style>
  <w:style w:type="character" w:customStyle="1" w:styleId="30">
    <w:name w:val="标题 3 字符"/>
    <w:basedOn w:val="a0"/>
    <w:uiPriority w:val="9"/>
    <w:semiHidden/>
    <w:rsid w:val="00D53537"/>
    <w:rPr>
      <w:b/>
      <w:bCs/>
      <w:sz w:val="32"/>
      <w:szCs w:val="32"/>
    </w:rPr>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D5353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qFormat/>
    <w:rsid w:val="00D53537"/>
    <w:rPr>
      <w:rFonts w:ascii="Times New Roman" w:eastAsia="宋体" w:hAnsi="Times New Roman" w:cs="Times New Roman"/>
      <w:b/>
      <w:bCs/>
      <w:sz w:val="32"/>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D53537"/>
    <w:rPr>
      <w:rFonts w:ascii="Times New Roman" w:eastAsia="宋体" w:hAnsi="Times New Roman"/>
      <w:b/>
      <w:bCs/>
      <w:sz w:val="32"/>
      <w:szCs w:val="32"/>
    </w:rPr>
  </w:style>
  <w:style w:type="character" w:customStyle="1" w:styleId="01Char">
    <w:name w:val="01图 Char"/>
    <w:link w:val="01"/>
    <w:rsid w:val="00D53537"/>
    <w:rPr>
      <w:rFonts w:ascii="Times New Roman" w:eastAsia="宋体" w:hAnsi="Times New Roman"/>
      <w:b/>
      <w:szCs w:val="24"/>
    </w:rPr>
  </w:style>
  <w:style w:type="paragraph" w:customStyle="1" w:styleId="01">
    <w:name w:val="01图"/>
    <w:basedOn w:val="a"/>
    <w:link w:val="01Char"/>
    <w:qFormat/>
    <w:rsid w:val="00D53537"/>
    <w:pPr>
      <w:spacing w:afterLines="50" w:after="50" w:line="240" w:lineRule="auto"/>
      <w:ind w:firstLine="0"/>
      <w:jc w:val="center"/>
    </w:pPr>
    <w:rPr>
      <w:rFonts w:ascii="Times New Roman" w:eastAsia="宋体" w:hAnsi="Times New Roman"/>
      <w:b/>
      <w:szCs w:val="24"/>
    </w:rPr>
  </w:style>
  <w:style w:type="character" w:customStyle="1" w:styleId="01maintextChar">
    <w:name w:val="01main text Char"/>
    <w:link w:val="01maintext"/>
    <w:qFormat/>
    <w:rsid w:val="00D53537"/>
    <w:rPr>
      <w:rFonts w:ascii="Times New Roman" w:eastAsia="宋体" w:hAnsi="Times New Roman" w:cs="宋体"/>
      <w:sz w:val="24"/>
    </w:rPr>
  </w:style>
  <w:style w:type="paragraph" w:customStyle="1" w:styleId="01maintext">
    <w:name w:val="01main text"/>
    <w:basedOn w:val="a"/>
    <w:link w:val="01maintextChar"/>
    <w:rsid w:val="00D53537"/>
    <w:pPr>
      <w:widowControl w:val="0"/>
      <w:spacing w:line="520" w:lineRule="atLeast"/>
    </w:pPr>
    <w:rPr>
      <w:rFonts w:ascii="Times New Roman" w:eastAsia="宋体" w:hAnsi="Times New Roman" w:cs="宋体"/>
      <w:sz w:val="24"/>
      <w:szCs w:val="22"/>
    </w:rPr>
  </w:style>
  <w:style w:type="paragraph" w:customStyle="1" w:styleId="010">
    <w:name w:val="01表头"/>
    <w:basedOn w:val="a"/>
    <w:link w:val="01Char0"/>
    <w:qFormat/>
    <w:rsid w:val="00D53537"/>
    <w:pPr>
      <w:widowControl w:val="0"/>
      <w:adjustRightInd w:val="0"/>
      <w:spacing w:beforeLines="50" w:before="50" w:line="240" w:lineRule="auto"/>
      <w:ind w:firstLine="0"/>
      <w:jc w:val="center"/>
    </w:pPr>
    <w:rPr>
      <w:rFonts w:ascii="Times New Roman" w:eastAsia="宋体" w:hAnsi="Times New Roman" w:cs="Times New Roman"/>
      <w:b/>
    </w:rPr>
  </w:style>
  <w:style w:type="character" w:customStyle="1" w:styleId="01Char0">
    <w:name w:val="01表头 Char"/>
    <w:link w:val="010"/>
    <w:qFormat/>
    <w:rsid w:val="00D53537"/>
    <w:rPr>
      <w:rFonts w:ascii="Times New Roman" w:eastAsia="宋体" w:hAnsi="Times New Roman" w:cs="Times New Roman"/>
      <w:b/>
      <w:szCs w:val="21"/>
    </w:rPr>
  </w:style>
  <w:style w:type="paragraph" w:customStyle="1" w:styleId="011">
    <w:name w:val="01图名"/>
    <w:basedOn w:val="a"/>
    <w:rsid w:val="00D53537"/>
    <w:pPr>
      <w:widowControl w:val="0"/>
      <w:spacing w:line="240" w:lineRule="auto"/>
      <w:ind w:firstLine="0"/>
      <w:jc w:val="center"/>
    </w:pPr>
    <w:rPr>
      <w:rFonts w:ascii="Times New Roman" w:eastAsia="黑体" w:hAnsi="Times New Roman" w:cs="Times New Roman"/>
      <w:sz w:val="24"/>
      <w:szCs w:val="24"/>
    </w:rPr>
  </w:style>
  <w:style w:type="paragraph" w:customStyle="1" w:styleId="012">
    <w:name w:val="01表"/>
    <w:basedOn w:val="a"/>
    <w:next w:val="a"/>
    <w:link w:val="01Char1"/>
    <w:qFormat/>
    <w:rsid w:val="00D53537"/>
    <w:pPr>
      <w:widowControl w:val="0"/>
      <w:spacing w:line="240" w:lineRule="auto"/>
      <w:ind w:firstLine="0"/>
      <w:jc w:val="center"/>
    </w:pPr>
    <w:rPr>
      <w:rFonts w:ascii="Times New Roman" w:eastAsia="宋体" w:hAnsi="Times New Roman" w:cs="Times New Roman"/>
      <w:szCs w:val="18"/>
    </w:rPr>
  </w:style>
  <w:style w:type="character" w:customStyle="1" w:styleId="01Char1">
    <w:name w:val="01表 Char"/>
    <w:link w:val="012"/>
    <w:rsid w:val="00D53537"/>
    <w:rPr>
      <w:rFonts w:ascii="Times New Roman" w:eastAsia="宋体" w:hAnsi="Times New Roman" w:cs="Times New Roman"/>
      <w:szCs w:val="18"/>
    </w:rPr>
  </w:style>
  <w:style w:type="paragraph" w:styleId="aa">
    <w:name w:val="Balloon Text"/>
    <w:basedOn w:val="a"/>
    <w:link w:val="ab"/>
    <w:uiPriority w:val="99"/>
    <w:semiHidden/>
    <w:unhideWhenUsed/>
    <w:rsid w:val="00D53537"/>
    <w:pPr>
      <w:spacing w:line="240" w:lineRule="auto"/>
    </w:pPr>
    <w:rPr>
      <w:sz w:val="18"/>
      <w:szCs w:val="18"/>
    </w:rPr>
  </w:style>
  <w:style w:type="character" w:customStyle="1" w:styleId="ab">
    <w:name w:val="批注框文本 字符"/>
    <w:basedOn w:val="a0"/>
    <w:link w:val="aa"/>
    <w:uiPriority w:val="99"/>
    <w:semiHidden/>
    <w:rsid w:val="00D53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1180</Words>
  <Characters>6726</Characters>
  <Application>Microsoft Office Word</Application>
  <DocSecurity>0</DocSecurity>
  <Lines>56</Lines>
  <Paragraphs>15</Paragraphs>
  <ScaleCrop>false</ScaleCrop>
  <Company>P R C</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9</cp:revision>
  <dcterms:created xsi:type="dcterms:W3CDTF">2019-11-22T02:40:00Z</dcterms:created>
  <dcterms:modified xsi:type="dcterms:W3CDTF">2019-11-22T06:47:00Z</dcterms:modified>
</cp:coreProperties>
</file>