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160" w:after="240"/>
        <w:jc w:val="center"/>
      </w:pPr>
      <w:r>
        <w:rPr>
          <w:rFonts w:ascii="Microsoft YaHei" w:hAnsi="Microsoft YaHei" w:eastAsia="Microsoft YaHei"/>
          <w:b/>
          <w:color w:val="000000"/>
          <w:sz w:val="54"/>
        </w:rPr>
        <w:t>坤伴平台操作手册</w:t>
      </w:r>
    </w:p>
    <w:p>
      <w:pPr>
        <w:pStyle w:val="Subtitle"/>
        <w:spacing w:after="560"/>
        <w:jc w:val="center"/>
      </w:pPr>
      <w:r>
        <w:rPr>
          <w:rFonts w:ascii="Microsoft YaHei" w:hAnsi="Microsoft YaHei" w:eastAsia="Microsoft YaHei"/>
          <w:b w:val="0"/>
          <w:color w:val="64748B"/>
          <w:sz w:val="26"/>
        </w:rPr>
        <w:t>面向研发协作、代码交付与平台管理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89320" cy="35682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68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4748B"/>
          <w:sz w:val="19"/>
        </w:rPr>
        <w:t>图 1  坤伴平台当前系统架构</w:t>
      </w:r>
    </w:p>
    <w:p>
      <w:pPr>
        <w:spacing w:before="400"/>
        <w:jc w:val="center"/>
      </w:pPr>
      <w:r>
        <w:rPr>
          <w:rFonts w:ascii="Microsoft YaHei" w:hAnsi="Microsoft YaHei" w:eastAsia="Microsoft YaHei"/>
          <w:b w:val="0"/>
          <w:color w:val="64748B"/>
          <w:sz w:val="21"/>
        </w:rPr>
        <w:t>版本：1.0 操作与管理指南</w:t>
        <w:br/>
      </w:r>
      <w:r>
        <w:rPr>
          <w:rFonts w:ascii="Microsoft YaHei" w:hAnsi="Microsoft YaHei" w:eastAsia="Microsoft YaHei"/>
          <w:b w:val="0"/>
          <w:color w:val="64748B"/>
          <w:sz w:val="21"/>
        </w:rPr>
        <w:t>更新日期：2026-09-10</w:t>
        <w:br/>
      </w:r>
      <w:r>
        <w:rPr>
          <w:rFonts w:ascii="Microsoft YaHei" w:hAnsi="Microsoft YaHei" w:eastAsia="Microsoft YaHei"/>
          <w:b w:val="0"/>
          <w:color w:val="64748B"/>
          <w:sz w:val="21"/>
        </w:rPr>
        <w:t>适用对象：开发人员、项目负责人、代码审批人和系统管理员</w:t>
        <w:br/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000000"/>
          <w:sz w:val="32"/>
        </w:rPr>
        <w:t>阅读说明</w:t>
      </w:r>
    </w:p>
    <w:p>
      <w:pPr>
        <w:spacing w:after="140" w:line="341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本手册说明坤伴在日常研发中的标准使用方法：从选择项目、组织上下文和发起会话，到处理任务、查看代码变化、创建变更集、审批交付和查看通知。界面会随版本持续迭代，实际可用入口以当前账号权限与管理员配置为准。</w:t>
      </w:r>
    </w:p>
    <w:tbl>
      <w:tblPr>
        <w:tblStyle w:val="TableGrid"/>
        <w:tblW w:type="dxa" w:w="10224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656"/>
            <w:vAlign w:val="center"/>
            <w:shd w:fill="173B69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5256"/>
            <w:vAlign w:val="center"/>
            <w:shd w:fill="173B69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主要工作</w:t>
            </w:r>
          </w:p>
        </w:tc>
        <w:tc>
          <w:tcPr>
            <w:tcW w:type="dxa" w:w="3312"/>
            <w:vAlign w:val="center"/>
            <w:shd w:fill="173B69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常用入口</w:t>
            </w:r>
          </w:p>
        </w:tc>
      </w:tr>
      <w:tr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开发人员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选择项目、组织上下文、与 AI 协作、查看运行和代码变化。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聊天、任务面板、工作画布</w:t>
            </w:r>
          </w:p>
        </w:tc>
      </w:tr>
      <w:tr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EF5F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项目负责人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EF5F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关联任务、确认交付范围、组织会话协作与查看运行记录。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EF5F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任务面板、工作画布、代码交付</w:t>
            </w:r>
          </w:p>
        </w:tc>
      </w:tr>
      <w:tr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代码审批人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审核变更集、复核验证结果并执行受控交付。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代码交付、项目 Git 状态</w:t>
            </w:r>
          </w:p>
        </w:tc>
      </w:tr>
      <w:tr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EF5F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系统管理员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EF5F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维护用户、项目授权、模型、第三方代理、Git 账号、推送和用量。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EF5F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工具与设置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000000"/>
          <w:sz w:val="32"/>
        </w:rPr>
        <w:t>目录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1 平台概览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2 快速开始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3 聊天与代码协作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4 任务面板与工作画布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5 项目和代码库管理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6 代码交付与仓库养护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7 管理员设置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8 安全边界与常见问题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9 架构与产品演进参考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10 知识库与多 Agent 协同建设</w:t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000000"/>
          <w:sz w:val="32"/>
        </w:rPr>
        <w:t>1 平台概览</w:t>
      </w:r>
    </w:p>
    <w:p>
      <w:pPr>
        <w:spacing w:after="140" w:line="341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坤伴是一套面向研发团队的 AI 协作工作台。它把项目代码、知识库、任务、Git、AI 会话和交付流程组织在同一个平台中，使团队能够在明确的项目与权限范围内完成分析、修改、验证、审批与推送。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35892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89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4748B"/>
          <w:sz w:val="19"/>
        </w:rPr>
        <w:t>图 2  坤伴业务功能全景</w:t>
      </w:r>
    </w:p>
    <w:tbl>
      <w:tblPr>
        <w:tblStyle w:val="TableGrid"/>
        <w:tblW w:type="dxa" w:w="10224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16"/>
            <w:vAlign w:val="center"/>
            <w:shd w:fill="173B69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主链路</w:t>
            </w:r>
          </w:p>
        </w:tc>
        <w:tc>
          <w:tcPr>
            <w:tcW w:type="dxa" w:w="4968"/>
            <w:vAlign w:val="center"/>
            <w:shd w:fill="173B69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3240"/>
            <w:vAlign w:val="center"/>
            <w:shd w:fill="173B69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关键控制</w:t>
            </w:r>
          </w:p>
        </w:tc>
      </w:tr>
      <w:tr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任务到会话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将 Gitee 工作项、Issue 或本地任务带入对应项目会话。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任务与项目授权、附件来源校验</w:t>
            </w:r>
          </w:p>
        </w:tc>
      </w:tr>
      <w:tr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EF5F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会话到改码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EF5F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让 Agent 读取已授权的代码、知识、Markdown 和附件并生成结果。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EF5F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受控上下文、执行模式、工具过程可见</w:t>
            </w:r>
          </w:p>
        </w:tc>
      </w:tr>
      <w:tr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改码到交付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将修改固化为变更集并完成审批、Git 推送与任务回写。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校验、提交权限、SHA-256 再校验</w:t>
            </w:r>
          </w:p>
        </w:tc>
      </w:tr>
      <w:tr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EF5F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协作与通知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EF5F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在画布组织会话流程，并向钉钉项目群发送通知。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EF5F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项目绑定、运行记录、推送审计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00" w:after="160"/>
      </w:pPr>
      <w:r>
        <w:rPr>
          <w:rFonts w:ascii="Microsoft YaHei" w:hAnsi="Microsoft YaHei" w:eastAsia="Microsoft YaHei"/>
          <w:b/>
          <w:color w:val="000000"/>
          <w:sz w:val="26"/>
        </w:rPr>
        <w:t>1.1 常见使用场景</w:t>
      </w:r>
    </w:p>
    <w:p>
      <w:pPr>
        <w:spacing w:after="140" w:line="341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坤伴以服务器上已挂载的代码库、已授权项目资料和 Git 记录作为协作事实基础。它不仅回答问题，也把修改、验证和交付的证据连续保留，便于研发与交付共同复核。</w:t>
      </w:r>
    </w:p>
    <w:tbl>
      <w:tblPr>
        <w:tblStyle w:val="TableGrid"/>
        <w:tblW w:type="dxa" w:w="10224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vAlign w:val="center"/>
            <w:shd w:fill="173B69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4752"/>
            <w:vAlign w:val="center"/>
            <w:shd w:fill="173B69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可以这样提出需求</w:t>
            </w:r>
          </w:p>
        </w:tc>
        <w:tc>
          <w:tcPr>
            <w:tcW w:type="dxa" w:w="3672"/>
            <w:vAlign w:val="center"/>
            <w:shd w:fill="173B69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产出与控制</w:t>
            </w:r>
          </w:p>
        </w:tc>
      </w:tr>
      <w:tr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开发新功能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说明业务目标、影响模块、限制和验收条件，让 AI 先梳理方案与可能修改的文件。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生成规划或实施说明后，在授权工作区修改；通过验证与变更集进入交付。</w:t>
            </w:r>
          </w:p>
        </w:tc>
      </w:tr>
      <w:tr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EF5F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规划文件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EF5F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让 AI 根据当前项目结构、已有 Markdown 与代码事实，整理接口方案、改造计划或评审材料。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EF5F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形成可引用的项目文档；不需要修改代码时可使用只读分析。</w:t>
            </w:r>
          </w:p>
        </w:tc>
      </w:tr>
      <w:tr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排查 Bug 与历史差异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询问某个 Bug 为什么出现，提供异常现象、时间或日志；也可要求比较某个日期或某次提交前的代码差异。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返回关联文件、代码依据、Git 差异与待验证假设，避免脱离仓库事实猜测。</w:t>
            </w:r>
          </w:p>
        </w:tc>
      </w:tr>
      <w:tr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EF5F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简单开发和交付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EF5F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交付人员可直接描述范围明确的小改动，并说明验收方式。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EF5F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AI 生成修改和变更集；获授权人员审批、提交并推送，Git 保留提交与交付证据链供开发复查。</w:t>
            </w:r>
          </w:p>
        </w:tc>
      </w:tr>
      <w:tr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复杂协同开发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交付与开发共同上传最新需求变更文件或图片，并明确以服务器当前代码为准继续开发。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用会话或工作画布分工、持续更新需求上下文，由开发人员复核差异、测试和最终交付。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000000"/>
          <w:sz w:val="32"/>
        </w:rPr>
        <w:t>2 快速开始</w:t>
      </w:r>
    </w:p>
    <w:p>
      <w:pPr>
        <w:pStyle w:val="Heading2"/>
        <w:keepNext/>
        <w:spacing w:before="200" w:after="160"/>
      </w:pPr>
      <w:r>
        <w:rPr>
          <w:rFonts w:ascii="Microsoft YaHei" w:hAnsi="Microsoft YaHei" w:eastAsia="Microsoft YaHei"/>
          <w:b/>
          <w:color w:val="000000"/>
          <w:sz w:val="26"/>
        </w:rPr>
        <w:t>2.1 登录并确认权限</w:t>
      </w:r>
    </w:p>
    <w:p>
      <w:pPr>
        <w:spacing w:after="140" w:line="341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使用管理员分配的账号登录。登录后先确认自己能看到正确的项目；如果无法登录或没有目标项目，请联系管理员开通或调整权限。不要在聊天、需求文件或截图中传递密码、令牌和连接串。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63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scre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6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4748B"/>
          <w:sz w:val="19"/>
        </w:rPr>
        <w:t>图 3  坤伴平台登录入口</w:t>
      </w:r>
    </w:p>
    <w:p>
      <w:pPr>
        <w:pStyle w:val="Heading2"/>
        <w:keepNext/>
        <w:spacing w:before="200" w:after="160"/>
      </w:pPr>
      <w:r>
        <w:rPr>
          <w:rFonts w:ascii="Microsoft YaHei" w:hAnsi="Microsoft YaHei" w:eastAsia="Microsoft YaHei"/>
          <w:b/>
          <w:color w:val="000000"/>
          <w:sz w:val="26"/>
        </w:rPr>
        <w:t>2.2 选择项目并发起第一轮协作</w:t>
      </w:r>
    </w:p>
    <w:p>
      <w:pPr>
        <w:spacing w:after="140" w:line="341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首次使用时，请先确认自己已经被分配了至少一个项目。项目决定本次会话可使用的代码仓库、知识库、项目文档、运行配置和交付范围。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34365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36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4748B"/>
          <w:sz w:val="19"/>
        </w:rPr>
        <w:t>图 4  聊天工作台入口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在左侧选择聊天，确认当前会话所属项目。未选择项目时，AI 不会自动获得任何项目代码范围。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在输入器中选择 Agent、模型和执行权限。日常分析可选只读；确需修改受信任项目时再选择工作区写入或完全控制。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输入任务目标、预期结果和验收条件。涉及代码时，建议先让 AI 说明将读取哪些模块、准备修改哪些文件。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回答完成后查看过程、差异、验证结果和 Git 状态；需要交付时进入变更集流程，而不是直接忽略审批。</w:t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000000"/>
          <w:sz w:val="32"/>
        </w:rPr>
        <w:t>3 聊天与代码协作</w:t>
      </w:r>
    </w:p>
    <w:p>
      <w:pPr>
        <w:pStyle w:val="Heading2"/>
        <w:keepNext/>
        <w:spacing w:before="200" w:after="160"/>
      </w:pPr>
      <w:r>
        <w:rPr>
          <w:rFonts w:ascii="Microsoft YaHei" w:hAnsi="Microsoft YaHei" w:eastAsia="Microsoft YaHei"/>
          <w:b/>
          <w:color w:val="000000"/>
          <w:sz w:val="26"/>
        </w:rPr>
        <w:t>3.1 选择项目和代码上下文</w:t>
      </w:r>
    </w:p>
    <w:p>
      <w:pPr>
        <w:spacing w:after="140" w:line="341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项目菜单用于选择当前项目。系统只展示当前用户有权使用的项目及其登记代码库。问题涉及指定模块时，请在提问中写明业务目标、入口路径或异常现象，避免让 AI 在过宽的范围内猜测。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45505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55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4748B"/>
          <w:sz w:val="19"/>
        </w:rPr>
        <w:t>图 5  在聊天工作台中选择项目</w:t>
      </w:r>
    </w:p>
    <w:p>
      <w:pPr>
        <w:pStyle w:val="Heading2"/>
        <w:keepNext/>
        <w:spacing w:before="200" w:after="160"/>
      </w:pPr>
      <w:r>
        <w:rPr>
          <w:rFonts w:ascii="Microsoft YaHei" w:hAnsi="Microsoft YaHei" w:eastAsia="Microsoft YaHei"/>
          <w:b/>
          <w:color w:val="000000"/>
          <w:sz w:val="26"/>
        </w:rPr>
        <w:t>3.2 选择 Agent 模型和执行模式</w:t>
      </w:r>
    </w:p>
    <w:p>
      <w:pPr>
        <w:spacing w:after="140" w:line="341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聊天支持内置 Agent、Codex 本地代理和已配置的 DeepSeek Harness。不同代理支持的流式、图片、工具、代码写入能力不同；无法支持的能力应以界面状态为准。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33401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40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4748B"/>
          <w:sz w:val="19"/>
        </w:rPr>
        <w:t>图 6  选择模型与 Agent</w:t>
      </w:r>
    </w:p>
    <w:tbl>
      <w:tblPr>
        <w:tblStyle w:val="TableGrid"/>
        <w:tblW w:type="dxa" w:w="10224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vAlign w:val="center"/>
            <w:shd w:fill="173B69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执行模式</w:t>
            </w:r>
          </w:p>
        </w:tc>
        <w:tc>
          <w:tcPr>
            <w:tcW w:type="dxa" w:w="4320"/>
            <w:vAlign w:val="center"/>
            <w:shd w:fill="173B69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适用场景</w:t>
            </w:r>
          </w:p>
        </w:tc>
        <w:tc>
          <w:tcPr>
            <w:tcW w:type="dxa" w:w="4104"/>
            <w:vAlign w:val="center"/>
            <w:shd w:fill="173B69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使用提醒</w:t>
            </w:r>
          </w:p>
        </w:tc>
      </w:tr>
      <w:tr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只读分析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理解代码、排查问题、设计方案、审查差异。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不能修改工作区，适合先确认范围。</w:t>
            </w:r>
          </w:p>
        </w:tc>
      </w:tr>
      <w:tr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EF5F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工作区写入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EF5F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在指定项目工作区内修改已授权文件。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EF5F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发送前确认项目、代码库和文件范围。</w:t>
            </w:r>
          </w:p>
        </w:tc>
      </w:tr>
      <w:tr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完全控制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需要由 Codex 在受信任项目中直接执行操作。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以服务端账户身份执行，不适用于未知或无关目录。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00" w:after="160"/>
      </w:pPr>
      <w:r>
        <w:rPr>
          <w:rFonts w:ascii="Microsoft YaHei" w:hAnsi="Microsoft YaHei" w:eastAsia="Microsoft YaHei"/>
          <w:b/>
          <w:color w:val="000000"/>
          <w:sz w:val="26"/>
        </w:rPr>
        <w:t>3.3 提问与查看运行结果</w:t>
      </w:r>
    </w:p>
    <w:p>
      <w:pPr>
        <w:spacing w:after="140" w:line="341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建议用“目标、现状、限制、验收”描述问题。例如：说明需要修改的业务规则、不得影响的模块、希望执行的验证方式。过程区域用于查看模型阶段、工具调用和失败原因；长任务不要仅以页面等待状态判断是否失败。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38371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37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4748B"/>
          <w:sz w:val="19"/>
        </w:rPr>
        <w:t>图 7  会话回答与过程信息</w:t>
      </w:r>
    </w:p>
    <w:p>
      <w:pPr>
        <w:pStyle w:val="Heading2"/>
        <w:keepNext/>
        <w:spacing w:before="200" w:after="160"/>
      </w:pPr>
      <w:r>
        <w:rPr>
          <w:rFonts w:ascii="Microsoft YaHei" w:hAnsi="Microsoft YaHei" w:eastAsia="Microsoft YaHei"/>
          <w:b/>
          <w:color w:val="000000"/>
          <w:sz w:val="26"/>
        </w:rPr>
        <w:t>3.4 使用项目 Markdown 和附件</w:t>
      </w:r>
    </w:p>
    <w:p>
      <w:pPr>
        <w:spacing w:after="140" w:line="341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可在聊天中引用项目 Markdown 文档，上传图片、文档或文本文件作为补充上下文。附件由后端保存为受控对象；不要在消息中粘贴令牌、连接串或生产数据。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43355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35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4748B"/>
          <w:sz w:val="19"/>
        </w:rPr>
        <w:t>图 8  项目 Markdown 文档引用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78143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814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4748B"/>
          <w:sz w:val="19"/>
        </w:rPr>
        <w:t>图 9  图片和文件附件入口</w:t>
      </w:r>
    </w:p>
    <w:p>
      <w:pPr>
        <w:pStyle w:val="Heading2"/>
        <w:keepNext/>
        <w:spacing w:before="200" w:after="160"/>
      </w:pPr>
      <w:r>
        <w:rPr>
          <w:rFonts w:ascii="Microsoft YaHei" w:hAnsi="Microsoft YaHei" w:eastAsia="Microsoft YaHei"/>
          <w:b/>
          <w:color w:val="000000"/>
          <w:sz w:val="26"/>
        </w:rPr>
        <w:t>3.5 查看差异 拉取和提交</w:t>
      </w:r>
    </w:p>
    <w:p>
      <w:pPr>
        <w:spacing w:after="140" w:line="341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聊天工具栏可查看项目与仓库的 Git 状态、待提交文件、差异和远端信息。重置更新会丢弃本地未提交修改，应先确认这些修改不需要保留。提交推送应在变更集审批完成后进行。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40547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0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54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4748B"/>
          <w:sz w:val="19"/>
        </w:rPr>
        <w:t>图 10  聊天内的代码状态与 Git 操作</w:t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000000"/>
          <w:sz w:val="32"/>
        </w:rPr>
        <w:t>4 任务面板与工作画布</w:t>
      </w:r>
    </w:p>
    <w:p>
      <w:pPr>
        <w:pStyle w:val="Heading2"/>
        <w:keepNext/>
        <w:spacing w:before="200" w:after="160"/>
      </w:pPr>
      <w:r>
        <w:rPr>
          <w:rFonts w:ascii="Microsoft YaHei" w:hAnsi="Microsoft YaHei" w:eastAsia="Microsoft YaHei"/>
          <w:b/>
          <w:color w:val="000000"/>
          <w:sz w:val="26"/>
        </w:rPr>
        <w:t>4.1 从工作项创建会话</w:t>
      </w:r>
    </w:p>
    <w:p>
      <w:pPr>
        <w:spacing w:after="140" w:line="341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任务面板可新建本地任务、导入 CSV，或关联 Gitee 企业工作项和仓库 Issue。选择关联的 AiAgent 项目后，可创建带任务正文和合规图片附件的预填会话。批量创建时默认只生成草稿，不会自动执行。</w:t>
      </w:r>
    </w:p>
    <w:p>
      <w:pPr>
        <w:pStyle w:val="Heading2"/>
        <w:keepNext/>
        <w:spacing w:before="200" w:after="160"/>
      </w:pPr>
      <w:r>
        <w:rPr>
          <w:rFonts w:ascii="Microsoft YaHei" w:hAnsi="Microsoft YaHei" w:eastAsia="Microsoft YaHei"/>
          <w:b/>
          <w:color w:val="000000"/>
          <w:sz w:val="26"/>
        </w:rPr>
        <w:t>4.2 在工作画布组织会话</w:t>
      </w:r>
    </w:p>
    <w:p>
      <w:pPr>
        <w:spacing w:after="140" w:line="341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工作画布用于将已有会话作为节点组织起来。节点可以保存会话、预设模型、职责和 Skill；连线既可以投递上游结果，也可以表达执行依赖。双击节点打开右侧会话，布局和最近阅读位置会随画布保存。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32676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67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4748B"/>
          <w:sz w:val="19"/>
        </w:rPr>
        <w:t>图 11  工作画布中的会话节点与检查器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投递关系：将上游节点的最新产出作为下游节点的受控输入。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流程关系：在上游条件完成后，推进可执行的下游节点，并保留运行记录。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画布不会复制或扩大原会话权限；仅能加入当前用户有权访问的会话。</w:t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000000"/>
          <w:sz w:val="32"/>
        </w:rPr>
        <w:t>5 项目和代码库管理</w:t>
      </w:r>
    </w:p>
    <w:p>
      <w:pPr>
        <w:spacing w:after="140" w:line="341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项目是代码、知识和交付权限的组织单位。一个项目可登记多个仓库、运行配置和可在聊天中修改的配置文件。建议按实际业务系统创建项目，并避免将无关仓库混入同一项目。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439033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1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90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4748B"/>
          <w:sz w:val="19"/>
        </w:rPr>
        <w:t>图 12  项目与代码库配置</w:t>
      </w:r>
    </w:p>
    <w:p>
      <w:pPr>
        <w:pStyle w:val="Heading2"/>
        <w:keepNext/>
        <w:spacing w:before="200" w:after="160"/>
      </w:pPr>
      <w:r>
        <w:rPr>
          <w:rFonts w:ascii="Microsoft YaHei" w:hAnsi="Microsoft YaHei" w:eastAsia="Microsoft YaHei"/>
          <w:b/>
          <w:color w:val="000000"/>
          <w:sz w:val="26"/>
        </w:rPr>
        <w:t>5.1 新建项目和挂载目录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在项目与代码库中创建项目，并填写清晰的名称和说明。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挂载已有目录时，目录必须处于管理员配置的允许根目录内。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为代码库登记可运行配置和允许聊天编辑的文件，避免授予整个服务器目录。</w:t>
      </w:r>
    </w:p>
    <w:p>
      <w:pPr>
        <w:pStyle w:val="Heading2"/>
        <w:keepNext/>
        <w:spacing w:before="200" w:after="160"/>
      </w:pPr>
      <w:r>
        <w:rPr>
          <w:rFonts w:ascii="Microsoft YaHei" w:hAnsi="Microsoft YaHei" w:eastAsia="Microsoft YaHei"/>
          <w:b/>
          <w:color w:val="000000"/>
          <w:sz w:val="26"/>
        </w:rPr>
        <w:t>5.2 克隆远程仓库</w:t>
      </w:r>
    </w:p>
    <w:p>
      <w:pPr>
        <w:spacing w:after="140" w:line="341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选择目标项目后填写 HTTPS 仓库地址、分支和本地目录名，并选用已配置的 Git 账号。克隆过程通过实时通道显示；失败时检查 Git 账号权限、网络、仓库 URL 与目标目录是否已存在。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330919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09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4748B"/>
          <w:sz w:val="19"/>
        </w:rPr>
        <w:t>图 13  克隆远程代码库</w:t>
      </w:r>
    </w:p>
    <w:p>
      <w:pPr>
        <w:pStyle w:val="Heading2"/>
        <w:keepNext/>
        <w:spacing w:before="200" w:after="160"/>
      </w:pPr>
      <w:r>
        <w:rPr>
          <w:rFonts w:ascii="Microsoft YaHei" w:hAnsi="Microsoft YaHei" w:eastAsia="Microsoft YaHei"/>
          <w:b/>
          <w:color w:val="000000"/>
          <w:sz w:val="26"/>
        </w:rPr>
        <w:t>5.3 Git 账号</w:t>
      </w:r>
    </w:p>
    <w:p>
      <w:pPr>
        <w:spacing w:after="140" w:line="341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Git 账号用于克隆、拉取和推送。令牌由服务端加密保存，界面不应展示或记录真实令牌。账户变更后建议先执行连接测试，再用于项目仓库。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364532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2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45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4748B"/>
          <w:sz w:val="19"/>
        </w:rPr>
        <w:t>图 14  Git 账号配置</w:t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000000"/>
          <w:sz w:val="32"/>
        </w:rPr>
        <w:t>6 代码交付与仓库养护</w:t>
      </w:r>
    </w:p>
    <w:p>
      <w:pPr>
        <w:pStyle w:val="Heading2"/>
        <w:keepNext/>
        <w:spacing w:before="200" w:after="160"/>
      </w:pPr>
      <w:r>
        <w:rPr>
          <w:rFonts w:ascii="Microsoft YaHei" w:hAnsi="Microsoft YaHei" w:eastAsia="Microsoft YaHei"/>
          <w:b/>
          <w:color w:val="000000"/>
          <w:sz w:val="26"/>
        </w:rPr>
        <w:t>6.1 变更集交付</w:t>
      </w:r>
    </w:p>
    <w:p>
      <w:pPr>
        <w:spacing w:after="140" w:line="341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正式交付的标准流程是：创建变更集、执行固定 Git 校验、由具备代码提交权限的人员审批、再次复核工作区 SHA-256 指纹、提交并推送。审批后文件发生变化时，必须重新创建和审批变更集。</w:t>
      </w:r>
    </w:p>
    <w:tbl>
      <w:tblPr>
        <w:tblStyle w:val="TableGrid"/>
        <w:tblW w:type="dxa" w:w="10224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728"/>
            <w:vAlign w:val="center"/>
            <w:shd w:fill="173B69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3240"/>
            <w:vAlign w:val="center"/>
            <w:shd w:fill="173B69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操作者</w:t>
            </w:r>
          </w:p>
        </w:tc>
        <w:tc>
          <w:tcPr>
            <w:tcW w:type="dxa" w:w="5256"/>
            <w:vAlign w:val="center"/>
            <w:shd w:fill="173B69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创建和校验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开发人员或项目负责人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形成修改摘要、验证状态和待审批变更集。</w:t>
            </w:r>
          </w:p>
        </w:tc>
      </w:tr>
      <w:tr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EF5F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审批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EF5F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具备代码提交权限的人员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EF5F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确认范围、风险、验证结果和提交信息。</w:t>
            </w:r>
          </w:p>
        </w:tc>
      </w:tr>
      <w:tr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交付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获授权审批人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系统复核指纹后执行 Git 提交与推送，并记录交付结果。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00" w:after="160"/>
      </w:pPr>
      <w:r>
        <w:rPr>
          <w:rFonts w:ascii="Microsoft YaHei" w:hAnsi="Microsoft YaHei" w:eastAsia="Microsoft YaHei"/>
          <w:b/>
          <w:color w:val="000000"/>
          <w:sz w:val="26"/>
        </w:rPr>
        <w:t>6.2 仓库养护</w:t>
      </w:r>
    </w:p>
    <w:p>
      <w:pPr>
        <w:spacing w:after="140" w:line="341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代码库养护用于对项目进行结构分析、优化建议、独立副本验证和维护分支交付。养护不绕过变更集审批：即使自动任务完成了分析或编译验证，仍需由具备权限的人员逐次批准后再推送。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309820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98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4748B"/>
          <w:sz w:val="19"/>
        </w:rPr>
        <w:t>图 15  代码库养护设置与运行记录</w:t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000000"/>
          <w:sz w:val="32"/>
        </w:rPr>
        <w:t>7 管理员设置</w:t>
      </w:r>
    </w:p>
    <w:p>
      <w:pPr>
        <w:spacing w:after="140" w:line="341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管理员负责把“人、项目、模型、代码库、外部平台”配置成可控的运行环境。普通用户只应看到自己被授权的项目和数据。</w:t>
      </w:r>
    </w:p>
    <w:p>
      <w:pPr>
        <w:pStyle w:val="Heading2"/>
        <w:keepNext/>
        <w:spacing w:before="200" w:after="160"/>
      </w:pPr>
      <w:r>
        <w:rPr>
          <w:rFonts w:ascii="Microsoft YaHei" w:hAnsi="Microsoft YaHei" w:eastAsia="Microsoft YaHei"/>
          <w:b/>
          <w:color w:val="000000"/>
          <w:sz w:val="26"/>
        </w:rPr>
        <w:t>7.1 模型与第三方代理</w:t>
      </w:r>
    </w:p>
    <w:p>
      <w:pPr>
        <w:spacing w:after="140" w:line="341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模型配置包含 LLM、Embedding 和相关供应商参数。第三方代理页面用于管理 Codex 模型策略和可用 Profile；请根据运行环境实际能力启用模型，不要把未验证的 CLI 当作可写入代理使用。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327288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72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4748B"/>
          <w:sz w:val="19"/>
        </w:rPr>
        <w:t>图 16  模型配置入口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375408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2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54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4748B"/>
          <w:sz w:val="19"/>
        </w:rPr>
        <w:t>图 17  第三方代理与模型策略</w:t>
      </w:r>
    </w:p>
    <w:p>
      <w:pPr>
        <w:pStyle w:val="Heading2"/>
        <w:keepNext/>
        <w:spacing w:before="200" w:after="160"/>
      </w:pPr>
      <w:r>
        <w:rPr>
          <w:rFonts w:ascii="Microsoft YaHei" w:hAnsi="Microsoft YaHei" w:eastAsia="Microsoft YaHei"/>
          <w:b/>
          <w:color w:val="000000"/>
          <w:sz w:val="26"/>
        </w:rPr>
        <w:t>7.2 用户权限和流量</w:t>
      </w:r>
    </w:p>
    <w:p>
      <w:pPr>
        <w:spacing w:after="140" w:line="341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用户管理可新增用户、分配项目、启停账户、重置密码和配置代码提交权限。历史会话与流量统计用于审计和容量判断；管理员不应通过界面或日志导出敏感附件与凭据。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386954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2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6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4748B"/>
          <w:sz w:val="19"/>
        </w:rPr>
        <w:t>图 18  用户和项目授权管理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426593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2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65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4748B"/>
          <w:sz w:val="19"/>
        </w:rPr>
        <w:t>图 19  用量统计</w:t>
      </w:r>
    </w:p>
    <w:p>
      <w:pPr>
        <w:pStyle w:val="Heading2"/>
        <w:keepNext/>
        <w:spacing w:before="200" w:after="160"/>
      </w:pPr>
      <w:r>
        <w:rPr>
          <w:rFonts w:ascii="Microsoft YaHei" w:hAnsi="Microsoft YaHei" w:eastAsia="Microsoft YaHei"/>
          <w:b/>
          <w:color w:val="000000"/>
          <w:sz w:val="26"/>
        </w:rPr>
        <w:t>7.3 钉钉推送</w:t>
      </w:r>
    </w:p>
    <w:p>
      <w:pPr>
        <w:spacing w:after="140" w:line="341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推送渠道与项目绑定后，可在 Git 推送成功时向对应项目群发送通知。群机器人接收任务请求时，会在后台定位项目并执行会话，最终将结果回传到原群。测试渠道前请确认群、机器人权限和服务器网络均可访问。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448749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2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487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4748B"/>
          <w:sz w:val="19"/>
        </w:rPr>
        <w:t>图 20  钉钉推送渠道和项目绑定</w:t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000000"/>
          <w:sz w:val="32"/>
        </w:rPr>
        <w:t>8 安全边界与常见问题</w:t>
      </w:r>
    </w:p>
    <w:tbl>
      <w:tblPr>
        <w:tblStyle w:val="TableGrid"/>
        <w:tblW w:type="dxa" w:w="10224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664"/>
            <w:vAlign w:val="center"/>
            <w:shd w:fill="173B69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7560"/>
            <w:vAlign w:val="center"/>
            <w:shd w:fill="173B69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正确处理方式</w:t>
            </w:r>
          </w:p>
        </w:tc>
      </w:tr>
      <w:tr>
        <w:tc>
          <w:tcPr>
            <w:tcW w:type="dxa" w:w="5141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需要 AI 修改代码</w:t>
            </w:r>
          </w:p>
        </w:tc>
        <w:tc>
          <w:tcPr>
            <w:tcW w:type="dxa" w:w="5141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先选择正确项目和仓库，限定问题范围；通过变更集校验与审批交付。</w:t>
            </w:r>
          </w:p>
        </w:tc>
      </w:tr>
      <w:tr>
        <w:tc>
          <w:tcPr>
            <w:tcW w:type="dxa" w:w="5141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EF5F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需要完全控制</w:t>
            </w:r>
          </w:p>
        </w:tc>
        <w:tc>
          <w:tcPr>
            <w:tcW w:type="dxa" w:w="5141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EF5F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只对受信任项目使用；理解它会按后端服务账户权限执行操作。</w:t>
            </w:r>
          </w:p>
        </w:tc>
      </w:tr>
      <w:tr>
        <w:tc>
          <w:tcPr>
            <w:tcW w:type="dxa" w:w="5141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看到 HTTP 500 或超时</w:t>
            </w:r>
          </w:p>
        </w:tc>
        <w:tc>
          <w:tcPr>
            <w:tcW w:type="dxa" w:w="5141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查看实时过程和后端日志，确认 Git/CLI/模型是否已完成，再决定是否重试。</w:t>
            </w:r>
          </w:p>
        </w:tc>
      </w:tr>
      <w:tr>
        <w:tc>
          <w:tcPr>
            <w:tcW w:type="dxa" w:w="5141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EF5F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重置更新仓库</w:t>
            </w:r>
          </w:p>
        </w:tc>
        <w:tc>
          <w:tcPr>
            <w:tcW w:type="dxa" w:w="5141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EF5F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先确认本地未提交文件无需保留；该操作会放弃本地修改并拉取远端。</w:t>
            </w:r>
          </w:p>
        </w:tc>
      </w:tr>
      <w:tr>
        <w:tc>
          <w:tcPr>
            <w:tcW w:type="dxa" w:w="5141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上传附件或引用外部任务</w:t>
            </w:r>
          </w:p>
        </w:tc>
        <w:tc>
          <w:tcPr>
            <w:tcW w:type="dxa" w:w="5141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不要上传密钥或生产敏感数据；外部内容应被视为待验证资料。</w:t>
            </w:r>
          </w:p>
        </w:tc>
      </w:tr>
      <w:tr>
        <w:tc>
          <w:tcPr>
            <w:tcW w:type="dxa" w:w="5141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EF5F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无法访问项目或会话</w:t>
            </w:r>
          </w:p>
        </w:tc>
        <w:tc>
          <w:tcPr>
            <w:tcW w:type="dxa" w:w="5141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EF5F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检查用户是否被分配项目、项目是否启用，以及当前登录会话是否有效。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000000"/>
          <w:sz w:val="32"/>
        </w:rPr>
        <w:t>9 架构与产品演进参考</w:t>
      </w:r>
    </w:p>
    <w:p>
      <w:pPr>
        <w:spacing w:after="140" w:line="341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坤伴 1.0 的重点是稳定交付闭环，后续版本优先提升可靠性、可观测性、上下文命中质量和交付效率。2.0 将建设知识资产中心、kun 资源接口、外部 Agent Adapter 与多 Agent 协作运行时。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0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4748B"/>
          <w:sz w:val="19"/>
        </w:rPr>
        <w:t>图 21  坤伴 1.0 到 2.0 迭代路径</w:t>
      </w:r>
    </w:p>
    <w:p>
      <w:pPr>
        <w:spacing w:after="140" w:line="341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详细架构与规划请见本目录的资料索引。操作手册中的界面截图用于说明功能位置，实际界面、模型名单与权限选项会按部署配置有所不同。</w:t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000000"/>
          <w:sz w:val="32"/>
        </w:rPr>
        <w:t>10 知识库与多 Agent 协同建设</w:t>
      </w:r>
    </w:p>
    <w:p>
      <w:pPr>
        <w:spacing w:after="140" w:line="341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2.0 的目标不是再增加一个孤立的知识库，而是把受控项目中的代码、任务、需求文件、会话结论和交付记录组织为可检索、可引用、可审计的知识资产。CPS Agent 与 APS Agent 应在同一项目权限边界内复用这些事实，从而提高自身分析、规划和协同能力。</w:t>
      </w:r>
    </w:p>
    <w:p>
      <w:pPr>
        <w:pStyle w:val="Heading2"/>
        <w:keepNext/>
        <w:spacing w:before="200" w:after="160"/>
      </w:pPr>
      <w:r>
        <w:rPr>
          <w:rFonts w:ascii="Microsoft YaHei" w:hAnsi="Microsoft YaHei" w:eastAsia="Microsoft YaHei"/>
          <w:b/>
          <w:color w:val="000000"/>
          <w:sz w:val="26"/>
        </w:rPr>
        <w:t>10.1 参考模式和业务流程</w:t>
      </w:r>
    </w:p>
    <w:p>
      <w:pPr>
        <w:spacing w:after="140" w:line="341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可参考 OpenViking 将资源、记忆和技能统一为可浏览上下文的思路：对资料保留摘要、概览和明细层级，按需加载，并记录检索轨迹。坤伴建议采用 kun URI 作为内部资源标识，例如 kun://project/{project}/code/{repo}/{path}@{commit}、kun://project/{project}/knowledge/{id}、kun://user/{user}/skill/{skill}。这是一项坤伴规划，不表示当前已经接入 OpenViking 或开放全部接口。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3703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-cps-aps-collaboratio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4748B"/>
          <w:sz w:val="19"/>
        </w:rPr>
        <w:t>图 22  知识库与 CPS APS Agent 协同业务流程</w:t>
      </w:r>
    </w:p>
    <w:tbl>
      <w:tblPr>
        <w:tblStyle w:val="TableGrid"/>
        <w:tblW w:type="dxa" w:w="10224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160"/>
            <w:vAlign w:val="center"/>
            <w:shd w:fill="173B69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业务问题</w:t>
            </w:r>
          </w:p>
        </w:tc>
        <w:tc>
          <w:tcPr>
            <w:tcW w:type="dxa" w:w="3024"/>
            <w:vAlign w:val="center"/>
            <w:shd w:fill="173B69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知识取用</w:t>
            </w:r>
          </w:p>
        </w:tc>
        <w:tc>
          <w:tcPr>
            <w:tcW w:type="dxa" w:w="5040"/>
            <w:vAlign w:val="center"/>
            <w:shd w:fill="173B69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Agent 协同与可交付结果</w:t>
            </w:r>
          </w:p>
        </w:tc>
      </w:tr>
      <w:tr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CPS 出现 Bug 或需要比较某日期前的差异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按项目、仓库、分支或提交定位代码、配置、日志和历史变更；返回来源与版本。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CPS Agent 给出证据化诊断、影响范围和变更建议；需要改码时进入变更集与审批。</w:t>
            </w:r>
          </w:p>
        </w:tc>
      </w:tr>
      <w:tr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EF5F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APS 计划规则变化或需要评估业务影响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EF5F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检索计划规则、任务附件、需求版本、接口约束和历史结论。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EF5F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APS Agent 形成约束说明和方案；涉及 CPS 接口时投递已引用的上下文给 CPS Agent 复核。</w:t>
            </w:r>
          </w:p>
        </w:tc>
      </w:tr>
      <w:tr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交付与开发共同处理复杂需求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把新的需求文档或图片作为待验证资料挂到项目知识空间，并关联服务器代码事实。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画布拆分分析、设计、修改和验证；最终保留引用、测试、审批和 Git 提交证据。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00" w:after="160"/>
      </w:pPr>
      <w:r>
        <w:rPr>
          <w:rFonts w:ascii="Microsoft YaHei" w:hAnsi="Microsoft YaHei" w:eastAsia="Microsoft YaHei"/>
          <w:b/>
          <w:color w:val="000000"/>
          <w:sz w:val="26"/>
        </w:rPr>
        <w:t>10.2 建设阶段与验收重点</w:t>
      </w:r>
    </w:p>
    <w:p>
      <w:pPr>
        <w:spacing w:after="140" w:line="341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建设应从可控数据接入开始，而不是先追求自动写入。每个阶段都需要明确可验收指标，例如覆盖率、检索引用正确率、过期知识命中率、人工采纳率、跨 Agent 协同成功率，以及可追溯交付比例。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349758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-2.0-roadmap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4748B"/>
          <w:sz w:val="19"/>
        </w:rPr>
        <w:t>图 23  坤伴 2.0 知识库建设路径</w:t>
      </w:r>
    </w:p>
    <w:tbl>
      <w:tblPr>
        <w:tblStyle w:val="TableGrid"/>
        <w:tblW w:type="dxa" w:w="10224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512"/>
            <w:vAlign w:val="center"/>
            <w:shd w:fill="173B69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4824"/>
            <w:vAlign w:val="center"/>
            <w:shd w:fill="173B69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优先交付</w:t>
            </w:r>
          </w:p>
        </w:tc>
        <w:tc>
          <w:tcPr>
            <w:tcW w:type="dxa" w:w="3888"/>
            <w:vAlign w:val="center"/>
            <w:shd w:fill="173B69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通过标准</w:t>
            </w:r>
          </w:p>
        </w:tc>
      </w:tr>
      <w:tr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P0 数据接入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项目、仓库、需求、附件和 Git 记录的增量采集；记录来源、版本、权限和有效期。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可说明任一知识条目的来源和授权范围；失效或权限变更可以撤回访问。</w:t>
            </w:r>
          </w:p>
        </w:tc>
      </w:tr>
      <w:tr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EF5F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P1 知识可用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EF5F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知识分层、kun URI、检索引用、人工纠错和质量评估。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EF5F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回答能够给出关联资源和版本；不确定结论明确标记为待验证。</w:t>
            </w:r>
          </w:p>
        </w:tc>
      </w:tr>
      <w:tr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P2 Agent 协同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CPS 与 APS Adapter、共享上下文投递、会话记忆和跨系统影响复核。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跨 Agent 任务不会越权；交接时保留输入、引用、结论和责任人。</w:t>
            </w:r>
          </w:p>
        </w:tc>
      </w:tr>
      <w:tr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EF5F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P3 自我演进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EF5F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高价值对话提炼、技能候选、灰度发布、回滚和质量指标闭环。</w:t>
            </w:r>
          </w:p>
        </w:tc>
        <w:tc>
          <w:tcPr>
            <w:tcW w:type="dxa" w:w="3427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  <w:insideH w:val="single" w:sz="6" w:space="0" w:color="D9E2F0"/>
              <w:insideV w:val="single" w:sz="6" w:space="0" w:color="D9E2F0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shd w:fill="EEF5FF"/>
          </w:tcPr>
          <w:p>
            <w:pPr>
              <w:spacing w:after="0" w:line="300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知识或技能进入生产范围前经过评审、评估和可回滚验证。</w:t>
            </w:r>
          </w:p>
        </w:tc>
      </w:tr>
    </w:tbl>
    <w:p>
      <w:pPr>
        <w:spacing w:after="60"/>
      </w:pPr>
    </w:p>
    <w:p>
      <w:pPr>
        <w:spacing w:after="140" w:line="341" w:lineRule="auto"/>
      </w:pPr>
      <w:r>
        <w:rPr>
          <w:rFonts w:ascii="Microsoft YaHei" w:hAnsi="Microsoft YaHei" w:eastAsia="Microsoft YaHei"/>
          <w:b w:val="0"/>
          <w:color w:val="1F2937"/>
          <w:sz w:val="22"/>
        </w:rPr>
        <w:t>参考资料：OpenViking 官方文档 https://docs.openviking.ai/ 。其资源、记忆、技能统一组织和分层按需检索是本节的参考方向；坤伴将根据现有项目权限、Git 交付流程和部署约束实施自己的适配层。</w:t>
      </w:r>
    </w:p>
    <w:sectPr w:rsidR="00FC693F" w:rsidRPr="0006063C" w:rsidSect="00034616">
      <w:footerReference w:type="default" r:id="rId9"/>
      <w:pgSz w:w="12240" w:h="15840"/>
      <w:pgMar w:top="1037" w:right="979" w:bottom="1008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Microsoft YaHei" w:hAnsi="Microsoft YaHei" w:eastAsia="Microsoft YaHei"/>
        <w:b w:val="0"/>
        <w:color w:val="64748B"/>
        <w:sz w:val="17"/>
      </w:rPr>
      <w:t>坤伴平台操作手册  |  2026-09-10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坤伴平台操作手册</dc:title>
  <dc:subject>坤伴平台操作与管理指南</dc:subject>
  <dc:creator>坤伴平台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