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4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坤伴平台培训手册</w:t>
      </w:r>
    </w:p>
    <w:p>
      <w:pPr>
        <w:pStyle w:val="Subtitle"/>
        <w:spacing w:after="560"/>
        <w:jc w:val="center"/>
      </w:pPr>
      <w:r>
        <w:rPr>
          <w:rFonts w:ascii="Microsoft YaHei" w:hAnsi="Microsoft YaHei" w:eastAsia="Microsoft YaHei"/>
          <w:b w:val="0"/>
          <w:color w:val="64748B"/>
          <w:sz w:val="26"/>
        </w:rPr>
        <w:t>研发协作 代码交付 知识沉淀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培训主题  受控事实驱动的 AI 协作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21"/>
        </w:rPr>
        <w:t>培训对象：开发人员、交付人员、项目负责人、代码审批人</w:t>
        <w:br/>
      </w:r>
      <w:r>
        <w:rPr>
          <w:rFonts w:ascii="Microsoft YaHei" w:hAnsi="Microsoft YaHei" w:eastAsia="Microsoft YaHei"/>
          <w:b w:val="0"/>
          <w:color w:val="64748B"/>
          <w:sz w:val="21"/>
        </w:rPr>
        <w:t>建议时长：150 分钟  可拆分为两次 75 分钟培训</w:t>
        <w:br/>
      </w:r>
      <w:r>
        <w:rPr>
          <w:rFonts w:ascii="Microsoft YaHei" w:hAnsi="Microsoft YaHei" w:eastAsia="Microsoft YaHei"/>
          <w:b w:val="0"/>
          <w:color w:val="64748B"/>
          <w:sz w:val="21"/>
        </w:rPr>
        <w:t>更新日期：2026-09-13</w:t>
        <w:br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培训说明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本培训帮助学员在正确的项目与权限范围内使用坤伴完成查询、分析、协作、改动和受控交付。培训的重点不在于让 AI 自行决定，而在于让团队能够基于服务器代码、项目资料和 Git 记录形成可复核的工作结果。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5544"/>
      </w:tblGrid>
      <w:tr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培训后应具备的能力</w:t>
            </w:r>
          </w:p>
        </w:tc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最低完成标准</w:t>
            </w:r>
          </w:p>
        </w:tc>
      </w:tr>
      <w:tr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正确进入项目并选择上下文</w:t>
            </w:r>
          </w:p>
        </w:tc>
        <w:tc>
          <w:tcPr>
            <w:tcW w:type="dxa" w:w="55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能说明当前项目、仓库和执行权限是否正确。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提出可执行的问题</w:t>
            </w:r>
          </w:p>
        </w:tc>
        <w:tc>
          <w:tcPr>
            <w:tcW w:type="dxa" w:w="55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能用目标、现状、限制、验收方式描述一次任务。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审阅 AI 结果</w:t>
            </w:r>
          </w:p>
        </w:tc>
        <w:tc>
          <w:tcPr>
            <w:tcW w:type="dxa" w:w="55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能核对引用的文件、Git 差异、验证记录和待确认项。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完成受控交付</w:t>
            </w:r>
          </w:p>
        </w:tc>
        <w:tc>
          <w:tcPr>
            <w:tcW w:type="dxa" w:w="55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知道变更集、审批、指纹复核和 Git 推送的顺序。</w:t>
            </w:r>
          </w:p>
        </w:tc>
      </w:tr>
    </w:tbl>
    <w:p>
      <w:pPr>
        <w:spacing w:after="60"/>
      </w:pP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课程安排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312"/>
        <w:gridCol w:w="1944"/>
        <w:gridCol w:w="3528"/>
      </w:tblGrid>
      <w:tr>
        <w:tc>
          <w:tcPr>
            <w:tcW w:type="dxa" w:w="2556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556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556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2556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学员产出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15 分钟</w:t>
            </w:r>
          </w:p>
        </w:tc>
        <w:tc>
          <w:tcPr>
            <w:tcW w:type="dxa" w:w="331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平台边界与角色</w:t>
            </w:r>
          </w:p>
        </w:tc>
        <w:tc>
          <w:tcPr>
            <w:tcW w:type="dxa" w:w="19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讲解与问答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明确自己可操作的项目和权限。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35 分钟</w:t>
            </w:r>
          </w:p>
        </w:tc>
        <w:tc>
          <w:tcPr>
            <w:tcW w:type="dxa" w:w="331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登录 项目 会话上下文</w:t>
            </w:r>
          </w:p>
        </w:tc>
        <w:tc>
          <w:tcPr>
            <w:tcW w:type="dxa" w:w="19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讲解加演示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完成一次带约束的提问。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30 分钟</w:t>
            </w:r>
          </w:p>
        </w:tc>
        <w:tc>
          <w:tcPr>
            <w:tcW w:type="dxa" w:w="331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任务画布和协同</w:t>
            </w:r>
          </w:p>
        </w:tc>
        <w:tc>
          <w:tcPr>
            <w:tcW w:type="dxa" w:w="19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案例演示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能把复杂任务拆分为会话节点。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40 分钟</w:t>
            </w:r>
          </w:p>
        </w:tc>
        <w:tc>
          <w:tcPr>
            <w:tcW w:type="dxa" w:w="331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Git 变更集和交付</w:t>
            </w:r>
          </w:p>
        </w:tc>
        <w:tc>
          <w:tcPr>
            <w:tcW w:type="dxa" w:w="19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上机练习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完成模拟审阅和交付检查。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30 分钟</w:t>
            </w:r>
          </w:p>
        </w:tc>
        <w:tc>
          <w:tcPr>
            <w:tcW w:type="dxa" w:w="331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知识库和 CPS APS 协同</w:t>
            </w:r>
          </w:p>
        </w:tc>
        <w:tc>
          <w:tcPr>
            <w:tcW w:type="dxa" w:w="19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规划讲解与讨论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理解 2.0 建设方向和治理要求。</w:t>
            </w:r>
          </w:p>
        </w:tc>
      </w:tr>
    </w:tbl>
    <w:p>
      <w:pPr>
        <w:spacing w:after="60"/>
      </w:pP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1 培训前准备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960"/>
        <w:gridCol w:w="4536"/>
      </w:tblGrid>
      <w:tr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课前确认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培训中的主要任务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开发人员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已分配项目、已确认仓库可访问。</w:t>
            </w:r>
          </w:p>
        </w:tc>
        <w:tc>
          <w:tcPr>
            <w:tcW w:type="dxa" w:w="45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分析代码、评审差异、验证修改。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交付人员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已准备需求说明、复现信息或验收标准。</w:t>
            </w:r>
          </w:p>
        </w:tc>
        <w:tc>
          <w:tcPr>
            <w:tcW w:type="dxa" w:w="45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描述业务目标、追问原因、协同验收。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项目负责人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已确定本次练习项目和可用样例。</w:t>
            </w:r>
          </w:p>
        </w:tc>
        <w:tc>
          <w:tcPr>
            <w:tcW w:type="dxa" w:w="45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组织会话、确认范围、安排审批。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代码审批人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已获得代码提交权限。</w:t>
            </w:r>
          </w:p>
        </w:tc>
        <w:tc>
          <w:tcPr>
            <w:tcW w:type="dxa" w:w="45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审阅变更集并决定是否交付。</w:t>
            </w:r>
          </w:p>
        </w:tc>
      </w:tr>
    </w:tbl>
    <w:p>
      <w:pPr>
        <w:spacing w:after="60"/>
      </w:pPr>
    </w:p>
    <w:p>
      <w:pPr>
        <w:spacing w:after="140" w:line="348" w:lineRule="auto"/>
      </w:pPr>
      <w:r>
        <w:rPr>
          <w:rFonts w:ascii="Microsoft YaHei" w:hAnsi="Microsoft YaHei" w:eastAsia="Microsoft YaHei"/>
          <w:b/>
          <w:color w:val="1F2937"/>
          <w:sz w:val="22"/>
        </w:rPr>
        <w:t>培训环境</w:t>
      </w:r>
      <w:r>
        <w:rPr>
          <w:rFonts w:ascii="Microsoft YaHei" w:hAnsi="Microsoft YaHei" w:eastAsia="Microsoft YaHei"/>
          <w:b w:val="0"/>
          <w:color w:val="1F2937"/>
          <w:sz w:val="22"/>
        </w:rPr>
        <w:t>请使用非生产或已授权的练习项目。禁止把密码、令牌、连接串、个人隐私和未脱敏生产数据放入聊天或上传附件。</w:t>
      </w:r>
    </w:p>
    <w:p>
      <w:pPr>
        <w:pStyle w:val="Heading2"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讲师课前检查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确认方式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练习项目</w:t>
            </w:r>
          </w:p>
        </w:tc>
        <w:tc>
          <w:tcPr>
            <w:tcW w:type="dxa" w:w="792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确认每位学员均能看见目标项目，并使用非生产或已授权代码库。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演示账号</w:t>
            </w:r>
          </w:p>
        </w:tc>
        <w:tc>
          <w:tcPr>
            <w:tcW w:type="dxa" w:w="792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准备开发人员和审批人两个角色的账号，避免在现场共享真实密码。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样例任务</w:t>
            </w:r>
          </w:p>
        </w:tc>
        <w:tc>
          <w:tcPr>
            <w:tcW w:type="dxa" w:w="792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准备一个只读分析题、一个差异审阅题和一个无需推送的交付演练题。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网络和依赖</w:t>
            </w:r>
          </w:p>
        </w:tc>
        <w:tc>
          <w:tcPr>
            <w:tcW w:type="dxa" w:w="792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确认浏览器可访问平台，相关模型、Git 和项目服务状态正常。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2 第一次使用  登录和项目确认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第一步不是提问，而是确认登录账号、可见项目和代码库是否正确。项目决定可用的知识、文件、任务、模型和交付范围。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89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  登录入口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32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  聊天工作台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28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8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3  在聊天中选择目标项目</w:t>
      </w:r>
    </w:p>
    <w:p>
      <w:pPr>
        <w:pStyle w:val="Heading2"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讲师演示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登录后检查左侧项目列表，确认目标项目存在。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进入聊天，选择项目，再选择适合任务的 Agent、模型与执行权限。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先用只读分析理解项目；需要改代码时，再由授权人员选择写入或完全控制。</w:t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3 提问和结果审阅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高质量问题应包含四个部分：目标、现状、限制、验收方式。遇到 Bug 时，应提供症状、时间范围、相关模块、复现条件或日志片段，并要求结果列出代码和 Git 依据。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5040"/>
        <w:gridCol w:w="3528"/>
      </w:tblGrid>
      <w:tr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练习类型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可直接使用的提问模板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应检查的证据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理解代码</w:t>
            </w:r>
          </w:p>
        </w:tc>
        <w:tc>
          <w:tcPr>
            <w:tcW w:type="dxa" w:w="50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请说明 {模块} 的入口、核心调用链和涉及的配置文件；不要修改代码。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文件路径、关键方法、引用关系、未知项。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排查 Bug</w:t>
            </w:r>
          </w:p>
        </w:tc>
        <w:tc>
          <w:tcPr>
            <w:tcW w:type="dxa" w:w="50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请分析 {现象} 在 {时间或版本} 出现的原因，并比较 {日期或提交} 前后的差异。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相关提交、差异文件、可复现步骤、待验证假设。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新功能规划</w:t>
            </w:r>
          </w:p>
        </w:tc>
        <w:tc>
          <w:tcPr>
            <w:tcW w:type="dxa" w:w="50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基于当前项目事实，为 {目标} 形成实现计划，列出影响模块、风险、接口和验收条件。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计划是否引用当前代码与需求，是否区分事实和建议。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小型交付</w:t>
            </w:r>
          </w:p>
        </w:tc>
        <w:tc>
          <w:tcPr>
            <w:tcW w:type="dxa" w:w="504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 {项目} 中完成 {范围明确的改动}，先给出修改计划和验证方式，等待确认后再改。</w:t>
            </w:r>
          </w:p>
        </w:tc>
        <w:tc>
          <w:tcPr>
            <w:tcW w:type="dxa" w:w="35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待提交文件、diff、测试结果、变更集状态。</w:t>
            </w:r>
          </w:p>
        </w:tc>
      </w:tr>
    </w:tbl>
    <w:p>
      <w:pPr>
        <w:spacing w:after="60"/>
      </w:pP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421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4  选择模型和 Agent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09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5  会话回答和实时过程</w:t>
      </w:r>
    </w:p>
    <w:p>
      <w:pPr>
        <w:pStyle w:val="Heading2"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上机练习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每名学员在练习项目中完成一次只读问题：选择一个模块，要求 AI 给出入口、依赖、风险和下一步验证动作。完成后由同组成员检查回答是否列出了可复核的文件或提交依据。</w:t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4 任务画布和协同处理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简单任务可以在单个会话中处理。复杂任务应拆为分析、方案、改动、验证等会话节点，由项目负责人在画布上组织关系。新建会话默认不自动执行，避免把未确认的附件或需求直接转换为写入操作。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708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7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6  工作画布中的会话节点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960"/>
        <w:gridCol w:w="3672"/>
      </w:tblGrid>
      <w:tr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协同场景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建议拆分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交接时必须保留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交付提出需求，开发实现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需求澄清 → 代码影响分析 → 实现 → 验证。</w:t>
            </w:r>
          </w:p>
        </w:tc>
        <w:tc>
          <w:tcPr>
            <w:tcW w:type="dxa" w:w="36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需求版本、引用文件、验收条件、责任人。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跨 CPS 和 APS 的影响分析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APS 规则分析 → 接口影响复核 → CPS 改动建议 → 联合验证。</w:t>
            </w:r>
          </w:p>
        </w:tc>
        <w:tc>
          <w:tcPr>
            <w:tcW w:type="dxa" w:w="36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使用的规则、接口约束、代码版本和结论。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历史问题回溯</w:t>
            </w:r>
          </w:p>
        </w:tc>
        <w:tc>
          <w:tcPr>
            <w:tcW w:type="dxa" w:w="396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现象收集 → Git 差异 → 原因假设 → 验证与修复。</w:t>
            </w:r>
          </w:p>
        </w:tc>
        <w:tc>
          <w:tcPr>
            <w:tcW w:type="dxa" w:w="36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时间点、提交号、日志、验证结果。</w:t>
            </w:r>
          </w:p>
        </w:tc>
      </w:tr>
    </w:tbl>
    <w:p>
      <w:pPr>
        <w:spacing w:after="60"/>
      </w:pP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5 Git 交付演练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AI 可以帮助定位和修改，但正式交付仍由团队的权限与审批机制控制。学员需要知道哪些操作可以由自己完成，哪些必须交给代码审批人。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14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7  聊天中的 Git 状态和代码操作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88"/>
      </w:tblGrid>
      <w:tr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学员操作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检查点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 确认范围</w:t>
            </w:r>
          </w:p>
        </w:tc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确认当前项目、仓库、分支、需求与待提交文件。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无无关文件；已保留必要的业务说明。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 审阅差异</w:t>
            </w:r>
          </w:p>
        </w:tc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查看 diff、AI 的修改说明和验证结果。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理解每个文件为什么改；不确定项标记为待确认。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 创建变更集</w:t>
            </w:r>
          </w:p>
        </w:tc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形成修改摘要和校验记录，提交审批。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变更集对应当前工作区内容。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 审批交付</w:t>
            </w:r>
          </w:p>
        </w:tc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审批人复核范围、风险、测试和指纹。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审批后若文件变化，需要重新审批。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 推送留痕</w:t>
            </w:r>
          </w:p>
        </w:tc>
        <w:tc>
          <w:tcPr>
            <w:tcW w:type="dxa" w:w="468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获授权人员执行 Git 提交与推送。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提交信息、远端状态和通知可追溯。</w:t>
            </w:r>
          </w:p>
        </w:tc>
      </w:tr>
    </w:tbl>
    <w:p>
      <w:pPr>
        <w:spacing w:after="60"/>
      </w:pPr>
    </w:p>
    <w:p>
      <w:pPr>
        <w:spacing w:after="140" w:line="348" w:lineRule="auto"/>
      </w:pPr>
      <w:r>
        <w:rPr>
          <w:rFonts w:ascii="Microsoft YaHei" w:hAnsi="Microsoft YaHei" w:eastAsia="Microsoft YaHei"/>
          <w:b/>
          <w:color w:val="1F2937"/>
          <w:sz w:val="22"/>
        </w:rPr>
        <w:t>练习规则</w:t>
      </w:r>
      <w:r>
        <w:rPr>
          <w:rFonts w:ascii="Microsoft YaHei" w:hAnsi="Microsoft YaHei" w:eastAsia="Microsoft YaHei"/>
          <w:b w:val="0"/>
          <w:color w:val="1F2937"/>
          <w:sz w:val="22"/>
        </w:rPr>
        <w:t>：交付人员可以提出小型、范围明确的任务；开发人员负责核对代码事实与验证；审批人负责最终提交。Git 记录是团队复查和追踪的重要证据。</w:t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6 知识库和 CPS APS Agent 协同展望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坤伴 2.0 将把代码、任务、需求文件、会话结论和交付记录沉淀为可检索、可引用、可审计的项目知识资产。CPS Agent 与 APS Agent 在同一项目权限边界内共享事实，而不是只交换自然语言结论。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8  知识库与 CPS APS Agent 协同流程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939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9  知识库建设路径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112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培训时应强调的原则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P0 数据接入</w:t>
            </w:r>
          </w:p>
        </w:tc>
        <w:tc>
          <w:tcPr>
            <w:tcW w:type="dxa" w:w="81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资料进入知识库时必须记录来源、版本、权限和有效期。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P1 知识可用</w:t>
            </w:r>
          </w:p>
        </w:tc>
        <w:tc>
          <w:tcPr>
            <w:tcW w:type="dxa" w:w="81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回答应引用资源与版本；不确定结论必须说明待验证。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P2 Agent 协同</w:t>
            </w:r>
          </w:p>
        </w:tc>
        <w:tc>
          <w:tcPr>
            <w:tcW w:type="dxa" w:w="81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CPS 与 APS 的交接不得越过项目权限，且保留输入和结论。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P3 自我演进</w:t>
            </w:r>
          </w:p>
        </w:tc>
        <w:tc>
          <w:tcPr>
            <w:tcW w:type="dxa" w:w="813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高价值对话和技能候选要经过评估、灰度和回滚验证后才可复用。</w:t>
            </w:r>
          </w:p>
        </w:tc>
      </w:tr>
    </w:tbl>
    <w:p>
      <w:pPr>
        <w:spacing w:after="60"/>
      </w:pP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参考方向：OpenViking 将资源、记忆和技能作为统一上下文并支持分层按需检索。坤伴会在自身项目权限、Git 交付和部署约束下形成适配方案，不应在培训中承诺尚未上线的接口或自动化能力。</w:t>
      </w:r>
    </w:p>
    <w:p>
      <w:pPr>
        <w:pStyle w:val="Heading1"/>
        <w:spacing w:before="300" w:after="140"/>
      </w:pPr>
      <w:r>
        <w:rPr>
          <w:rFonts w:ascii="Microsoft YaHei" w:hAnsi="Microsoft YaHei" w:eastAsia="Microsoft YaHei"/>
          <w:b/>
          <w:color w:val="000000"/>
          <w:sz w:val="32"/>
        </w:rPr>
        <w:t>7 结课练习和检查表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4896"/>
        <w:gridCol w:w="3096"/>
      </w:tblGrid>
      <w:tr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练习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学员应提交的结果</w:t>
            </w:r>
          </w:p>
        </w:tc>
        <w:tc>
          <w:tcPr>
            <w:tcW w:type="dxa" w:w="3408"/>
            <w:vAlign w:val="center"/>
            <w:shd w:fill="173B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讲师检查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项目确认</w:t>
            </w:r>
          </w:p>
        </w:tc>
        <w:tc>
          <w:tcPr>
            <w:tcW w:type="dxa" w:w="48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截图或口述当前项目、仓库和执行模式。</w:t>
            </w:r>
          </w:p>
        </w:tc>
        <w:tc>
          <w:tcPr>
            <w:tcW w:type="dxa" w:w="30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项目范围和权限选择是否正确。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Bug 或差异问答</w:t>
            </w:r>
          </w:p>
        </w:tc>
        <w:tc>
          <w:tcPr>
            <w:tcW w:type="dxa" w:w="48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一次带时间或提交范围的提问，以及 AI 给出的引用依据。</w:t>
            </w:r>
          </w:p>
        </w:tc>
        <w:tc>
          <w:tcPr>
            <w:tcW w:type="dxa" w:w="30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是否包含文件、版本和待验证项。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需求协同</w:t>
            </w:r>
          </w:p>
        </w:tc>
        <w:tc>
          <w:tcPr>
            <w:tcW w:type="dxa" w:w="48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一个会话或画布拆分方案，包含输入资料和验收条件。</w:t>
            </w:r>
          </w:p>
        </w:tc>
        <w:tc>
          <w:tcPr>
            <w:tcW w:type="dxa" w:w="30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是否区分需求资料与服务器代码事实。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交付审阅</w:t>
            </w:r>
          </w:p>
        </w:tc>
        <w:tc>
          <w:tcPr>
            <w:tcW w:type="dxa" w:w="48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待提交文件清单、diff 审阅结论和变更集操作说明。</w:t>
            </w:r>
          </w:p>
        </w:tc>
        <w:tc>
          <w:tcPr>
            <w:tcW w:type="dxa" w:w="309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5FF"/>
          </w:tcPr>
          <w:p>
            <w:pPr>
              <w:spacing w:line="300" w:lineRule="auto"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是否知道审批与 Git 留痕的顺序。</w:t>
            </w:r>
          </w:p>
        </w:tc>
      </w:tr>
    </w:tbl>
    <w:p>
      <w:pPr>
        <w:spacing w:after="60"/>
      </w:pPr>
    </w:p>
    <w:p>
      <w:pPr>
        <w:pStyle w:val="Heading2"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常见问题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没有看到项目：先检查账号是否被分配项目，项目是否启用，再联系管理员。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异常或未刷新：查看实时过程和后端日志，以当前工作区与 diff 为准；完全控制仅限受信任项目。</w:t>
      </w:r>
    </w:p>
    <w:sectPr w:rsidR="00FC693F" w:rsidRPr="0006063C" w:rsidSect="00034616">
      <w:footerReference w:type="default" r:id="rId9"/>
      <w:pgSz w:w="12240" w:h="15840"/>
      <w:pgMar w:top="1037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坤伴平台培训手册  |  2026-09-13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坤伴平台培训手册</dc:title>
  <dc:subject>研发协作与代码交付培训</dc:subject>
  <dc:creator>坤伴平台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