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KUNBUDDY  /  坤伴</w:t>
      </w:r>
    </w:p>
    <w:p>
      <w:pPr>
        <w:pStyle w:val="Caption"/>
      </w:pPr>
      <w:r>
        <w:t>客户介绍手册   /   2026.09</w:t>
      </w:r>
    </w:p>
    <w:p>
      <w:pPr>
        <w:spacing w:after="900"/>
      </w:pPr>
    </w:p>
    <w:p>
      <w:pPr>
        <w:pStyle w:val="Title"/>
      </w:pPr>
      <w:r>
        <w:t>让需求推进更连贯</w:t>
        <w:br/>
        <w:t>让交付依据更清晰</w:t>
      </w:r>
    </w:p>
    <w:p>
      <w:pPr>
        <w:pStyle w:val="Subtitle"/>
      </w:pPr>
      <w:r>
        <w:t>Agent 协同研发平台</w:t>
      </w:r>
    </w:p>
    <w:p>
      <w:pPr>
        <w:spacing w:before="440"/>
      </w:pPr>
      <w:r>
        <w:t>连接任务、项目事实、Agent 会话与代码交付，</w:t>
        <w:br/>
        <w:t>让每一阶段都有具体产出，每一次交付都有核对依据。</w:t>
      </w:r>
    </w:p>
    <w:p>
      <w:pPr>
        <w:spacing w:after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shd w:fill="EAF5F5"/>
            <w:vAlign w:val="center"/>
          </w:tcPr>
          <w:p>
            <w:r>
              <w:t>协作更连贯</w:t>
              <w:br/>
              <w:t>阶段产出有承接</w:t>
            </w:r>
          </w:p>
        </w:tc>
        <w:tc>
          <w:tcPr>
            <w:tcW w:type="dxa" w:w="3194"/>
            <w:shd w:fill="EAF5F5"/>
            <w:vAlign w:val="center"/>
          </w:tcPr>
          <w:p>
            <w:r>
              <w:t>过程可回看</w:t>
              <w:br/>
              <w:t>状态与依据可核对</w:t>
            </w:r>
          </w:p>
        </w:tc>
        <w:tc>
          <w:tcPr>
            <w:tcW w:type="dxa" w:w="3194"/>
            <w:shd w:fill="EAF5F5"/>
            <w:vAlign w:val="center"/>
          </w:tcPr>
          <w:p>
            <w:r>
              <w:t>交付有控制</w:t>
              <w:br/>
              <w:t>人工审批与版本记录</w:t>
            </w:r>
          </w:p>
        </w:tc>
      </w:tr>
    </w:tbl>
    <w:p>
      <w:pPr>
        <w:pStyle w:val="Caption"/>
        <w:spacing w:before="1000"/>
      </w:pPr>
      <w:r>
        <w:t>面向业务负责人、项目负责人、研发与信息化团队</w:t>
      </w:r>
    </w:p>
    <w:p>
      <w:pPr>
        <w:pStyle w:val="Caption"/>
      </w:pPr>
      <w:r>
        <w:t>版本日期：2026-09-18。本手册依据当前代码实现整理；具体开通范围、模型服务及实施安排以项目约定和部署验收为准。</w:t>
      </w:r>
    </w:p>
    <w:p>
      <w:r>
        <w:br w:type="page"/>
      </w:r>
    </w:p>
    <w:p>
      <w:pPr>
        <w:pStyle w:val="Heading1"/>
      </w:pPr>
      <w:r>
        <w:t>阅读目录</w:t>
      </w:r>
    </w:p>
    <w:p>
      <w:r>
        <w:t>从平台价值开始，了解协作方式、交付机制与试点路径。</w:t>
      </w:r>
    </w:p>
    <w:p>
      <w:pPr>
        <w:spacing w:after="260"/>
      </w:pPr>
      <w:hyperlink w:anchor="chapter_1">
        <w:r>
          <w:rPr>
            <w:color w:val="087F8C"/>
          </w:rPr>
          <w:t>01 平台概览  /  把协作过程变成可检查的交付</w:t>
        </w:r>
      </w:hyperlink>
    </w:p>
    <w:p>
      <w:pPr>
        <w:spacing w:after="260"/>
      </w:pPr>
      <w:hyperlink w:anchor="chapter_2">
        <w:r>
          <w:rPr>
            <w:color w:val="087F8C"/>
          </w:rPr>
          <w:t>02 协同效率  /  让信息、产出和责任接得上</w:t>
        </w:r>
      </w:hyperlink>
    </w:p>
    <w:p>
      <w:pPr>
        <w:spacing w:after="260"/>
      </w:pPr>
      <w:hyperlink w:anchor="chapter_3">
        <w:r>
          <w:rPr>
            <w:color w:val="087F8C"/>
          </w:rPr>
          <w:t>03 工作画布  /  用明确分工组织 Agent 会话</w:t>
        </w:r>
      </w:hyperlink>
    </w:p>
    <w:p>
      <w:pPr>
        <w:spacing w:after="260"/>
      </w:pPr>
      <w:hyperlink w:anchor="chapter_4">
        <w:r>
          <w:rPr>
            <w:color w:val="087F8C"/>
          </w:rPr>
          <w:t>04 项目事实与知识  /  让分析有据可查</w:t>
        </w:r>
      </w:hyperlink>
    </w:p>
    <w:p>
      <w:pPr>
        <w:spacing w:after="260"/>
      </w:pPr>
      <w:hyperlink w:anchor="chapter_5">
        <w:r>
          <w:rPr>
            <w:color w:val="087F8C"/>
          </w:rPr>
          <w:t>05 开发与可视化  /  尽早让方案变得具体</w:t>
        </w:r>
      </w:hyperlink>
    </w:p>
    <w:p>
      <w:pPr>
        <w:spacing w:after="260"/>
      </w:pPr>
      <w:hyperlink w:anchor="chapter_6">
        <w:r>
          <w:rPr>
            <w:color w:val="087F8C"/>
          </w:rPr>
          <w:t>06 交付治理  /  让批准的内容与交付内容对应</w:t>
        </w:r>
      </w:hyperlink>
    </w:p>
    <w:p>
      <w:pPr>
        <w:spacing w:after="260"/>
      </w:pPr>
      <w:hyperlink w:anchor="chapter_7">
        <w:r>
          <w:rPr>
            <w:color w:val="087F8C"/>
          </w:rPr>
          <w:t>07 持续养护  /  把维护工作纳入有节奏的流程</w:t>
        </w:r>
      </w:hyperlink>
    </w:p>
    <w:p>
      <w:pPr>
        <w:spacing w:after="260"/>
      </w:pPr>
      <w:hyperlink w:anchor="chapter_8">
        <w:r>
          <w:rPr>
            <w:color w:val="087F8C"/>
          </w:rPr>
          <w:t>08 部署与管理  /  按项目明确使用范围</w:t>
        </w:r>
      </w:hyperlink>
    </w:p>
    <w:p>
      <w:pPr>
        <w:spacing w:after="260"/>
      </w:pPr>
      <w:hyperlink w:anchor="chapter_9">
        <w:r>
          <w:rPr>
            <w:color w:val="087F8C"/>
          </w:rPr>
          <w:t>09 客户合作示例  /  从一个可验收的需求开始</w:t>
        </w:r>
      </w:hyperlink>
    </w:p>
    <w:p>
      <w:pPr>
        <w:spacing w:after="260"/>
      </w:pPr>
      <w:hyperlink w:anchor="chapter_10">
        <w:r>
          <w:rPr>
            <w:color w:val="087F8C"/>
          </w:rPr>
          <w:t>10 试点与演进  /  用实际成果建立长期信任</w:t>
        </w:r>
      </w:hyperlink>
    </w:p>
    <w:p>
      <w:pPr>
        <w:pStyle w:val="Heading2"/>
      </w:pPr>
      <w:r>
        <w:t>建议阅读路径</w:t>
      </w:r>
    </w:p>
    <w:p>
      <w:r>
        <w:t>业务与决策负责人：01、02、09、10</w:t>
        <w:br/>
        <w:t>项目与交付负责人：03、06、07、09</w:t>
        <w:br/>
        <w:t>研发与信息化团队：04、05、06、08</w:t>
      </w:r>
    </w:p>
    <w:p>
      <w:pPr>
        <w:pStyle w:val="Caption"/>
      </w:pPr>
      <w:r>
        <w:t>文中流程和场景用于说明平台的使用方式，不代表客户案例或量化效果承诺。</w:t>
      </w:r>
    </w:p>
    <w:p>
      <w:r>
        <w:br w:type="page"/>
      </w:r>
    </w:p>
    <w:p>
      <w:bookmarkStart w:id="1" w:name="chapter_1"/>
      <w:pPr>
        <w:pStyle w:val="Heading1"/>
      </w:pPr>
      <w:r>
        <w:t>01 平台概览</w:t>
        <w:br/>
        <w:t>把协作过程变成可检查的交付</w:t>
      </w:r>
      <w:bookmarkEnd w:id="1"/>
    </w:p>
    <w:p>
      <w:r>
        <w:t>坤伴是一套面向企业研发团队的 Agent 协同工作平台。它将项目任务、代码上下文、AI 会话、知识资料、工作画布与代码交付连接起来，帮助团队从需求理解持续推进到实施和复核。</w:t>
      </w:r>
    </w:p>
    <w:p>
      <w:r>
        <w:t>客户得到的价值，是更早看到方案、更容易理解进度，也更清楚每次交付改了什么、由谁批准、对应哪个代码版本。AI 承担分析、整理与执行辅助，项目团队负责业务判断、结果复核和交付决策。</w:t>
      </w:r>
    </w:p>
    <w:p>
      <w:pPr>
        <w:pStyle w:val="Heading2"/>
      </w:pPr>
      <w:r>
        <w:t>三个客户可感知的变化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客户关心的问题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平台提供的支撑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可在评审中核对的材料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需求能否被准确理解？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任务、附件与已授权项目上下文进入会话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需求复述、影响范围、待确认问题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开发进度能否说清楚？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会话执行过程、画布节点状态与运行历史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当前阶段、阶段产出、失败记录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交付结果能否被核验？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变更集、检查结果、人工审批与提交记录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文件变化、审批意见、代码版本</w:t>
            </w:r>
          </w:p>
        </w:tc>
      </w:tr>
    </w:tbl>
    <w:p>
      <w:pPr>
        <w:spacing w:after="0"/>
      </w:pPr>
    </w:p>
    <w:p>
      <w:pPr>
        <w:pStyle w:val="Heading2"/>
      </w:pPr>
      <w:r>
        <w:t>一条贯穿项目的工作路径</w:t>
      </w:r>
    </w:p>
    <w:p>
      <w:pPr>
        <w:spacing w:before="120"/>
      </w:pPr>
      <w:r>
        <w:rPr>
          <w:b/>
          <w:color w:val="087F8C"/>
        </w:rPr>
        <w:t>需求与任务 → 项目事实 → Agent 分工 → 实施与验证 → 人工审批 → 版本交付</w:t>
      </w:r>
    </w:p>
    <w:p>
      <w:r>
        <w:t>团队可以按项目规模逐步采用这条路径。方案分析、知识整理、看板改版或存量系统维护，都可以从一个明确的任务开始。</w:t>
      </w:r>
    </w:p>
    <w:p>
      <w:pPr>
        <w:spacing w:before="120"/>
      </w:pPr>
      <w:r>
        <w:rPr>
          <w:b/>
          <w:color w:val="087F8C"/>
        </w:rPr>
        <w:t>协同效率的来源：减少重复说明和手工转述，让阶段产出成为下一步工作的输入，同时保留关键人工确认点。</w:t>
      </w:r>
    </w:p>
    <w:p>
      <w:r>
        <w:br w:type="page"/>
      </w:r>
    </w:p>
    <w:p>
      <w:bookmarkStart w:id="2" w:name="chapter_2"/>
      <w:pPr>
        <w:pStyle w:val="Heading1"/>
      </w:pPr>
      <w:r>
        <w:t>02 协同效率</w:t>
        <w:br/>
        <w:t>让信息、产出和责任接得上</w:t>
      </w:r>
      <w:bookmarkEnd w:id="2"/>
    </w:p>
    <w:p>
      <w:r>
        <w:t>研发中的等待，常发生在“信息找不到、结论传不全、结果说不清”的交接处。坤伴围绕这些环节组织工作，使参与者围绕相同的项目资料和阶段成果推进任务。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协作环节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平台如何支持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预期改善方向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需求进入开发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工作项关联项目，可将任务正文和支持的图片附件带入会话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减少复制资料与重复描述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理解现有系统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围绕已授权项目、代码和项目文档分析问题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减少脱离现状的方案返工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分阶段处理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画布配置会话职责、模型和上下游关系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减少阶段间手工转述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复用工作方法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提示模板按需求、设计、开发、测试、交付等阶段组织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提高任务输入的完整度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评审代码变化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变更集集中展示文件、检查、审批与提交信息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缩短交付核对路径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复用业务资料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原文保留，按需提炼带证据的知识草稿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减少资料反复整理</w:t>
            </w:r>
          </w:p>
        </w:tc>
      </w:tr>
    </w:tbl>
    <w:p>
      <w:pPr>
        <w:spacing w:after="0"/>
      </w:pPr>
    </w:p>
    <w:p>
      <w:pPr>
        <w:pStyle w:val="Heading2"/>
      </w:pPr>
      <w:r>
        <w:t>团队如何协作</w:t>
      </w:r>
    </w:p>
    <w:p>
      <w:r>
        <w:t>业务负责人确认目标和验收条件；项目负责人组织任务与阶段评审；研发人员使用 Agent 分析和实施；测试与审核人员检查结果；有权限的交付人员批准并执行代码交付。</w:t>
      </w:r>
    </w:p>
    <w:p>
      <w:r>
        <w:t>这些角色可以在现有团队中承担。平台提供工作入口和过程记录，项目计划、人员分工与业务验收由团队共同约定。</w:t>
      </w:r>
    </w:p>
    <w:p>
      <w:pPr>
        <w:pStyle w:val="Heading2"/>
      </w:pPr>
      <w:r>
        <w:t>如何验证效率改善</w:t>
      </w:r>
    </w:p>
    <w:p>
      <w:r>
        <w:t>建议选择范围相近的试点任务，对比首次可评审产出的等待时间、需求澄清轮次、返工次数与验收周期。使用双方认可的任务记录和评审材料计算结果。</w:t>
      </w:r>
    </w:p>
    <w:p>
      <w:pPr>
        <w:spacing w:before="120"/>
      </w:pPr>
      <w:r>
        <w:rPr>
          <w:b/>
          <w:color w:val="087F8C"/>
        </w:rPr>
        <w:t>本手册介绍实现机制与应用方式，尚不提供经过客户试点验证的提效比例、成本节约或交付周期承诺。</w:t>
      </w:r>
    </w:p>
    <w:p>
      <w:r>
        <w:br w:type="page"/>
      </w:r>
    </w:p>
    <w:p>
      <w:bookmarkStart w:id="3" w:name="chapter_3"/>
      <w:pPr>
        <w:pStyle w:val="Heading1"/>
      </w:pPr>
      <w:r>
        <w:t>03 工作画布</w:t>
        <w:br/>
        <w:t>用明确分工组织 Agent 会话</w:t>
      </w:r>
      <w:bookmarkEnd w:id="3"/>
    </w:p>
    <w:p>
      <w:r>
        <w:t>工作画布把多个会话放到同一视图中。用户可以为节点设置职责、执行模型与 Skill 名称，连接上下游关系，并查看执行状态和历史记录。</w:t>
      </w:r>
    </w:p>
    <w:p>
      <w:pPr>
        <w:pStyle w:val="Heading2"/>
      </w:pPr>
      <w:r>
        <w:t>从一句需求到分阶段产出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示例节点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工作职责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建议产出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需求分析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梳理目标、边界、异常与待确认事项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需求清单和验收条件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方案设计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结合项目现状明确影响范围和实现路径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实施方案及风险说明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开发实施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根据已确认方案完成修改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代码变化与实现说明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测试复核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对照验收条件检查行为和结果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检查结论与遗留问题</w:t>
            </w:r>
          </w:p>
        </w:tc>
      </w:tr>
    </w:tbl>
    <w:p>
      <w:pPr>
        <w:spacing w:after="0"/>
      </w:pPr>
    </w:p>
    <w:p>
      <w:r>
        <w:t>以上是可由团队配置的分工示例。配置连线后，上游会话的最近产出可以作为下游输入；满足全部上游完成条件后，流程可自动推进后续节点。运行历史保留链路、模型、起止时间和失败信息，便于回看问题发生在哪一步。</w:t>
      </w:r>
    </w:p>
    <w:p>
      <w:pPr>
        <w:pStyle w:val="Heading2"/>
      </w:pPr>
      <w:r>
        <w:t>客户能看到什么</w:t>
      </w:r>
    </w:p>
    <w:p>
      <w:r>
        <w:t>在项目演示或阶段评审中，团队可以展示任务如何拆解、节点之间如何交接、哪些结论已经形成，以及哪些事项需要补充确认。展示材料按客户授权和项目约定提供。</w:t>
      </w:r>
    </w:p>
    <w:p>
      <w:pPr>
        <w:pStyle w:val="Heading2"/>
      </w:pPr>
      <w:r>
        <w:t>当前使用范围</w:t>
      </w:r>
    </w:p>
    <w:p>
      <w:r>
        <w:t>画布当前用于个人有权访问的会话编排，不代表多人共同编辑同一画布。Skill 名称用于表达工作方法，实际执行取决于运行环境。自动推进依赖当前会话执行链路和并发配置，正式交付仍需经过约定的审核与验证。</w:t>
      </w:r>
    </w:p>
    <w:p>
      <w:pPr>
        <w:spacing w:before="120"/>
      </w:pPr>
      <w:r>
        <w:rPr>
          <w:b/>
          <w:color w:val="087F8C"/>
        </w:rPr>
        <w:t>画布的价值，是把“下一步做什么、依据什么做”表达清楚，并让交接过程留下可回看的记录。</w:t>
      </w:r>
    </w:p>
    <w:p>
      <w:r>
        <w:br w:type="page"/>
      </w:r>
    </w:p>
    <w:p>
      <w:bookmarkStart w:id="4" w:name="chapter_4"/>
      <w:pPr>
        <w:pStyle w:val="Heading1"/>
      </w:pPr>
      <w:r>
        <w:t>04 项目事实与知识</w:t>
        <w:br/>
        <w:t>让分析有据可查</w:t>
      </w:r>
      <w:bookmarkEnd w:id="4"/>
    </w:p>
    <w:p>
      <w:r>
        <w:t>坤伴将代码项目与知识资料作为研发上下文的不同来源。代码问题结合已授权项目和仓库进行分析；业务说明、操作资料与历史文档可进入知识库，供团队整理和检索。</w:t>
      </w:r>
    </w:p>
    <w:p>
      <w:pPr>
        <w:pStyle w:val="Heading2"/>
      </w:pPr>
      <w:r>
        <w:t>从原始资料到可复核知识</w:t>
      </w:r>
    </w:p>
    <w:p>
      <w:pPr>
        <w:spacing w:before="120"/>
      </w:pPr>
      <w:r>
        <w:rPr>
          <w:b/>
          <w:color w:val="087F8C"/>
        </w:rPr>
        <w:t>保留原文 → 按需提炼 → 生成知识草稿 → 核对来源 → 按需检索与引用</w:t>
      </w:r>
    </w:p>
    <w:p>
      <w:r>
        <w:t>导入资料首先保留原始文件。用户按需发起知识提炼，系统先分析资料，再分段生成知识草稿，并检查引用证据是否来自原文。队列显示任务阶段和进度，支持取消与失败重试。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  <w:cantSplit/>
        </w:trPr>
        <w:tc>
          <w:tcPr>
            <w:tcW w:type="dxa" w:w="4791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791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对客户与项目团队的作用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原文与知识分开管理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可以回到来源，核对摘要是否遗漏条件</w:t>
            </w:r>
          </w:p>
        </w:tc>
      </w:tr>
      <w:tr>
        <w:trPr>
          <w:cantSplit/>
        </w:trPr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DOCX、XLSX 内容预览</w:t>
            </w:r>
          </w:p>
        </w:tc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在工作区查看常用业务资料，减少来回切换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带原文证据的知识草稿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为业务规则讨论提供可核对的依据</w:t>
            </w:r>
          </w:p>
        </w:tc>
      </w:tr>
      <w:tr>
        <w:trPr>
          <w:cantSplit/>
        </w:trPr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知识页面检索与引用</w:t>
            </w:r>
          </w:p>
        </w:tc>
        <w:tc>
          <w:tcPr>
            <w:tcW w:type="dxa" w:w="4791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更快找到已整理的相关资料</w:t>
            </w:r>
          </w:p>
        </w:tc>
      </w:tr>
      <w:tr>
        <w:trPr>
          <w:cantSplit/>
        </w:trPr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可选 RAG 检索</w:t>
            </w:r>
          </w:p>
        </w:tc>
        <w:tc>
          <w:tcPr>
            <w:tcW w:type="dxa" w:w="4791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按资料规模和部署方案选择索引方式</w:t>
            </w:r>
          </w:p>
        </w:tc>
      </w:tr>
    </w:tbl>
    <w:p>
      <w:pPr>
        <w:spacing w:after="0"/>
      </w:pPr>
    </w:p>
    <w:p>
      <w:pPr>
        <w:pStyle w:val="Heading2"/>
      </w:pPr>
      <w:r>
        <w:t>适合沉淀的内容</w:t>
      </w:r>
    </w:p>
    <w:p>
      <w:r>
        <w:t>业务术语、操作规则、接口说明、需求约束和问题处理记录，都可以作为项目资料逐步整理。交付团队可将复核后的成果文档纳入后续维护资料，具体整理与审核由项目流程安排。</w:t>
      </w:r>
    </w:p>
    <w:p>
      <w:r>
        <w:t>知识检索可能引用尚未审核的草稿，关键结论需结合原文与当前代码复核。公司／项目分类目前是资料目录组织方式，不等同于独立租户隔离。旧版 DOC、XLS 的预览依赖服务器文档转换组件。</w:t>
      </w:r>
    </w:p>
    <w:p>
      <w:pPr>
        <w:spacing w:before="120"/>
      </w:pPr>
      <w:r>
        <w:rPr>
          <w:b/>
          <w:color w:val="087F8C"/>
        </w:rPr>
        <w:t>可追溯的资料能缩短理解路径；是否适用于本次需求，仍需结合业务条件和当前版本判断。</w:t>
      </w:r>
    </w:p>
    <w:p>
      <w:r>
        <w:br w:type="page"/>
      </w:r>
    </w:p>
    <w:p>
      <w:bookmarkStart w:id="5" w:name="chapter_5"/>
      <w:pPr>
        <w:pStyle w:val="Heading1"/>
      </w:pPr>
      <w:r>
        <w:t>05 开发与可视化</w:t>
        <w:br/>
        <w:t>尽早让方案变得具体</w:t>
      </w:r>
      <w:bookmarkEnd w:id="5"/>
    </w:p>
    <w:p>
      <w:r>
        <w:t>坤伴提供项目代码工作区、原型与看板相关能力，帮助团队把讨论尽早转化为可以阅读、预览和检查的成果。</w:t>
      </w:r>
    </w:p>
    <w:p>
      <w:pPr>
        <w:pStyle w:val="Heading2"/>
      </w:pPr>
      <w:r>
        <w:t>围绕现有代码开展工作</w:t>
      </w:r>
    </w:p>
    <w:p>
      <w:r>
        <w:t>项目可关联多个仓库。研发人员可以查看代码与差异，围绕所选项目发起 Agent 分析，使用配置好的运行和打包入口验证修改。支持的代理可结合受控图片附件处理界面问题；具体图片能力随代理与配置而变化。</w:t>
      </w:r>
    </w:p>
    <w:p>
      <w:pPr>
        <w:pStyle w:val="Heading2"/>
      </w:pPr>
      <w:r>
        <w:t>用原型和看板缩短反馈路径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工作场景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平台支撑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评审重点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需求界面讨论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原型工作台组织 HTML 产物与预览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信息是否完整、流程是否符合预期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跨尺寸界面检查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支持桌面、平板、移动端 PSD 导出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布局与视觉交接是否清楚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经营或业务看板改版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模板工作区、文件编辑和运行预览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指标表达、交互和页面效果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已有项目修改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代码读取、差异查看、运行与打包入口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修改范围和实际行为是否一致</w:t>
            </w:r>
          </w:p>
        </w:tc>
      </w:tr>
    </w:tbl>
    <w:p>
      <w:pPr>
        <w:spacing w:after="0"/>
      </w:pPr>
    </w:p>
    <w:p>
      <w:r>
        <w:t>看板改码链路包含工作区检查、文件搜索与读取、文件版本校验和静态检查。它帮助 Agent 找到实际入口并针对现有文件修改，减少与项目结构不一致的产出。</w:t>
      </w:r>
    </w:p>
    <w:p>
      <w:pPr>
        <w:pStyle w:val="Heading2"/>
      </w:pPr>
      <w:r>
        <w:t>成果如何进入交付</w:t>
      </w:r>
    </w:p>
    <w:p>
      <w:r>
        <w:t>原型用于确认体验，代码差异用于确认实现，运行与测试用于确认行为。三类材料结合起来，能让需求方和研发方更早发现理解偏差。</w:t>
      </w:r>
    </w:p>
    <w:p>
      <w:r>
        <w:t>PSD 导出当前为分组像素图层，文字并非原生可编辑文字。页面预览与静态检查不替代功能、性能及上线验收；相关验证范围由项目约定。</w:t>
      </w:r>
    </w:p>
    <w:p>
      <w:pPr>
        <w:spacing w:before="120"/>
      </w:pPr>
      <w:r>
        <w:rPr>
          <w:b/>
          <w:color w:val="087F8C"/>
        </w:rPr>
        <w:t>更早看到具体成果，可以更早讨论具体问题，为后续实施减少不确定性。</w:t>
      </w:r>
    </w:p>
    <w:p>
      <w:r>
        <w:br w:type="page"/>
      </w:r>
    </w:p>
    <w:p>
      <w:bookmarkStart w:id="6" w:name="chapter_6"/>
      <w:pPr>
        <w:pStyle w:val="Heading1"/>
      </w:pPr>
      <w:r>
        <w:t>06 交付治理</w:t>
        <w:br/>
        <w:t>让批准的内容与交付内容对应</w:t>
      </w:r>
      <w:bookmarkEnd w:id="6"/>
    </w:p>
    <w:p>
      <w:r>
        <w:t>在代码交付流程中，坤伴将项目工作区变化整理为变更集，并关联文件、检查结果、审批信息与提交记录，为每次交付提供可核对的依据。</w:t>
      </w:r>
    </w:p>
    <w:p>
      <w:pPr>
        <w:pStyle w:val="Heading2"/>
      </w:pPr>
      <w:r>
        <w:t>标准代码交付路径</w:t>
      </w:r>
    </w:p>
    <w:p>
      <w:pPr>
        <w:spacing w:before="120"/>
      </w:pPr>
      <w:r>
        <w:rPr>
          <w:b/>
          <w:color w:val="087F8C"/>
        </w:rPr>
        <w:t>生成变更集 → Git 基础校验 → 有权限人员审批 → 再核对文件快照 → 提交与推送 → 记录结果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控制点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当前机制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客户可核对的内容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变化范围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汇总仓库、分支与变更文件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本轮修改覆盖哪些模块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基础校验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检查仓库、远端状态及差异格式等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基础检查是否通过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人工决策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仅有代码提交权限的用户可审批、交付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谁批准，审批意见是什么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内容一致性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交付前复核已记录的文件快照指纹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审批后的内容是否变化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结果追踪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保存提交标识、交付状态和输出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实际交付到哪个版本</w:t>
            </w:r>
          </w:p>
        </w:tc>
      </w:tr>
    </w:tbl>
    <w:p>
      <w:pPr>
        <w:spacing w:after="0"/>
      </w:pPr>
    </w:p>
    <w:p>
      <w:r>
        <w:t>如果审批后工作区内容发生变化，交付接口会阻止按原快照直接交付，并要求重新创建和审批变更集。关联任务可在该流程全部交付成功后更新为完成。</w:t>
      </w:r>
    </w:p>
    <w:p>
      <w:pPr>
        <w:pStyle w:val="Heading2"/>
      </w:pPr>
      <w:r>
        <w:t>平台记录与业务验收共同发挥作用</w:t>
      </w:r>
    </w:p>
    <w:p>
      <w:r>
        <w:t>普通变更集的自动校验主要是 Git 层面的基础检查，不代表业务测试已通过。研发团队需要按约定执行编译、测试和验收，并提交相应结果。</w:t>
      </w:r>
    </w:p>
    <w:p>
      <w:r>
        <w:t>上述审批控制适用于平台变更集交付流程。部署时应同步管理服务账户、代理执行权限和仓库权限；高权限代理的使用范围需由管理员按项目控制。代码提交与推送完成后，生产发布仍按客户的发布制度执行。</w:t>
      </w:r>
    </w:p>
    <w:p>
      <w:pPr>
        <w:spacing w:before="120"/>
      </w:pPr>
      <w:r>
        <w:rPr>
          <w:b/>
          <w:color w:val="087F8C"/>
        </w:rPr>
        <w:t>每次交付都应能回答：改了什么、如何验证、由谁批准，以及最终对应哪个版本。</w:t>
      </w:r>
    </w:p>
    <w:p>
      <w:r>
        <w:br w:type="page"/>
      </w:r>
    </w:p>
    <w:p>
      <w:bookmarkStart w:id="7" w:name="chapter_7"/>
      <w:pPr>
        <w:pStyle w:val="Heading1"/>
      </w:pPr>
      <w:r>
        <w:t>07 持续养护</w:t>
        <w:br/>
        <w:t>把维护工作纳入有节奏的流程</w:t>
      </w:r>
      <w:bookmarkEnd w:id="7"/>
    </w:p>
    <w:p>
      <w:r>
        <w:t>存量系统需要持续分析和整理。坤伴提供代码库养护入口，可手动执行，也可按配置定时执行，让团队以固定节奏发现问题、形成建议并评审改进。</w:t>
      </w:r>
    </w:p>
    <w:p>
      <w:pPr>
        <w:pStyle w:val="Heading2"/>
      </w:pPr>
      <w:r>
        <w:t>两种养护方式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工作方式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适合的阶段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分析建议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分析仓库并输出养护报告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先了解问题、评估优化价值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优化与验证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在独立副本中修改，完成支持范围内的编译验证，形成待审批变更集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对明确范围实施改进</w:t>
            </w:r>
          </w:p>
        </w:tc>
      </w:tr>
    </w:tbl>
    <w:p>
      <w:pPr>
        <w:spacing w:after="0"/>
      </w:pPr>
    </w:p>
    <w:p>
      <w:pPr>
        <w:pStyle w:val="Heading2"/>
      </w:pPr>
      <w:r>
        <w:t>从建议到可评审修改</w:t>
      </w:r>
    </w:p>
    <w:p>
      <w:r>
        <w:t>养护过程使用独立副本，记录执行状态和日志。优化模式对支持的项目执行固定构建流程；编译前后核对源码与基线，符合条件后生成待审批变更集。</w:t>
      </w:r>
    </w:p>
    <w:p>
      <w:r>
        <w:t>具备权限的人员逐次批准后，系统再次复核权限、快照与基线，并推送到本轮独立养护分支。定时执行负责形成建议或待审批成果，不直接替代人工交付决策。</w:t>
      </w:r>
    </w:p>
    <w:p>
      <w:pPr>
        <w:pStyle w:val="Heading2"/>
      </w:pPr>
      <w:r>
        <w:t>当前构建支持范围</w:t>
      </w:r>
    </w:p>
    <w:p>
      <w:r>
        <w:t>自动构建目前识别 .NET 项目，以及包含构建脚本和 npm 锁文件的前端项目。其他工程类型需要另行评估验证方案，不能视为已具备通用构建适配。</w:t>
      </w:r>
    </w:p>
    <w:p>
      <w:pPr>
        <w:pStyle w:val="Heading2"/>
      </w:pPr>
      <w:r>
        <w:t>客户可参与的维护评审</w:t>
      </w:r>
    </w:p>
    <w:p>
      <w:r>
        <w:t>建议按周期查看养护报告、候选修改、构建结果与待确认问题，结合业务优先级决定是否采用。依赖升级、性能优化或结构调整是否有效，应由对应的测试与评审确认。</w:t>
      </w:r>
    </w:p>
    <w:p>
      <w:pPr>
        <w:spacing w:before="120"/>
      </w:pPr>
      <w:r>
        <w:rPr>
          <w:b/>
          <w:color w:val="087F8C"/>
        </w:rPr>
        <w:t>有节奏的养护，让问题发现、改进建议和实施决策形成持续记录，便于项目长期维护。</w:t>
      </w:r>
    </w:p>
    <w:p>
      <w:r>
        <w:br w:type="page"/>
      </w:r>
    </w:p>
    <w:p>
      <w:bookmarkStart w:id="8" w:name="chapter_8"/>
      <w:pPr>
        <w:pStyle w:val="Heading1"/>
      </w:pPr>
      <w:r>
        <w:t>08 部署与管理</w:t>
        <w:br/>
        <w:t>按项目明确使用范围</w:t>
      </w:r>
      <w:bookmarkEnd w:id="8"/>
    </w:p>
    <w:p>
      <w:r>
        <w:t>坤伴面向企业内网研发场景，支持由管理员统一配置账户、项目授权、模型服务与运行环境。交付团队可据此规划部署方案，并在试点阶段验证实际访问和执行范围。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管理维度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实施时需要确认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账户与角色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管理员创建账户，配置项目授权和代码提交权限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人员职责与账户生命周期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项目访问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项目选择和相关请求进行服务端授权校验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仓库范围、服务账户文件权限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代理执行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支持按代理配置选择执行模式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只读、工作区写入与高权限使用边界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过程复核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会话过程、画布历史、交付及养护记录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可查看人员、保留与归档方式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使用统计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按用户、代理、模型和日期聚合 Token 用量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估算口径和供应商账单差异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外部连接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已有 Git、工作项和消息渠道的接入代码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客户租户、网络、凭据与适配范围</w:t>
            </w:r>
          </w:p>
        </w:tc>
      </w:tr>
    </w:tbl>
    <w:p>
      <w:pPr>
        <w:spacing w:after="0"/>
      </w:pPr>
    </w:p>
    <w:p>
      <w:pPr>
        <w:pStyle w:val="Heading2"/>
      </w:pPr>
      <w:r>
        <w:t>内网部署与模型调用分别规划</w:t>
      </w:r>
    </w:p>
    <w:p>
      <w:r>
        <w:t>应用可部署于内网，但数据是否发送到外部取决于所配置的模型和连接服务。接入前需明确资料分类、模型调用范围与网络策略，并在目标环境完成验证。</w:t>
      </w:r>
    </w:p>
    <w:p>
      <w:r>
        <w:t>工作项接入目前包含特定企业配置，其他客户环境需要适配与验收。已有接入能力不意味着任意第三方系统可以直接开通。</w:t>
      </w:r>
    </w:p>
    <w:p>
      <w:pPr>
        <w:pStyle w:val="Heading2"/>
      </w:pPr>
      <w:r>
        <w:t>让管理数据服务于项目判断</w:t>
      </w:r>
    </w:p>
    <w:p>
      <w:r>
        <w:t>使用统计可辅助观察使用趋势和资源需求，其中部分 Token 为估算值；它不直接等同于供应商结算费用。客户效率评估需结合任务与验收数据，不以调用量代替业务成效。</w:t>
      </w:r>
    </w:p>
    <w:p>
      <w:pPr>
        <w:spacing w:before="120"/>
      </w:pPr>
      <w:r>
        <w:rPr>
          <w:b/>
          <w:color w:val="087F8C"/>
        </w:rPr>
        <w:t>部署方案应把人员、项目、模型和执行权限一并明确，形成可验证的使用范围。</w:t>
      </w:r>
    </w:p>
    <w:p>
      <w:r>
        <w:br w:type="page"/>
      </w:r>
    </w:p>
    <w:p>
      <w:bookmarkStart w:id="9" w:name="chapter_9"/>
      <w:pPr>
        <w:pStyle w:val="Heading1"/>
      </w:pPr>
      <w:r>
        <w:t>09 客户合作示例</w:t>
        <w:br/>
        <w:t>从一个可验收的需求开始</w:t>
      </w:r>
      <w:bookmarkEnd w:id="9"/>
    </w:p>
    <w:p>
      <w:r>
        <w:t>以下为建议协作方式，以“为业务页面增加异常提示和筛选条件”为示例，不代表已经完成的客户案例，也不承诺固定工期。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团队使用平台开展的工作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建议与客户共同确认的产出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明确目标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整理任务、界面资料和验收条件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需求清单、例外情况、范围边界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理解系统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结合项目代码和文档分析影响范围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方案说明、待确认问题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展示方案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根据需要形成原型或页面预览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字段、交互和操作流程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开发与复核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使用会话与画布组织实施、检查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代码差异、运行及测试结果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形成变更集，由有权限人员批准交付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审批记录、代码版本、交付说明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验收与沉淀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对照清单验收，整理可复用资料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验收结论、使用说明、遗留事项</w:t>
            </w:r>
          </w:p>
        </w:tc>
      </w:tr>
    </w:tbl>
    <w:p>
      <w:pPr>
        <w:spacing w:after="0"/>
      </w:pPr>
    </w:p>
    <w:p>
      <w:pPr>
        <w:pStyle w:val="Heading2"/>
      </w:pPr>
      <w:r>
        <w:t>建议的阶段评审材料包</w:t>
      </w:r>
    </w:p>
    <w:p>
      <w:pPr>
        <w:pStyle w:val="ListBullet"/>
      </w:pPr>
      <w:r>
        <w:t>需求与范围：本轮目标、涉及模块、明确不在本轮处理的事项。</w:t>
      </w:r>
    </w:p>
    <w:p>
      <w:pPr>
        <w:pStyle w:val="ListBullet"/>
      </w:pPr>
      <w:r>
        <w:t>阶段产出：方案、原型或实际页面，以及需要客户判断的问题。</w:t>
      </w:r>
    </w:p>
    <w:p>
      <w:pPr>
        <w:pStyle w:val="ListBullet"/>
      </w:pPr>
      <w:r>
        <w:t>验证依据：执行了哪些检查、结果如何、仍有哪些已知问题。</w:t>
      </w:r>
    </w:p>
    <w:p>
      <w:pPr>
        <w:pStyle w:val="ListBullet"/>
      </w:pPr>
      <w:r>
        <w:t>交付记录：变更集、批准信息、提交版本和后续发布安排。</w:t>
      </w:r>
    </w:p>
    <w:p>
      <w:r>
        <w:t>平台提供部分材料的生成与记录能力；材料汇总、客户可见范围和评审节奏由交付团队按项目约定执行。</w:t>
      </w:r>
    </w:p>
    <w:p>
      <w:pPr>
        <w:pStyle w:val="Heading2"/>
      </w:pPr>
      <w:r>
        <w:t>每次评审聚焦三个问题</w:t>
      </w:r>
    </w:p>
    <w:p>
      <w:r>
        <w:t>本阶段完成了什么？还需要确认什么？下一阶段用什么结果证明完成？持续用这三个问题组织沟通，能让客户更容易判断进度与风险。</w:t>
      </w:r>
    </w:p>
    <w:p>
      <w:pPr>
        <w:spacing w:before="120"/>
      </w:pPr>
      <w:r>
        <w:rPr>
          <w:b/>
          <w:color w:val="087F8C"/>
        </w:rPr>
        <w:t>建议以一个范围明确、资料充分、可以客观验收的真实任务启动试点。</w:t>
      </w:r>
    </w:p>
    <w:p>
      <w:r>
        <w:br w:type="page"/>
      </w:r>
    </w:p>
    <w:p>
      <w:bookmarkStart w:id="10" w:name="chapter_10"/>
      <w:pPr>
        <w:pStyle w:val="Heading1"/>
      </w:pPr>
      <w:r>
        <w:t>10 试点与演进</w:t>
        <w:br/>
        <w:t>用实际成果建立长期信任</w:t>
      </w:r>
      <w:bookmarkEnd w:id="10"/>
    </w:p>
    <w:p>
      <w:r>
        <w:t>试点首先验证协作方式是否适合客户项目，再决定扩大应用范围。双方可在开始前明确资料、人员、验证条件和评价指标。</w:t>
      </w:r>
    </w:p>
    <w:p>
      <w:pPr>
        <w:pStyle w:val="Heading2"/>
      </w:pPr>
      <w:r>
        <w:t>试点建议与评价口径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  <w:cantSplit/>
        </w:trPr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评价项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建议口径</w:t>
            </w:r>
          </w:p>
        </w:tc>
        <w:tc>
          <w:tcPr>
            <w:tcW w:type="dxa" w:w="3194"/>
            <w:shd w:fill="143049"/>
            <w:vAlign w:val="center"/>
          </w:tcPr>
          <w:p>
            <w:pPr>
              <w:spacing w:before="100" w:after="100" w:line="276" w:lineRule="auto"/>
            </w:pPr>
            <w:r>
              <w:rPr>
                <w:b/>
                <w:color w:val="FFFFFF"/>
                <w:sz w:val="18"/>
              </w:rPr>
              <w:t>取数方式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首次产出速度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从需求确认到首次可评审产出的时间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任务记录与评审时间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沟通与返工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澄清轮次、验收前的返工次数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问题清单与评审记录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验证质量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约定用例的通过情况与遗留问题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测试记录与验收清单</w:t>
            </w:r>
          </w:p>
        </w:tc>
      </w:tr>
      <w:tr>
        <w:trPr>
          <w:cantSplit/>
        </w:trPr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交付可追溯性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是否能关联范围、审批与代码版本</w:t>
            </w:r>
          </w:p>
        </w:tc>
        <w:tc>
          <w:tcPr>
            <w:tcW w:type="dxa" w:w="3194"/>
            <w:shd w:fill="FFFFFF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变更集和提交记录</w:t>
            </w:r>
          </w:p>
        </w:tc>
      </w:tr>
      <w:tr>
        <w:trPr>
          <w:cantSplit/>
        </w:trPr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资料复用价值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后续任务使用哪些已有资料，是否适用</w:t>
            </w:r>
          </w:p>
        </w:tc>
        <w:tc>
          <w:tcPr>
            <w:tcW w:type="dxa" w:w="3194"/>
            <w:shd w:fill="EFF6F8"/>
            <w:vAlign w:val="center"/>
          </w:tcPr>
          <w:p>
            <w:pPr>
              <w:spacing w:before="100" w:after="100" w:line="276" w:lineRule="auto"/>
            </w:pPr>
            <w:r>
              <w:rPr>
                <w:b w:val="0"/>
                <w:color w:val="143049"/>
                <w:sz w:val="18"/>
              </w:rPr>
              <w:t>团队复核记录</w:t>
            </w:r>
          </w:p>
        </w:tc>
      </w:tr>
    </w:tbl>
    <w:p>
      <w:pPr>
        <w:spacing w:after="0"/>
      </w:pPr>
    </w:p>
    <w:p>
      <w:r>
        <w:t>这些是建议评价方法，部分需要团队记录与汇总，并非平台已内置的完整经营分析报表。对比任务应尽量保持复杂度、参与人员和验收口径可比。</w:t>
      </w:r>
    </w:p>
    <w:p>
      <w:pPr>
        <w:pStyle w:val="Heading2"/>
      </w:pPr>
      <w:r>
        <w:t>当前能力与后续方向</w:t>
      </w:r>
    </w:p>
    <w:p>
      <w:r>
        <w:t>当前代码已包含项目会话、多会话画布编排、知识提炼与检索、原型和看板工作区、变更集交付、代码库养护等模块。具体可用范围由所部署版本、权限与外部依赖共同决定。</w:t>
      </w:r>
    </w:p>
    <w:p>
      <w:r>
        <w:t>后续建设方向包括统一知识资源寻址、跨系统 Agent 协作、更加完整的运行观测与知识复用治理。上述方向需经过逐项实现和验收，未纳入本手册的当前交付承诺。</w:t>
      </w:r>
    </w:p>
    <w:p>
      <w:pPr>
        <w:pStyle w:val="Heading2"/>
      </w:pPr>
      <w:r>
        <w:t>开始合作需要的四项输入</w:t>
      </w:r>
    </w:p>
    <w:p>
      <w:pPr>
        <w:pStyle w:val="ListBullet"/>
      </w:pPr>
      <w:r>
        <w:t>一个真实且范围明确的业务任务。</w:t>
      </w:r>
    </w:p>
    <w:p>
      <w:pPr>
        <w:pStyle w:val="ListBullet"/>
      </w:pPr>
      <w:r>
        <w:t>经授权的代码、说明资料与可用验证环境。</w:t>
      </w:r>
    </w:p>
    <w:p>
      <w:pPr>
        <w:pStyle w:val="ListBullet"/>
      </w:pPr>
      <w:r>
        <w:t>明确的业务确认人、技术负责人和交付审批人。</w:t>
      </w:r>
    </w:p>
    <w:p>
      <w:pPr>
        <w:pStyle w:val="ListBullet"/>
      </w:pPr>
      <w:r>
        <w:t>双方认可的验收条件与试点评价方式。</w:t>
      </w:r>
    </w:p>
    <w:p>
      <w:pPr>
        <w:spacing w:before="120"/>
      </w:pPr>
      <w:r>
        <w:rPr>
          <w:b/>
          <w:color w:val="087F8C"/>
        </w:rPr>
        <w:t>坤伴希望帮助团队把每次讨论推进为具体成果，再用清晰的验证、审批和版本记录，让客户看得见进展、核得对结果。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62" w:bottom="1020" w:left="1162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2026.09  ·  客户介绍版     /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KUNBUDDY  /  坤伴                        AGENT 协同研发平台 · 客户介绍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Microsoft YaHei" w:hAnsi="Microsoft YaHei" w:eastAsia="微软雅黑"/>
      <w:b w:val="0"/>
      <w:color w:val="1430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2788A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微软雅黑"/>
      <w:b w:val="0"/>
      <w:color w:val="62788A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43049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87F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4304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微软雅黑"/>
      <w:b w:val="0"/>
      <w:i/>
      <w:iCs/>
      <w:color w:val="087F8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  <w:b w:val="0"/>
      <w:color w:val="143049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62788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坤伴 Agent 协同研发平台介绍手册</dc:title>
  <dc:subject>客户介绍：协同效率、项目事实与可核验交付</dc:subject>
  <dc:creator>坤伴</dc:creator>
  <cp:keywords>Agent, 协同研发, 客户介绍, 交付治理</cp:keywords>
  <dc:description>客户介绍版；能力范围以项目约定与部署验收为准。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