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BFC5" w14:textId="0C39F042" w:rsidR="008667B3" w:rsidRPr="00F361AD" w:rsidRDefault="008667B3" w:rsidP="004D2B63">
      <w:pPr>
        <w:spacing w:line="480" w:lineRule="auto"/>
        <w:rPr>
          <w:rFonts w:cs="Times New Roman"/>
          <w:color w:val="auto"/>
        </w:rPr>
      </w:pPr>
      <w:bookmarkStart w:id="0" w:name="_Hlk522200880"/>
      <w:bookmarkStart w:id="1" w:name="_Hlk150161504"/>
      <w:bookmarkStart w:id="2" w:name="_Hlk157421215"/>
      <w:r w:rsidRPr="00F361AD">
        <w:rPr>
          <w:rFonts w:cs="Times New Roman"/>
          <w:b/>
          <w:bCs/>
          <w:color w:val="auto"/>
        </w:rPr>
        <w:t>Title:</w:t>
      </w:r>
      <w:r w:rsidRPr="00F361AD">
        <w:rPr>
          <w:rFonts w:cs="Times New Roman"/>
          <w:color w:val="auto"/>
        </w:rPr>
        <w:t> </w:t>
      </w:r>
      <w:r w:rsidR="00E2713B" w:rsidRPr="00E2713B">
        <w:rPr>
          <w:rFonts w:cs="Times New Roman"/>
          <w:color w:val="auto"/>
        </w:rPr>
        <w:t>Predictive Value of Macro- versus Micro-scale Hippocampal Segmentation for Antidepressant Response in Major Depressive Disorder</w:t>
      </w:r>
    </w:p>
    <w:p w14:paraId="4F196A74" w14:textId="25C2D611" w:rsidR="008667B3" w:rsidRPr="00E2713B" w:rsidRDefault="008667B3" w:rsidP="004D2B63">
      <w:pPr>
        <w:spacing w:line="480" w:lineRule="auto"/>
        <w:rPr>
          <w:rFonts w:eastAsiaTheme="minorEastAsia" w:cs="Times New Roman"/>
          <w:color w:val="auto"/>
        </w:rPr>
      </w:pPr>
      <w:r w:rsidRPr="00F361AD">
        <w:rPr>
          <w:rFonts w:cs="Times New Roman"/>
          <w:b/>
          <w:bCs/>
          <w:color w:val="auto"/>
        </w:rPr>
        <w:t>Article Type:</w:t>
      </w:r>
      <w:r w:rsidRPr="00F361AD">
        <w:rPr>
          <w:rFonts w:cs="Times New Roman"/>
          <w:color w:val="auto"/>
        </w:rPr>
        <w:t> Original Research</w:t>
      </w:r>
    </w:p>
    <w:p w14:paraId="1D15D163" w14:textId="77777777" w:rsidR="008667B3" w:rsidRPr="009D08BA" w:rsidRDefault="008667B3" w:rsidP="004D2B63">
      <w:pPr>
        <w:widowControl w:val="0"/>
        <w:spacing w:line="480" w:lineRule="auto"/>
        <w:jc w:val="both"/>
        <w:rPr>
          <w:b/>
          <w:bCs/>
          <w:color w:val="auto"/>
          <w:kern w:val="2"/>
          <w:sz w:val="28"/>
          <w:szCs w:val="28"/>
        </w:rPr>
      </w:pPr>
      <w:r w:rsidRPr="009D08BA">
        <w:rPr>
          <w:b/>
          <w:bCs/>
          <w:color w:val="auto"/>
          <w:kern w:val="2"/>
        </w:rPr>
        <w:t>Authors:</w:t>
      </w:r>
    </w:p>
    <w:p w14:paraId="690E965C" w14:textId="14B7E084" w:rsidR="008667B3" w:rsidRPr="00EC1130" w:rsidRDefault="008667B3" w:rsidP="004D2B63">
      <w:pPr>
        <w:widowControl w:val="0"/>
        <w:tabs>
          <w:tab w:val="left" w:pos="6045"/>
        </w:tabs>
        <w:spacing w:line="480" w:lineRule="auto"/>
        <w:jc w:val="both"/>
        <w:rPr>
          <w:rFonts w:eastAsiaTheme="minorEastAsia"/>
          <w:color w:val="auto"/>
          <w:kern w:val="2"/>
        </w:rPr>
      </w:pPr>
      <w:bookmarkStart w:id="3" w:name="OLE_LINK4"/>
      <w:r w:rsidRPr="009D08BA">
        <w:rPr>
          <w:color w:val="auto"/>
          <w:kern w:val="2"/>
        </w:rPr>
        <w:t>Lianqing Zhang</w:t>
      </w:r>
      <w:bookmarkEnd w:id="3"/>
      <w:r w:rsidRPr="00361674">
        <w:rPr>
          <w:color w:val="auto"/>
          <w:kern w:val="2"/>
        </w:rPr>
        <w:t>(MD, PhD)</w:t>
      </w:r>
      <w:r w:rsidRPr="009D08BA">
        <w:rPr>
          <w:color w:val="auto"/>
          <w:kern w:val="2"/>
          <w:vertAlign w:val="superscript"/>
        </w:rPr>
        <w:t>1 2#</w:t>
      </w:r>
      <w:r w:rsidRPr="009D08BA">
        <w:rPr>
          <w:color w:val="auto"/>
          <w:kern w:val="2"/>
        </w:rPr>
        <w:t xml:space="preserve">, </w:t>
      </w:r>
      <w:proofErr w:type="spellStart"/>
      <w:r w:rsidRPr="009D08BA">
        <w:rPr>
          <w:color w:val="auto"/>
          <w:kern w:val="2"/>
        </w:rPr>
        <w:t>Mengyue</w:t>
      </w:r>
      <w:proofErr w:type="spellEnd"/>
      <w:r w:rsidRPr="009D08BA">
        <w:rPr>
          <w:color w:val="auto"/>
          <w:kern w:val="2"/>
        </w:rPr>
        <w:t xml:space="preserve"> Tang</w:t>
      </w:r>
      <w:r w:rsidRPr="00361674">
        <w:rPr>
          <w:color w:val="auto"/>
          <w:kern w:val="2"/>
        </w:rPr>
        <w:t>(MD, PhD)</w:t>
      </w:r>
      <w:r>
        <w:rPr>
          <w:rFonts w:eastAsiaTheme="minorEastAsia" w:hint="eastAsia"/>
          <w:color w:val="auto"/>
          <w:kern w:val="2"/>
          <w:vertAlign w:val="superscript"/>
        </w:rPr>
        <w:t>3</w:t>
      </w:r>
      <w:r w:rsidRPr="009D08BA">
        <w:rPr>
          <w:color w:val="auto"/>
          <w:kern w:val="2"/>
          <w:vertAlign w:val="superscript"/>
        </w:rPr>
        <w:t>#</w:t>
      </w:r>
      <w:r w:rsidRPr="009D08BA">
        <w:rPr>
          <w:color w:val="auto"/>
          <w:kern w:val="2"/>
        </w:rPr>
        <w:t>,</w:t>
      </w:r>
      <w:bookmarkStart w:id="4" w:name="OLE_LINK7"/>
      <w:r w:rsidRPr="009D08BA">
        <w:rPr>
          <w:color w:val="auto"/>
          <w:kern w:val="2"/>
        </w:rPr>
        <w:t>Xinyue Hu</w:t>
      </w:r>
      <w:bookmarkEnd w:id="4"/>
      <w:r w:rsidRPr="00361674">
        <w:rPr>
          <w:color w:val="auto"/>
          <w:kern w:val="2"/>
        </w:rPr>
        <w:t>(MD, PhD)</w:t>
      </w:r>
      <w:r w:rsidRPr="009D08BA">
        <w:rPr>
          <w:color w:val="auto"/>
          <w:kern w:val="2"/>
          <w:vertAlign w:val="superscript"/>
        </w:rPr>
        <w:t>1 2</w:t>
      </w:r>
      <w:r w:rsidRPr="009D08BA">
        <w:rPr>
          <w:color w:val="auto"/>
          <w:kern w:val="2"/>
        </w:rPr>
        <w:t>, Zilin Zhou</w:t>
      </w:r>
      <w:r w:rsidRPr="009D08BA">
        <w:rPr>
          <w:color w:val="auto"/>
          <w:kern w:val="2"/>
          <w:vertAlign w:val="superscript"/>
        </w:rPr>
        <w:t>1 2</w:t>
      </w:r>
      <w:r w:rsidRPr="009D08BA">
        <w:rPr>
          <w:color w:val="auto"/>
          <w:kern w:val="2"/>
        </w:rPr>
        <w:t xml:space="preserve">, </w:t>
      </w:r>
      <w:proofErr w:type="spellStart"/>
      <w:r w:rsidRPr="009D08BA">
        <w:rPr>
          <w:color w:val="auto"/>
          <w:kern w:val="2"/>
        </w:rPr>
        <w:t>Lingxiao</w:t>
      </w:r>
      <w:proofErr w:type="spellEnd"/>
      <w:r w:rsidRPr="009D08BA">
        <w:rPr>
          <w:color w:val="auto"/>
          <w:kern w:val="2"/>
        </w:rPr>
        <w:t xml:space="preserve"> Cao</w:t>
      </w:r>
      <w:r w:rsidRPr="009D08BA">
        <w:rPr>
          <w:color w:val="auto"/>
          <w:kern w:val="2"/>
          <w:vertAlign w:val="superscript"/>
        </w:rPr>
        <w:t>1 2</w:t>
      </w:r>
      <w:r w:rsidRPr="009D08BA">
        <w:rPr>
          <w:color w:val="auto"/>
          <w:kern w:val="2"/>
        </w:rPr>
        <w:t>,</w:t>
      </w:r>
      <w:r w:rsidR="004D2B63" w:rsidRPr="004D2B63">
        <w:rPr>
          <w:rFonts w:eastAsiaTheme="minorEastAsia" w:hint="eastAsia"/>
          <w:color w:val="auto"/>
          <w:kern w:val="2"/>
        </w:rPr>
        <w:t xml:space="preserve"> </w:t>
      </w:r>
      <w:proofErr w:type="spellStart"/>
      <w:r w:rsidR="004D2B63">
        <w:rPr>
          <w:rFonts w:eastAsiaTheme="minorEastAsia" w:hint="eastAsia"/>
          <w:color w:val="auto"/>
          <w:kern w:val="2"/>
        </w:rPr>
        <w:t>Liqiong</w:t>
      </w:r>
      <w:proofErr w:type="spellEnd"/>
      <w:r w:rsidR="004D2B63">
        <w:rPr>
          <w:rFonts w:eastAsiaTheme="minorEastAsia" w:hint="eastAsia"/>
          <w:color w:val="auto"/>
          <w:kern w:val="2"/>
        </w:rPr>
        <w:t xml:space="preserve"> Liu</w:t>
      </w:r>
      <w:r w:rsidR="004D2B63" w:rsidRPr="009D08BA">
        <w:rPr>
          <w:color w:val="auto"/>
          <w:kern w:val="2"/>
          <w:vertAlign w:val="superscript"/>
        </w:rPr>
        <w:t>1 2</w:t>
      </w:r>
      <w:r w:rsidR="004D2B63">
        <w:rPr>
          <w:rFonts w:eastAsiaTheme="minorEastAsia" w:hint="eastAsia"/>
          <w:color w:val="auto"/>
          <w:kern w:val="2"/>
        </w:rPr>
        <w:t xml:space="preserve">, </w:t>
      </w:r>
      <w:bookmarkStart w:id="5" w:name="OLE_LINK14"/>
      <w:proofErr w:type="spellStart"/>
      <w:r w:rsidRPr="009D08BA">
        <w:rPr>
          <w:color w:val="auto"/>
          <w:kern w:val="2"/>
        </w:rPr>
        <w:t>Yingxue</w:t>
      </w:r>
      <w:bookmarkEnd w:id="5"/>
      <w:proofErr w:type="spellEnd"/>
      <w:r>
        <w:rPr>
          <w:rFonts w:hint="eastAsia"/>
          <w:color w:val="auto"/>
          <w:kern w:val="2"/>
        </w:rPr>
        <w:t xml:space="preserve"> Gao</w:t>
      </w:r>
      <w:r w:rsidRPr="00361674">
        <w:rPr>
          <w:color w:val="auto"/>
          <w:kern w:val="2"/>
        </w:rPr>
        <w:t>(MD, PhD)</w:t>
      </w:r>
      <w:r w:rsidRPr="009D08BA">
        <w:rPr>
          <w:color w:val="auto"/>
          <w:kern w:val="2"/>
          <w:vertAlign w:val="superscript"/>
        </w:rPr>
        <w:t>1 2</w:t>
      </w:r>
      <w:r w:rsidRPr="009D08BA">
        <w:rPr>
          <w:color w:val="auto"/>
          <w:kern w:val="2"/>
        </w:rPr>
        <w:t xml:space="preserve">, </w:t>
      </w:r>
      <w:r>
        <w:rPr>
          <w:rFonts w:eastAsiaTheme="minorEastAsia" w:hint="eastAsia"/>
          <w:color w:val="auto"/>
          <w:kern w:val="2"/>
        </w:rPr>
        <w:t>Hailong Li</w:t>
      </w:r>
      <w:r w:rsidRPr="00361674">
        <w:rPr>
          <w:color w:val="auto"/>
          <w:kern w:val="2"/>
        </w:rPr>
        <w:t>(MD, PhD)</w:t>
      </w:r>
      <w:r w:rsidRPr="009D08BA">
        <w:rPr>
          <w:color w:val="auto"/>
          <w:kern w:val="2"/>
          <w:vertAlign w:val="superscript"/>
        </w:rPr>
        <w:t>1 2</w:t>
      </w:r>
      <w:r w:rsidRPr="009D08BA">
        <w:rPr>
          <w:color w:val="auto"/>
          <w:kern w:val="2"/>
        </w:rPr>
        <w:t xml:space="preserve">, </w:t>
      </w:r>
      <w:bookmarkStart w:id="6" w:name="OLE_LINK16"/>
      <w:r w:rsidRPr="009D08BA">
        <w:rPr>
          <w:color w:val="auto"/>
          <w:kern w:val="2"/>
        </w:rPr>
        <w:t>Neil Roberts</w:t>
      </w:r>
      <w:r w:rsidRPr="00361674">
        <w:rPr>
          <w:color w:val="auto"/>
          <w:kern w:val="2"/>
        </w:rPr>
        <w:t>(PhD)</w:t>
      </w:r>
      <w:r w:rsidRPr="00E90EBD">
        <w:rPr>
          <w:rFonts w:hint="eastAsia"/>
          <w:color w:val="auto"/>
          <w:kern w:val="2"/>
          <w:vertAlign w:val="superscript"/>
        </w:rPr>
        <w:t xml:space="preserve">1 </w:t>
      </w:r>
      <w:bookmarkEnd w:id="6"/>
      <w:r>
        <w:rPr>
          <w:rFonts w:eastAsiaTheme="minorEastAsia" w:hint="eastAsia"/>
          <w:color w:val="auto"/>
          <w:kern w:val="2"/>
          <w:vertAlign w:val="superscript"/>
        </w:rPr>
        <w:t>4</w:t>
      </w:r>
      <w:r w:rsidRPr="009D08BA">
        <w:rPr>
          <w:color w:val="auto"/>
          <w:kern w:val="2"/>
        </w:rPr>
        <w:t xml:space="preserve">, Xiaoqi Huang </w:t>
      </w:r>
      <w:r w:rsidRPr="00361674">
        <w:rPr>
          <w:color w:val="auto"/>
          <w:kern w:val="2"/>
        </w:rPr>
        <w:t>(MD, PhD)</w:t>
      </w:r>
      <w:r w:rsidRPr="009D08BA">
        <w:rPr>
          <w:color w:val="auto"/>
          <w:kern w:val="2"/>
          <w:vertAlign w:val="superscript"/>
        </w:rPr>
        <w:t xml:space="preserve">1 2 </w:t>
      </w:r>
      <w:r>
        <w:rPr>
          <w:rFonts w:eastAsiaTheme="minorEastAsia" w:hint="eastAsia"/>
          <w:color w:val="auto"/>
          <w:kern w:val="2"/>
          <w:vertAlign w:val="superscript"/>
        </w:rPr>
        <w:t>5</w:t>
      </w:r>
      <w:r w:rsidRPr="009D08BA">
        <w:rPr>
          <w:color w:val="auto"/>
          <w:kern w:val="2"/>
          <w:vertAlign w:val="superscript"/>
        </w:rPr>
        <w:t>*</w:t>
      </w:r>
      <w:r>
        <w:rPr>
          <w:rFonts w:hint="eastAsia"/>
          <w:color w:val="auto"/>
          <w:kern w:val="2"/>
        </w:rPr>
        <w:t xml:space="preserve">, </w:t>
      </w:r>
      <w:proofErr w:type="spellStart"/>
      <w:r w:rsidRPr="009D08BA">
        <w:rPr>
          <w:color w:val="auto"/>
          <w:kern w:val="2"/>
        </w:rPr>
        <w:t>Qiyong</w:t>
      </w:r>
      <w:proofErr w:type="spellEnd"/>
      <w:r w:rsidRPr="009D08BA">
        <w:rPr>
          <w:color w:val="auto"/>
          <w:kern w:val="2"/>
        </w:rPr>
        <w:t xml:space="preserve"> Gong</w:t>
      </w:r>
      <w:r w:rsidRPr="00361674">
        <w:rPr>
          <w:color w:val="auto"/>
          <w:kern w:val="2"/>
        </w:rPr>
        <w:t xml:space="preserve"> (MD, PhD)</w:t>
      </w:r>
      <w:r w:rsidRPr="009D08BA">
        <w:rPr>
          <w:color w:val="auto"/>
          <w:kern w:val="2"/>
          <w:vertAlign w:val="superscript"/>
        </w:rPr>
        <w:t xml:space="preserve">1 </w:t>
      </w:r>
      <w:r>
        <w:rPr>
          <w:rFonts w:eastAsiaTheme="minorEastAsia" w:hint="eastAsia"/>
          <w:color w:val="auto"/>
          <w:kern w:val="2"/>
          <w:vertAlign w:val="superscript"/>
        </w:rPr>
        <w:t>5</w:t>
      </w:r>
    </w:p>
    <w:p w14:paraId="6FAB27A1" w14:textId="77777777" w:rsidR="008667B3" w:rsidRPr="00C60003" w:rsidRDefault="008667B3" w:rsidP="004D2B63">
      <w:pPr>
        <w:spacing w:line="480" w:lineRule="auto"/>
        <w:rPr>
          <w:color w:val="auto"/>
        </w:rPr>
      </w:pPr>
      <w:bookmarkStart w:id="7" w:name="OLE_LINK21"/>
      <w:r w:rsidRPr="009D08BA">
        <w:rPr>
          <w:color w:val="auto"/>
          <w:vertAlign w:val="superscript"/>
        </w:rPr>
        <w:t>#</w:t>
      </w:r>
      <w:r w:rsidRPr="009D08BA">
        <w:rPr>
          <w:color w:val="auto"/>
        </w:rPr>
        <w:t>Zhang</w:t>
      </w:r>
      <w:r w:rsidRPr="009D08BA">
        <w:rPr>
          <w:color w:val="auto"/>
          <w:vertAlign w:val="superscript"/>
        </w:rPr>
        <w:t xml:space="preserve"> #</w:t>
      </w:r>
      <w:bookmarkEnd w:id="7"/>
      <w:r w:rsidRPr="009D08BA">
        <w:rPr>
          <w:color w:val="auto"/>
        </w:rPr>
        <w:t xml:space="preserve"> and Tang contributed to the work equally.</w:t>
      </w:r>
    </w:p>
    <w:p w14:paraId="141C2E06" w14:textId="77777777" w:rsidR="008667B3" w:rsidRPr="009D08BA" w:rsidRDefault="008667B3" w:rsidP="004D2B63">
      <w:pPr>
        <w:widowControl w:val="0"/>
        <w:tabs>
          <w:tab w:val="left" w:pos="6045"/>
        </w:tabs>
        <w:spacing w:line="480" w:lineRule="auto"/>
        <w:jc w:val="both"/>
        <w:rPr>
          <w:color w:val="auto"/>
        </w:rPr>
      </w:pPr>
      <w:r w:rsidRPr="009D08BA">
        <w:rPr>
          <w:b/>
          <w:bCs/>
          <w:color w:val="auto"/>
        </w:rPr>
        <w:t>Academic Affiliations:</w:t>
      </w:r>
    </w:p>
    <w:p w14:paraId="181E4A43" w14:textId="77777777" w:rsidR="008667B3" w:rsidRPr="009D08BA" w:rsidRDefault="008667B3" w:rsidP="004D2B63">
      <w:pPr>
        <w:spacing w:line="480" w:lineRule="auto"/>
        <w:jc w:val="both"/>
        <w:rPr>
          <w:color w:val="auto"/>
        </w:rPr>
      </w:pPr>
      <w:bookmarkStart w:id="8" w:name="OLE_LINK20"/>
      <w:bookmarkStart w:id="9" w:name="OLE_LINK22"/>
      <w:r w:rsidRPr="009D08BA">
        <w:rPr>
          <w:rFonts w:hint="eastAsia"/>
          <w:color w:val="auto"/>
        </w:rPr>
        <w:t>1.</w:t>
      </w:r>
      <w:bookmarkStart w:id="10" w:name="OLE_LINK18"/>
      <w:r>
        <w:rPr>
          <w:rFonts w:hint="eastAsia"/>
          <w:color w:val="auto"/>
        </w:rPr>
        <w:t xml:space="preserve"> </w:t>
      </w:r>
      <w:bookmarkEnd w:id="10"/>
      <w:r w:rsidRPr="00D66C7F">
        <w:rPr>
          <w:color w:val="auto"/>
        </w:rPr>
        <w:t xml:space="preserve">Department of Radiology, </w:t>
      </w:r>
      <w:proofErr w:type="spellStart"/>
      <w:r w:rsidRPr="00D66C7F">
        <w:rPr>
          <w:color w:val="auto"/>
        </w:rPr>
        <w:t>Huaxi</w:t>
      </w:r>
      <w:proofErr w:type="spellEnd"/>
      <w:r w:rsidRPr="00D66C7F">
        <w:rPr>
          <w:color w:val="auto"/>
        </w:rPr>
        <w:t xml:space="preserve"> MR Research </w:t>
      </w:r>
      <w:proofErr w:type="spellStart"/>
      <w:r w:rsidRPr="00D66C7F">
        <w:rPr>
          <w:color w:val="auto"/>
        </w:rPr>
        <w:t>Center</w:t>
      </w:r>
      <w:proofErr w:type="spellEnd"/>
      <w:r w:rsidRPr="00D66C7F">
        <w:rPr>
          <w:color w:val="auto"/>
        </w:rPr>
        <w:t xml:space="preserve"> (HMRRC), Institute of Radiology and Medical Imaging, West China Hospital of Sichuan University, Chengdu, Sichuan, China.</w:t>
      </w:r>
    </w:p>
    <w:p w14:paraId="5D13BB03" w14:textId="77777777" w:rsidR="008667B3" w:rsidRDefault="008667B3" w:rsidP="004D2B63">
      <w:pPr>
        <w:spacing w:line="480" w:lineRule="auto"/>
        <w:jc w:val="both"/>
        <w:rPr>
          <w:rFonts w:eastAsiaTheme="minorEastAsia"/>
          <w:color w:val="auto"/>
        </w:rPr>
      </w:pPr>
      <w:r w:rsidRPr="009D08BA">
        <w:rPr>
          <w:color w:val="auto"/>
        </w:rPr>
        <w:t>2.</w:t>
      </w:r>
      <w:r>
        <w:rPr>
          <w:rFonts w:hint="eastAsia"/>
          <w:color w:val="auto"/>
        </w:rPr>
        <w:t xml:space="preserve"> </w:t>
      </w:r>
      <w:proofErr w:type="spellStart"/>
      <w:r w:rsidRPr="00D66C7F">
        <w:rPr>
          <w:color w:val="auto"/>
        </w:rPr>
        <w:t>Psychoradiology</w:t>
      </w:r>
      <w:proofErr w:type="spellEnd"/>
      <w:r w:rsidRPr="00D66C7F">
        <w:rPr>
          <w:color w:val="auto"/>
        </w:rPr>
        <w:t xml:space="preserve"> Key Laboratory of Sichuan Province, West China Hospital of Sichuan University. Chengdu, Sichuan, China.</w:t>
      </w:r>
    </w:p>
    <w:p w14:paraId="58FA57A7" w14:textId="77777777" w:rsidR="008667B3" w:rsidRPr="00EC1130" w:rsidRDefault="008667B3" w:rsidP="004D2B63">
      <w:pPr>
        <w:spacing w:line="480" w:lineRule="auto"/>
        <w:jc w:val="both"/>
        <w:rPr>
          <w:rFonts w:eastAsiaTheme="minorEastAsia"/>
          <w:color w:val="auto"/>
        </w:rPr>
      </w:pPr>
      <w:r>
        <w:rPr>
          <w:rFonts w:eastAsiaTheme="minorEastAsia" w:hint="eastAsia"/>
          <w:color w:val="auto"/>
        </w:rPr>
        <w:t xml:space="preserve">3. </w:t>
      </w:r>
      <w:r w:rsidRPr="00EC1130">
        <w:rPr>
          <w:rFonts w:eastAsiaTheme="minorEastAsia"/>
          <w:color w:val="auto"/>
        </w:rPr>
        <w:t xml:space="preserve">Sichuan Key Laboratory of Medical Imaging, Department of Radiology, Affiliated Hospital of North Sichuan Medical College, </w:t>
      </w:r>
      <w:proofErr w:type="spellStart"/>
      <w:r w:rsidRPr="00EC1130">
        <w:rPr>
          <w:rFonts w:eastAsiaTheme="minorEastAsia"/>
          <w:color w:val="auto"/>
        </w:rPr>
        <w:t>Maoyuan</w:t>
      </w:r>
      <w:proofErr w:type="spellEnd"/>
      <w:r w:rsidRPr="00EC1130">
        <w:rPr>
          <w:rFonts w:eastAsiaTheme="minorEastAsia"/>
          <w:color w:val="auto"/>
        </w:rPr>
        <w:t xml:space="preserve"> South Street 1, Nanchong 637000, Sichuan, PR</w:t>
      </w:r>
    </w:p>
    <w:p w14:paraId="17017B49" w14:textId="77777777" w:rsidR="008667B3" w:rsidRPr="00431112" w:rsidRDefault="008667B3" w:rsidP="004D2B63">
      <w:pPr>
        <w:spacing w:line="480" w:lineRule="auto"/>
        <w:jc w:val="both"/>
        <w:rPr>
          <w:color w:val="auto"/>
        </w:rPr>
      </w:pPr>
      <w:r>
        <w:rPr>
          <w:rFonts w:eastAsiaTheme="minorEastAsia" w:hint="eastAsia"/>
          <w:color w:val="auto"/>
        </w:rPr>
        <w:t>4</w:t>
      </w:r>
      <w:r w:rsidRPr="00431112">
        <w:rPr>
          <w:rFonts w:hint="eastAsia"/>
          <w:color w:val="auto"/>
        </w:rPr>
        <w:t>.</w:t>
      </w:r>
      <w:r w:rsidRPr="00431112">
        <w:rPr>
          <w:color w:val="auto"/>
        </w:rPr>
        <w:t xml:space="preserve"> </w:t>
      </w:r>
      <w:r>
        <w:rPr>
          <w:rFonts w:hint="eastAsia"/>
          <w:color w:val="auto"/>
        </w:rPr>
        <w:t xml:space="preserve"> </w:t>
      </w:r>
      <w:r w:rsidRPr="00431112">
        <w:rPr>
          <w:color w:val="auto"/>
        </w:rPr>
        <w:t xml:space="preserve">Centre for Reproductive Health (CRH), Institute for Regeneration and Repair (IRR), </w:t>
      </w:r>
      <w:bookmarkStart w:id="11" w:name="OLE_LINK17"/>
      <w:r w:rsidRPr="00431112">
        <w:rPr>
          <w:color w:val="auto"/>
        </w:rPr>
        <w:t>University of Edinburgh</w:t>
      </w:r>
      <w:bookmarkEnd w:id="11"/>
      <w:r w:rsidRPr="00431112">
        <w:rPr>
          <w:color w:val="auto"/>
        </w:rPr>
        <w:t>, UK</w:t>
      </w:r>
    </w:p>
    <w:bookmarkEnd w:id="8"/>
    <w:p w14:paraId="2EE35C4A" w14:textId="77777777" w:rsidR="008667B3" w:rsidRDefault="008667B3" w:rsidP="004D2B63">
      <w:pPr>
        <w:spacing w:line="480" w:lineRule="auto"/>
        <w:jc w:val="both"/>
        <w:rPr>
          <w:rFonts w:eastAsiaTheme="minorEastAsia"/>
          <w:color w:val="auto"/>
        </w:rPr>
      </w:pPr>
      <w:r>
        <w:rPr>
          <w:rFonts w:eastAsiaTheme="minorEastAsia" w:hint="eastAsia"/>
          <w:color w:val="auto"/>
        </w:rPr>
        <w:t>5</w:t>
      </w:r>
      <w:r w:rsidRPr="009D08BA">
        <w:rPr>
          <w:color w:val="auto"/>
        </w:rPr>
        <w:t>.</w:t>
      </w:r>
      <w:r>
        <w:rPr>
          <w:rFonts w:hint="eastAsia"/>
          <w:color w:val="auto"/>
        </w:rPr>
        <w:t xml:space="preserve"> </w:t>
      </w:r>
      <w:bookmarkEnd w:id="9"/>
      <w:r w:rsidRPr="004D2B63">
        <w:rPr>
          <w:color w:val="auto"/>
        </w:rPr>
        <w:t xml:space="preserve">Xiamen Key Lab of </w:t>
      </w:r>
      <w:proofErr w:type="spellStart"/>
      <w:r w:rsidRPr="004D2B63">
        <w:rPr>
          <w:color w:val="auto"/>
        </w:rPr>
        <w:t>Psychoradiology</w:t>
      </w:r>
      <w:proofErr w:type="spellEnd"/>
      <w:r w:rsidRPr="004D2B63">
        <w:rPr>
          <w:color w:val="auto"/>
        </w:rPr>
        <w:t xml:space="preserve"> and Neuromodulation, </w:t>
      </w:r>
      <w:bookmarkStart w:id="12" w:name="gjdgxs"/>
      <w:bookmarkEnd w:id="12"/>
      <w:r w:rsidRPr="004D2B63">
        <w:rPr>
          <w:color w:val="auto"/>
        </w:rPr>
        <w:t>Department of Radiology, West China Xiamen Hospital of Sichuan University, Xiamen</w:t>
      </w:r>
    </w:p>
    <w:p w14:paraId="63584245" w14:textId="77777777" w:rsidR="008667B3" w:rsidRPr="00D66C7F" w:rsidRDefault="008667B3" w:rsidP="004D2B63">
      <w:pPr>
        <w:spacing w:line="480" w:lineRule="auto"/>
        <w:jc w:val="both"/>
        <w:rPr>
          <w:rFonts w:eastAsiaTheme="minorEastAsia"/>
          <w:color w:val="auto"/>
        </w:rPr>
      </w:pPr>
    </w:p>
    <w:p w14:paraId="4BF34488" w14:textId="77777777" w:rsidR="008667B3" w:rsidRPr="00D66C7F" w:rsidRDefault="008667B3" w:rsidP="004D2B63">
      <w:pPr>
        <w:spacing w:line="480" w:lineRule="auto"/>
        <w:rPr>
          <w:b/>
          <w:bCs/>
          <w:color w:val="auto"/>
        </w:rPr>
      </w:pPr>
      <w:r w:rsidRPr="00D66C7F">
        <w:rPr>
          <w:rFonts w:hint="eastAsia"/>
          <w:b/>
          <w:bCs/>
          <w:color w:val="auto"/>
        </w:rPr>
        <w:t>*Corresponding author</w:t>
      </w:r>
      <w:r w:rsidRPr="00D66C7F">
        <w:rPr>
          <w:rFonts w:ascii="宋体" w:eastAsia="宋体" w:hAnsi="宋体" w:cs="宋体" w:hint="eastAsia"/>
          <w:b/>
          <w:bCs/>
          <w:color w:val="auto"/>
        </w:rPr>
        <w:t>：</w:t>
      </w:r>
    </w:p>
    <w:p w14:paraId="4E98EBB9" w14:textId="77777777" w:rsidR="008667B3" w:rsidRDefault="008667B3" w:rsidP="004D2B63">
      <w:pPr>
        <w:spacing w:line="480" w:lineRule="auto"/>
        <w:jc w:val="both"/>
        <w:rPr>
          <w:rFonts w:eastAsiaTheme="minorEastAsia"/>
          <w:color w:val="auto"/>
        </w:rPr>
      </w:pPr>
      <w:r w:rsidRPr="00D66C7F">
        <w:rPr>
          <w:color w:val="auto"/>
        </w:rPr>
        <w:t xml:space="preserve">Dr. Xiaoqi Huang, Xiamen Key Lab of </w:t>
      </w:r>
      <w:proofErr w:type="spellStart"/>
      <w:r w:rsidRPr="00D66C7F">
        <w:rPr>
          <w:color w:val="auto"/>
        </w:rPr>
        <w:t>Psychoradiology</w:t>
      </w:r>
      <w:proofErr w:type="spellEnd"/>
      <w:r w:rsidRPr="00D66C7F">
        <w:rPr>
          <w:color w:val="auto"/>
        </w:rPr>
        <w:t xml:space="preserve"> and Neuromodulation, Department of Radiology, West China Xiamen Hospital of Sichuan University, Xiamen, China. julianahuang@163.com. Email: julianahuang@163.com, Tel: 86-28-85423255, Fax: 86-28-85423503.</w:t>
      </w:r>
    </w:p>
    <w:p w14:paraId="34D23826" w14:textId="77777777" w:rsidR="004D2B63" w:rsidRPr="00D66C7F" w:rsidRDefault="004D2B63" w:rsidP="004D2B63">
      <w:pPr>
        <w:spacing w:beforeLines="150" w:before="468" w:line="480" w:lineRule="auto"/>
        <w:rPr>
          <w:b/>
          <w:bCs/>
          <w:color w:val="auto"/>
        </w:rPr>
      </w:pPr>
      <w:r w:rsidRPr="00D66C7F">
        <w:rPr>
          <w:b/>
          <w:bCs/>
          <w:color w:val="auto"/>
        </w:rPr>
        <w:t>Acknowledgements</w:t>
      </w:r>
    </w:p>
    <w:p w14:paraId="7FC0D7A7" w14:textId="4DA1B2A7" w:rsidR="004D2B63" w:rsidRPr="00D66C7F" w:rsidRDefault="004D2B63" w:rsidP="004D2B63">
      <w:pPr>
        <w:spacing w:line="480" w:lineRule="auto"/>
        <w:jc w:val="both"/>
        <w:rPr>
          <w:color w:val="auto"/>
        </w:rPr>
      </w:pPr>
      <w:r w:rsidRPr="00D66C7F">
        <w:rPr>
          <w:color w:val="auto"/>
        </w:rPr>
        <w:t>This study was supported by the National Key R&amp;D Program of China (grant number 2022YFF1202400), the National Natural Science Foundation of China (grant number 82372080</w:t>
      </w:r>
      <w:r w:rsidRPr="00D66C7F">
        <w:rPr>
          <w:rFonts w:hint="eastAsia"/>
          <w:color w:val="auto"/>
        </w:rPr>
        <w:t>, 82502502</w:t>
      </w:r>
      <w:r w:rsidRPr="00D66C7F">
        <w:rPr>
          <w:color w:val="auto"/>
        </w:rPr>
        <w:t xml:space="preserve">), the Natural Science Foundation of Sichuan Province (grant numbers </w:t>
      </w:r>
      <w:r w:rsidR="002E1196" w:rsidRPr="002E1196">
        <w:rPr>
          <w:color w:val="auto"/>
        </w:rPr>
        <w:t>2026NSFSC0467</w:t>
      </w:r>
      <w:r w:rsidRPr="00D66C7F">
        <w:rPr>
          <w:rFonts w:hint="eastAsia"/>
          <w:color w:val="auto"/>
        </w:rPr>
        <w:t xml:space="preserve"> and 2024NSFSC1784</w:t>
      </w:r>
      <w:r w:rsidRPr="00D66C7F">
        <w:rPr>
          <w:color w:val="auto"/>
        </w:rPr>
        <w:t>)</w:t>
      </w:r>
      <w:r w:rsidRPr="00D66C7F">
        <w:rPr>
          <w:rFonts w:hint="eastAsia"/>
          <w:color w:val="auto"/>
        </w:rPr>
        <w:t xml:space="preserve"> and the </w:t>
      </w:r>
      <w:proofErr w:type="spellStart"/>
      <w:r w:rsidRPr="00D66C7F">
        <w:rPr>
          <w:rFonts w:hint="eastAsia"/>
          <w:color w:val="auto"/>
        </w:rPr>
        <w:t>Postdoctor</w:t>
      </w:r>
      <w:proofErr w:type="spellEnd"/>
      <w:r w:rsidRPr="00D66C7F">
        <w:rPr>
          <w:rFonts w:hint="eastAsia"/>
          <w:color w:val="auto"/>
        </w:rPr>
        <w:t xml:space="preserve"> Research Fund of West China Hospital, Sichuan University (Grant No. 2024HXBH061).</w:t>
      </w:r>
    </w:p>
    <w:p w14:paraId="362546C9" w14:textId="77777777" w:rsidR="008667B3" w:rsidRPr="004D2B63" w:rsidRDefault="008667B3" w:rsidP="004D2B63">
      <w:pPr>
        <w:spacing w:line="480" w:lineRule="auto"/>
        <w:rPr>
          <w:rFonts w:eastAsiaTheme="minorEastAsia" w:cs="Times New Roman"/>
          <w:color w:val="auto"/>
        </w:rPr>
      </w:pPr>
    </w:p>
    <w:p w14:paraId="0F51F50F" w14:textId="77777777" w:rsidR="008667B3" w:rsidRDefault="008667B3" w:rsidP="004D2B63">
      <w:pPr>
        <w:spacing w:line="480" w:lineRule="auto"/>
        <w:jc w:val="both"/>
        <w:rPr>
          <w:rFonts w:eastAsiaTheme="minorEastAsia" w:cs="Times New Roman"/>
          <w:color w:val="auto"/>
        </w:rPr>
      </w:pPr>
      <w:r w:rsidRPr="00F361AD">
        <w:rPr>
          <w:rFonts w:cs="Times New Roman"/>
          <w:b/>
          <w:bCs/>
          <w:color w:val="auto"/>
        </w:rPr>
        <w:t>Summary Statement:</w:t>
      </w:r>
      <w:r>
        <w:rPr>
          <w:rFonts w:eastAsiaTheme="minorEastAsia" w:cs="Times New Roman" w:hint="eastAsia"/>
          <w:b/>
          <w:bCs/>
          <w:color w:val="auto"/>
        </w:rPr>
        <w:t xml:space="preserve"> </w:t>
      </w:r>
      <w:r w:rsidRPr="00F361AD">
        <w:rPr>
          <w:rFonts w:cs="Times New Roman"/>
          <w:color w:val="auto"/>
        </w:rPr>
        <w:t xml:space="preserve">Macro-scale segmentation of the posterior hippocampus on MRI outperforms micro-scale subfields in predicting antidepressant response in major depressive disorder, with responders showing smaller pretreatment volumes relative to </w:t>
      </w:r>
      <w:r>
        <w:rPr>
          <w:rFonts w:eastAsiaTheme="minorEastAsia" w:cs="Times New Roman" w:hint="eastAsia"/>
          <w:color w:val="auto"/>
        </w:rPr>
        <w:t>non-responders</w:t>
      </w:r>
      <w:r w:rsidRPr="00F361AD">
        <w:rPr>
          <w:rFonts w:cs="Times New Roman"/>
          <w:color w:val="auto"/>
        </w:rPr>
        <w:t>.</w:t>
      </w:r>
    </w:p>
    <w:p w14:paraId="16DFF6D5" w14:textId="77777777" w:rsidR="004D2B63" w:rsidRPr="004D2B63" w:rsidRDefault="004D2B63" w:rsidP="004D2B63">
      <w:pPr>
        <w:spacing w:line="480" w:lineRule="auto"/>
        <w:jc w:val="both"/>
        <w:rPr>
          <w:rFonts w:eastAsiaTheme="minorEastAsia" w:cs="Times New Roman"/>
          <w:color w:val="auto"/>
        </w:rPr>
      </w:pPr>
    </w:p>
    <w:p w14:paraId="5632EE28" w14:textId="77777777" w:rsidR="008667B3" w:rsidRPr="00F361AD" w:rsidRDefault="008667B3" w:rsidP="004D2B63">
      <w:pPr>
        <w:spacing w:line="480" w:lineRule="auto"/>
        <w:rPr>
          <w:rFonts w:cs="Times New Roman"/>
          <w:b/>
          <w:bCs/>
          <w:color w:val="auto"/>
        </w:rPr>
      </w:pPr>
      <w:r w:rsidRPr="00F361AD">
        <w:rPr>
          <w:rFonts w:cs="Times New Roman"/>
          <w:b/>
          <w:bCs/>
          <w:color w:val="auto"/>
        </w:rPr>
        <w:t>Key Results:</w:t>
      </w:r>
    </w:p>
    <w:p w14:paraId="7AE746B9" w14:textId="77777777" w:rsidR="008667B3" w:rsidRPr="00F361AD" w:rsidRDefault="008667B3" w:rsidP="004D2B63">
      <w:pPr>
        <w:spacing w:line="480" w:lineRule="auto"/>
        <w:rPr>
          <w:rFonts w:cs="Times New Roman"/>
          <w:color w:val="auto"/>
        </w:rPr>
      </w:pPr>
      <w:r>
        <w:rPr>
          <w:rFonts w:eastAsiaTheme="minorEastAsia" w:cs="Times New Roman" w:hint="eastAsia"/>
          <w:color w:val="auto"/>
        </w:rPr>
        <w:t>1.</w:t>
      </w:r>
      <w:r w:rsidRPr="00F361AD">
        <w:rPr>
          <w:rFonts w:cs="Times New Roman"/>
          <w:color w:val="auto"/>
        </w:rPr>
        <w:t>Macro-scale regional and composite measures generally outperformed fine-grained micro-scale subfields in predicting 6-week treatment response.</w:t>
      </w:r>
    </w:p>
    <w:p w14:paraId="15913161" w14:textId="77777777" w:rsidR="008667B3" w:rsidRPr="00F361AD" w:rsidRDefault="008667B3" w:rsidP="004D2B63">
      <w:pPr>
        <w:spacing w:line="480" w:lineRule="auto"/>
        <w:rPr>
          <w:rFonts w:cs="Times New Roman"/>
          <w:color w:val="auto"/>
        </w:rPr>
      </w:pPr>
      <w:r>
        <w:rPr>
          <w:rFonts w:eastAsiaTheme="minorEastAsia" w:cs="Times New Roman" w:hint="eastAsia"/>
          <w:color w:val="auto"/>
        </w:rPr>
        <w:lastRenderedPageBreak/>
        <w:t>2.</w:t>
      </w:r>
      <w:r w:rsidRPr="00F361AD">
        <w:rPr>
          <w:rFonts w:cs="Times New Roman"/>
          <w:color w:val="auto"/>
        </w:rPr>
        <w:t>Smaller pretreatment volumes in the left posterior hippocampus (body and tail) and hippocampal formation composite were significantly associated with better treatment outcomes</w:t>
      </w:r>
      <w:r>
        <w:rPr>
          <w:rFonts w:eastAsiaTheme="minorEastAsia" w:cs="Times New Roman" w:hint="eastAsia"/>
          <w:color w:val="auto"/>
        </w:rPr>
        <w:t>.</w:t>
      </w:r>
    </w:p>
    <w:p w14:paraId="7E20079D" w14:textId="77777777" w:rsidR="008667B3" w:rsidRDefault="008667B3" w:rsidP="004D2B63">
      <w:pPr>
        <w:spacing w:line="480" w:lineRule="auto"/>
        <w:rPr>
          <w:rFonts w:eastAsiaTheme="minorEastAsia" w:cs="Times New Roman"/>
          <w:color w:val="auto"/>
        </w:rPr>
      </w:pPr>
      <w:r>
        <w:rPr>
          <w:rFonts w:eastAsiaTheme="minorEastAsia" w:cs="Times New Roman" w:hint="eastAsia"/>
          <w:color w:val="auto"/>
        </w:rPr>
        <w:t>3.</w:t>
      </w:r>
      <w:r w:rsidRPr="00F361AD">
        <w:rPr>
          <w:rFonts w:cs="Times New Roman"/>
          <w:color w:val="auto"/>
        </w:rPr>
        <w:t>Machine learning models utilizing these macro-scale features achieved an area under the receiver operating characteristic curve of up to 0.72, identifying robust prognostic markers.</w:t>
      </w:r>
    </w:p>
    <w:p w14:paraId="59BA238C" w14:textId="77777777" w:rsidR="008667B3" w:rsidRPr="003A514D" w:rsidRDefault="008667B3" w:rsidP="004D2B63">
      <w:pPr>
        <w:spacing w:line="480" w:lineRule="auto"/>
        <w:rPr>
          <w:rFonts w:eastAsiaTheme="minorEastAsia" w:cs="Times New Roman"/>
          <w:color w:val="auto"/>
        </w:rPr>
      </w:pPr>
    </w:p>
    <w:p w14:paraId="54F2A672" w14:textId="77777777" w:rsidR="008667B3" w:rsidRPr="00D30360" w:rsidRDefault="008667B3" w:rsidP="004D2B63">
      <w:pPr>
        <w:spacing w:line="480" w:lineRule="auto"/>
        <w:rPr>
          <w:rFonts w:eastAsiaTheme="minorEastAsia" w:cs="Times New Roman"/>
          <w:color w:val="auto"/>
        </w:rPr>
      </w:pPr>
      <w:r w:rsidRPr="00F361AD">
        <w:rPr>
          <w:rFonts w:cs="Times New Roman"/>
          <w:b/>
          <w:bCs/>
          <w:color w:val="auto"/>
        </w:rPr>
        <w:t>Abbreviations:</w:t>
      </w:r>
      <w:r w:rsidRPr="00F361AD">
        <w:rPr>
          <w:rFonts w:cs="Times New Roman"/>
          <w:b/>
          <w:bCs/>
          <w:color w:val="auto"/>
        </w:rPr>
        <w:br/>
      </w:r>
      <w:r w:rsidRPr="00F361AD">
        <w:rPr>
          <w:rFonts w:cs="Times New Roman"/>
          <w:color w:val="auto"/>
        </w:rPr>
        <w:t>AI = Asymmetry Index</w:t>
      </w:r>
      <w:r w:rsidRPr="00F361AD">
        <w:rPr>
          <w:rFonts w:cs="Times New Roman"/>
          <w:color w:val="auto"/>
        </w:rPr>
        <w:br/>
        <w:t>AUC = Area Under the Receiver Operating Characteristic Curve</w:t>
      </w:r>
      <w:r w:rsidRPr="00F361AD">
        <w:rPr>
          <w:rFonts w:cs="Times New Roman"/>
          <w:color w:val="auto"/>
        </w:rPr>
        <w:br/>
        <w:t>FDR = False Discovery Rate</w:t>
      </w:r>
      <w:r w:rsidRPr="00F361AD">
        <w:rPr>
          <w:rFonts w:cs="Times New Roman"/>
          <w:color w:val="auto"/>
        </w:rPr>
        <w:br/>
        <w:t>HAMD = Hamilton Depression Rating Scale</w:t>
      </w:r>
      <w:r w:rsidRPr="00F361AD">
        <w:rPr>
          <w:rFonts w:cs="Times New Roman"/>
          <w:color w:val="auto"/>
        </w:rPr>
        <w:br/>
        <w:t>HC = Healthy Control</w:t>
      </w:r>
      <w:r w:rsidRPr="00F361AD">
        <w:rPr>
          <w:rFonts w:cs="Times New Roman"/>
          <w:color w:val="auto"/>
        </w:rPr>
        <w:br/>
        <w:t>MDD = Major Depressive Disorder</w:t>
      </w:r>
      <w:r w:rsidRPr="00F361AD">
        <w:rPr>
          <w:rFonts w:cs="Times New Roman"/>
          <w:color w:val="auto"/>
        </w:rPr>
        <w:br/>
        <w:t>MRI = Magnetic Resonance Imaging</w:t>
      </w:r>
      <w:r w:rsidRPr="00F361AD">
        <w:rPr>
          <w:rFonts w:cs="Times New Roman"/>
          <w:color w:val="auto"/>
        </w:rPr>
        <w:br/>
        <w:t>PCA = Principal Component Analysis</w:t>
      </w:r>
      <w:r w:rsidRPr="00F361AD">
        <w:rPr>
          <w:rFonts w:cs="Times New Roman"/>
          <w:color w:val="auto"/>
        </w:rPr>
        <w:br/>
        <w:t>ROC = Receiver Operating Characteristic</w:t>
      </w:r>
      <w:r w:rsidRPr="00F361AD">
        <w:rPr>
          <w:rFonts w:cs="Times New Roman"/>
          <w:color w:val="auto"/>
        </w:rPr>
        <w:br/>
      </w:r>
      <w:proofErr w:type="spellStart"/>
      <w:r w:rsidRPr="00F361AD">
        <w:rPr>
          <w:rFonts w:cs="Times New Roman"/>
          <w:color w:val="auto"/>
        </w:rPr>
        <w:t>TabPFN</w:t>
      </w:r>
      <w:proofErr w:type="spellEnd"/>
      <w:r w:rsidRPr="00F361AD">
        <w:rPr>
          <w:rFonts w:cs="Times New Roman"/>
          <w:color w:val="auto"/>
        </w:rPr>
        <w:t xml:space="preserve"> = Tabular Prior-Data Fitted Network</w:t>
      </w:r>
    </w:p>
    <w:bookmarkEnd w:id="0"/>
    <w:bookmarkEnd w:id="1"/>
    <w:bookmarkEnd w:id="2"/>
    <w:p w14:paraId="2E55CF33" w14:textId="77777777" w:rsidR="00D66C7F" w:rsidRDefault="00D66C7F" w:rsidP="004D2B63">
      <w:pPr>
        <w:spacing w:line="480" w:lineRule="auto"/>
        <w:jc w:val="both"/>
        <w:rPr>
          <w:rFonts w:eastAsiaTheme="minorEastAsia"/>
          <w:color w:val="auto"/>
        </w:rPr>
      </w:pPr>
    </w:p>
    <w:p w14:paraId="495709AC" w14:textId="77777777" w:rsidR="002F78D9" w:rsidRPr="00056D32" w:rsidRDefault="002F78D9" w:rsidP="002F78D9">
      <w:pPr>
        <w:spacing w:line="480" w:lineRule="auto"/>
        <w:jc w:val="both"/>
        <w:rPr>
          <w:rFonts w:eastAsiaTheme="minorEastAsia" w:cs="Times New Roman"/>
          <w:b/>
          <w:bCs/>
          <w:kern w:val="2"/>
          <w:sz w:val="28"/>
          <w:szCs w:val="28"/>
        </w:rPr>
      </w:pPr>
      <w:r w:rsidRPr="00056D32">
        <w:rPr>
          <w:rFonts w:eastAsia="Calibri" w:cs="Times New Roman"/>
          <w:b/>
          <w:bCs/>
          <w:kern w:val="2"/>
          <w:sz w:val="28"/>
          <w:szCs w:val="28"/>
        </w:rPr>
        <w:t>Data Availability Statement</w:t>
      </w:r>
    </w:p>
    <w:p w14:paraId="78DCCAA5" w14:textId="208A3639" w:rsidR="002F78D9" w:rsidRPr="002F78D9" w:rsidRDefault="002F78D9" w:rsidP="004D2B63">
      <w:pPr>
        <w:spacing w:line="480" w:lineRule="auto"/>
        <w:jc w:val="both"/>
        <w:rPr>
          <w:rFonts w:cs="Times New Roman" w:hint="eastAsia"/>
        </w:rPr>
      </w:pPr>
      <w:r w:rsidRPr="00056D32">
        <w:rPr>
          <w:rFonts w:cs="Times New Roman"/>
        </w:rPr>
        <w:t xml:space="preserve">The raw data </w:t>
      </w:r>
      <w:r>
        <w:rPr>
          <w:rFonts w:cs="Times New Roman" w:hint="eastAsia"/>
        </w:rPr>
        <w:t xml:space="preserve">and codes </w:t>
      </w:r>
      <w:r w:rsidRPr="00056D32">
        <w:rPr>
          <w:rFonts w:cs="Times New Roman"/>
        </w:rPr>
        <w:t>that were used to obtain the findings reported in this study will be provided upon reasonable request to the corresponding author.</w:t>
      </w:r>
    </w:p>
    <w:sectPr w:rsidR="002F78D9" w:rsidRPr="002F7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EC6C5" w14:textId="77777777" w:rsidR="008E3FAC" w:rsidRDefault="008E3FAC" w:rsidP="00AD0970">
      <w:r>
        <w:separator/>
      </w:r>
    </w:p>
  </w:endnote>
  <w:endnote w:type="continuationSeparator" w:id="0">
    <w:p w14:paraId="51B788DC" w14:textId="77777777" w:rsidR="008E3FAC" w:rsidRDefault="008E3FAC" w:rsidP="00AD0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61384" w14:textId="77777777" w:rsidR="008E3FAC" w:rsidRDefault="008E3FAC" w:rsidP="00AD0970">
      <w:r>
        <w:separator/>
      </w:r>
    </w:p>
  </w:footnote>
  <w:footnote w:type="continuationSeparator" w:id="0">
    <w:p w14:paraId="3E64EAE8" w14:textId="77777777" w:rsidR="008E3FAC" w:rsidRDefault="008E3FAC" w:rsidP="00AD0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9D"/>
    <w:rsid w:val="000251A8"/>
    <w:rsid w:val="001972A8"/>
    <w:rsid w:val="0023699D"/>
    <w:rsid w:val="002E1196"/>
    <w:rsid w:val="002F78D9"/>
    <w:rsid w:val="004368E0"/>
    <w:rsid w:val="00451D76"/>
    <w:rsid w:val="004B1015"/>
    <w:rsid w:val="004D2B63"/>
    <w:rsid w:val="005A3617"/>
    <w:rsid w:val="006438F1"/>
    <w:rsid w:val="00713052"/>
    <w:rsid w:val="0078700B"/>
    <w:rsid w:val="00807531"/>
    <w:rsid w:val="008667B3"/>
    <w:rsid w:val="008E3FAC"/>
    <w:rsid w:val="009A2363"/>
    <w:rsid w:val="009A3499"/>
    <w:rsid w:val="00AD0970"/>
    <w:rsid w:val="00D66C7F"/>
    <w:rsid w:val="00D72B22"/>
    <w:rsid w:val="00D73612"/>
    <w:rsid w:val="00E2713B"/>
    <w:rsid w:val="00E46820"/>
    <w:rsid w:val="00EA03F0"/>
    <w:rsid w:val="00EC1130"/>
    <w:rsid w:val="00F258AF"/>
    <w:rsid w:val="00FA3C23"/>
    <w:rsid w:val="00FA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29EB5"/>
  <w15:chartTrackingRefBased/>
  <w15:docId w15:val="{39233167-A705-42E7-9958-5CDBBE49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97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0970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color w:val="auto"/>
      <w:kern w:val="2"/>
      <w:sz w:val="18"/>
      <w:szCs w:val="18"/>
      <w:lang w:val="en-US"/>
    </w:rPr>
  </w:style>
  <w:style w:type="character" w:customStyle="1" w:styleId="a4">
    <w:name w:val="页眉 字符"/>
    <w:basedOn w:val="a0"/>
    <w:link w:val="a3"/>
    <w:uiPriority w:val="99"/>
    <w:rsid w:val="00AD09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0970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color w:val="auto"/>
      <w:kern w:val="2"/>
      <w:sz w:val="18"/>
      <w:szCs w:val="18"/>
      <w:lang w:val="en-US"/>
    </w:rPr>
  </w:style>
  <w:style w:type="character" w:customStyle="1" w:styleId="a6">
    <w:name w:val="页脚 字符"/>
    <w:basedOn w:val="a0"/>
    <w:link w:val="a5"/>
    <w:uiPriority w:val="99"/>
    <w:rsid w:val="00AD0970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807531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rsid w:val="00807531"/>
  </w:style>
  <w:style w:type="character" w:customStyle="1" w:styleId="a9">
    <w:name w:val="批注文字 字符"/>
    <w:basedOn w:val="a0"/>
    <w:link w:val="a8"/>
    <w:uiPriority w:val="99"/>
    <w:rsid w:val="00807531"/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lang w:val="en-GB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807531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807531"/>
    <w:rPr>
      <w:rFonts w:ascii="Times New Roman" w:eastAsia="Arial Unicode MS" w:hAnsi="Times New Roman" w:cs="Arial Unicode MS"/>
      <w:b/>
      <w:bCs/>
      <w:color w:val="000000"/>
      <w:kern w:val="0"/>
      <w:sz w:val="24"/>
      <w:szCs w:val="24"/>
      <w:u w:color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435</Words>
  <Characters>2811</Characters>
  <Application>Microsoft Office Word</Application>
  <DocSecurity>0</DocSecurity>
  <Lines>65</Lines>
  <Paragraphs>26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t</dc:creator>
  <cp:keywords/>
  <dc:description/>
  <cp:lastModifiedBy>Lianqing Zhang</cp:lastModifiedBy>
  <cp:revision>3</cp:revision>
  <cp:lastPrinted>2026-01-18T10:50:00Z</cp:lastPrinted>
  <dcterms:created xsi:type="dcterms:W3CDTF">2026-04-16T04:31:00Z</dcterms:created>
  <dcterms:modified xsi:type="dcterms:W3CDTF">2026-04-16T05:01:00Z</dcterms:modified>
</cp:coreProperties>
</file>