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0" w:after="400" w:line="400" w:lineRule="exact"/>
        <w:jc w:val="center"/>
        <w:textAlignment w:val="auto"/>
        <w:rPr>
          <w:rFonts w:hint="default" w:ascii="黑体" w:hAnsi="黑体" w:eastAsia="黑体" w:cs="黑体"/>
          <w:sz w:val="30"/>
          <w:szCs w:val="30"/>
          <w:lang w:val="en-US" w:eastAsia="zh-CN"/>
        </w:rPr>
      </w:pPr>
      <w:r>
        <w:rPr>
          <w:rFonts w:hint="default" w:ascii="黑体" w:hAnsi="黑体" w:eastAsia="黑体" w:cs="黑体"/>
          <w:sz w:val="30"/>
          <w:szCs w:val="30"/>
          <w:lang w:val="en-US" w:eastAsia="zh-CN"/>
        </w:rPr>
        <w:fldChar w:fldCharType="begin"/>
      </w:r>
      <w:r>
        <w:rPr>
          <w:rFonts w:hint="default" w:ascii="黑体" w:hAnsi="黑体" w:eastAsia="黑体" w:cs="黑体"/>
          <w:sz w:val="30"/>
          <w:szCs w:val="30"/>
          <w:lang w:val="en-US" w:eastAsia="zh-CN"/>
        </w:rPr>
        <w:instrText xml:space="preserve"> HYPERLINK "https://www.cnblogs.com/zlj843767688/p/13095595.html" </w:instrText>
      </w:r>
      <w:r>
        <w:rPr>
          <w:rFonts w:hint="default" w:ascii="黑体" w:hAnsi="黑体" w:eastAsia="黑体" w:cs="黑体"/>
          <w:sz w:val="30"/>
          <w:szCs w:val="30"/>
          <w:lang w:val="en-US" w:eastAsia="zh-CN"/>
        </w:rPr>
        <w:fldChar w:fldCharType="separate"/>
      </w:r>
      <w:r>
        <w:rPr>
          <w:rFonts w:hint="default" w:ascii="黑体" w:hAnsi="黑体" w:eastAsia="黑体" w:cs="黑体"/>
          <w:sz w:val="30"/>
          <w:szCs w:val="30"/>
          <w:lang w:val="en-US" w:eastAsia="zh-CN"/>
        </w:rPr>
        <w:t>一线架构师实践指南阅读笔记</w:t>
      </w: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3</w:t>
      </w:r>
      <w:r>
        <w:rPr>
          <w:rFonts w:hint="default" w:ascii="黑体" w:hAnsi="黑体" w:eastAsia="黑体" w:cs="黑体"/>
          <w:sz w:val="30"/>
          <w:szCs w:val="30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0" w:after="400" w:line="400" w:lineRule="exact"/>
        <w:jc w:val="center"/>
        <w:textAlignment w:val="auto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时间：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 2020-0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5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-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11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Refined Architecture阶段是细化阶段是属于架构设计，不是详细设计，这两个不能混谈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对于细节架构和逻辑架构</w:t>
      </w:r>
      <w:bookmarkStart w:id="0" w:name="_GoBack"/>
      <w:bookmarkEnd w:id="0"/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的差异有三个典型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1.接口，在细节架构里，接口是核心部分，而逻辑架构并不关心接口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2.子系统，细节架构重视通过通过子系统和模块来分割整个系统，并且子系统有明确的接口，而逻辑架构只有抽象的组件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3.交互阶段，细节架构的交互阶段是‘实在的’，是基于接口方法的调用，而逻辑结构是概念化的,如A层调用了B层的服务。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架构师还应该记住 方案=项目+需求+架构 并不是方案=架构的全部。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对于架构的工作范围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7534275" cy="3476625"/>
            <wp:effectExtent l="0" t="0" r="952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多视图方法的实际意义：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1.利于思考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2.便于交流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而对于概念架构，逻辑架构，物理架构，逻辑架构和物理架构是架构设计同一阶段要同时考虑的两个方面，是同一个阶段里的，是两个视图，并不是两个阶段。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多视图的5视图方法包含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逻辑视图，开发视图，运行视图，物理视图，数据视图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如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9248775" cy="7324725"/>
            <wp:effectExtent l="0" t="0" r="1905" b="571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对于逻辑架构的划分子系统实践策略归纳为三种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1.分层的细化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2.分区的引入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3.机制的提取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分层的细化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8467725" cy="4210050"/>
            <wp:effectExtent l="0" t="0" r="5715" b="1143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 将三四层架构细化为多层的方法，分层细化是划分子系统的必用策略之一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分区的引入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在架构设计中如果只有分层的话，程序员会无从下手，为了开发必须引入分区，分区是在层里进行的，单位比层要小，因此分区的引入也是划分子系统的必用策略之一。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机制的提取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基于接口或抽象类的协作是机制）（基于具体类的协作算不上机制）：</w:t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br w:type="textWrapping"/>
      </w: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  机制是一种特殊的子系统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所以在划分子系统必须要三管齐下，综合的运用三种手段，分层的细化，分区的引入，机制的提取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8448675" cy="4086225"/>
            <wp:effectExtent l="0" t="0" r="9525" b="13335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 划分子系统的原则有四种·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1.职责分离原则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2.通用专用分离原则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3.技能分离原则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4.工作量均衡原则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5838825" cy="4648200"/>
            <wp:effectExtent l="0" t="0" r="13335" b="0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5067300" cy="3971925"/>
            <wp:effectExtent l="0" t="0" r="7620" b="5715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rPr>
          <w:rFonts w:hint="default" w:ascii="Tahoma" w:hAnsi="Tahoma" w:eastAsia="Tahoma" w:cs="Tahoma"/>
          <w:b/>
          <w:i w:val="0"/>
          <w:caps w:val="0"/>
          <w:color w:val="444444"/>
          <w:spacing w:val="0"/>
          <w:sz w:val="25"/>
          <w:szCs w:val="25"/>
        </w:rPr>
      </w:pPr>
      <w:r>
        <w:rPr>
          <w:rFonts w:hint="default" w:ascii="Tahoma" w:hAnsi="Tahoma" w:eastAsia="Tahoma" w:cs="Tahoma"/>
          <w:b/>
          <w:i w:val="0"/>
          <w:caps w:val="0"/>
          <w:color w:val="444444"/>
          <w:spacing w:val="0"/>
          <w:sz w:val="25"/>
          <w:szCs w:val="25"/>
          <w:bdr w:val="none" w:color="auto" w:sz="0" w:space="0"/>
          <w:shd w:val="clear" w:fill="FFFFFF"/>
        </w:rPr>
        <w:t>4.关于物理架构、运行架构、开发架构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物理架构主要设计：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硬件选择与物理拓扑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软件到硬件的映射关系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方案的优化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运行架构的设计内容：（控制流图是关键）（实现控制流三种手段：进程 线程 中断服务程序）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确定引入哪些控制流；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确定每条控制流的任务；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控制流的创建、销毁、通信机制等；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控制流之间的同步关系，加锁机制等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开发架构的设计内容：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将“逻辑结构”映射为程序单元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要自主编写的源程序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可重用的库、框架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其他方式（shell脚本，平台配置文件）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开发技术选项：开发语言，平台工具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“程序单元”间关系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60" w:right="0" w:hanging="36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Project划分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60" w:right="0" w:hanging="36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Project目录结构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60" w:right="0" w:hanging="36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  <w:t>编译依赖关系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0" w:after="400" w:line="400" w:lineRule="exact"/>
        <w:jc w:val="center"/>
        <w:textAlignment w:val="auto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</w:p>
    <w:p>
      <w:pPr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kern w:val="2"/>
          <w:sz w:val="24"/>
          <w:szCs w:val="24"/>
          <w:shd w:val="clear" w:color="auto" w:fill="auto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29395"/>
    <w:multiLevelType w:val="multilevel"/>
    <w:tmpl w:val="0B6293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5D7A"/>
    <w:rsid w:val="00205D7A"/>
    <w:rsid w:val="07D1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2020-06-11T12:28:00Z</dcterms:created>
  <dc:creator>　　　</dc:creator>
  <cp:lastModifiedBy>　　　</cp:lastModifiedBy>
  <dcterms:modified xsi:type="dcterms:W3CDTF">2020-06-11T13:14:51Z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