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Supplementary Methods:
CKI Computational Reproducibility Guide</w:t>
      </w:r>
    </w:p>
    <w:p>
      <w:pPr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Xianming Wu</w:t>
      </w:r>
      <w:r>
        <w:rPr>
          <w:rFonts w:ascii="Arial" w:cs="Arial" w:eastAsia="Arial" w:hAnsi="Arial"/>
          <w:color w:val="000000"/>
          <w:sz w:val="18"/>
          <w:szCs w:val="18"/>
          <w:vertAlign w:val="superscript"/>
        </w:rPr>
        <w:t xml:space="preserve">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Li Zhang</w:t>
      </w:r>
      <w:r>
        <w:rPr>
          <w:rFonts w:ascii="Arial" w:cs="Arial" w:eastAsia="Arial" w:hAnsi="Arial"/>
          <w:color w:val="000000"/>
          <w:sz w:val="18"/>
          <w:szCs w:val="18"/>
          <w:vertAlign w:val="superscript"/>
        </w:rPr>
        <w:t xml:space="preserve">1,2,*</w:t>
      </w:r>
    </w:p>
    <w:p>
      <w:pPr>
        <w:spacing w:after="20"/>
        <w:jc w:val="center"/>
      </w:pPr>
      <w:r>
        <w:rPr>
          <w:rFonts w:ascii="Arial" w:cs="Arial" w:eastAsia="Arial" w:hAnsi="Arial"/>
          <w:color w:val="000000"/>
          <w:sz w:val="18"/>
          <w:szCs w:val="18"/>
          <w:vertAlign w:val="superscript"/>
        </w:rPr>
        <w:t xml:space="preserve">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Chinese Institute for Brain Research, Beijing, China</w:t>
      </w:r>
    </w:p>
    <w:p>
      <w:pPr>
        <w:spacing w:after="20"/>
        <w:jc w:val="center"/>
      </w:pPr>
      <w:r>
        <w:rPr>
          <w:rFonts w:ascii="Arial" w:cs="Arial" w:eastAsia="Arial" w:hAnsi="Arial"/>
          <w:color w:val="000000"/>
          <w:sz w:val="18"/>
          <w:szCs w:val="18"/>
          <w:vertAlign w:val="superscript"/>
        </w:rPr>
        <w:t xml:space="preserve">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Institute of Blood Transfusion, Chinese Academy of Medical Sciences &amp; Peking Union Medical College, Chengdu, China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* Correspondence: knightz@pumc.edu.cn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1. Software Environment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1.1 Python and Core Packages (verified environment)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Python:              3.14.4  (64-bit, AMD64)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numpy:               2.4.6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scipy:               1.17.1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scanpy:              1.12.1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pandas:              2.3.3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matplotlib:          3.10.9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scikit-learn:        1.8.0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seaborn:             0.13.2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statsmodels:         0.14.6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meld:                1.0.2   (perturbation benchmark, notebooks/101)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pyaugur:             0.1.0   (pure-Python Augur port, notebooks/91)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Document-build dependencies (python-docx 1.2.0, python-pptx, lxml, reportlab, and related packages) are NOT required for any analysis; they are listed separately under 'Document generation' in requirements.txt and are needed only to rebuild the manuscript, supplementary notes, and this guide.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1.2 CKI Package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Version: 0.5.0 (editable install from project root)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Repository: https://github.com/zhanglknt/CKI-cell-type-identification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Install (editable, recommended):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cd &lt;project_root&gt;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pip install -e 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Install (pinned dependencies; recommended for exact reproduction):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pip install -r requirements-lock.txt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requirements-lock.txt is a pip-freeze lock of the verified analysis environment of Section 1.1 (the looser requirements.txt is kept for development installs).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 Dockerfile pinning the same environment (Linux x86_64 base) is provided in the repository root for containerized reproduction.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1.3 System Requirements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Operating system:    Windows 10/11 x64 (also tested Linux x86_64)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Memory:              &gt;= 32 GB RAM (TCGA matrix ~10 GB peak)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Disk space:          &gt;= 5 GB (for TPM data and intermediates)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Network:             Internet for data downloads and cBioPortal API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1.4 Data Dependencies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cloned repository includes the HRT Atlas reference file at cki/data/hrt_atlas.csv (1,130 HK genes; available as optional enhancement via use_reference=True). External data downloads required (detailed in each analysis section):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TCGA TPM:     https://toil-xena-hub.s3.us-east-1.amazonaws.com/download/tcga_RSEM_gene_tpm.gz (~0.74 GB compressed; ~4.96 GB decompressed)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TCGA probeMap: bundled at data/tcga/probemap.tsv (~1.5 MB; the original UCSC Xena S3 URL is no longer served, so the identical file ships with the repository)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LIHC clinical: cBioPortal API (lihc_tcga) - bundled in data/tcga/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LUAD mutations: cBioPortal API (luad_tcga) - bundled in data/tcga/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BRCA PAM50:    cBioPortal API (brca_tcga_pub) - fetched live by script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Kang IFN-beta PBMC: GEO GSE96583 - download GSE96583_RAW.tar (~76 MB), GSE96583_genes.txt.gz, and the batch2 tsne.df/metadata files into data/kang_ifnb/ (see the header of notebooks/79_kang_ifnb_demo.py for the exact expected files)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All analyses use random seed 42 throughout, with four fixed exceptions: notebooks/77_pseudoregion_control.py, notebooks/78_axis_permutation_test.py, and notebooks/79_kang_ifnb_demo.py use the fixed seed 20260903 (77 additionally uses a permutation-base seed of 777000), and notebooks/89_cluster_boot_v45.py (the small-cluster studentized bootstrap-t analysis) uses the fixed seed 20260905. These seeds are hard-coded in the scripts.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2. CKI Algorithm Definition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CKI decomposes transcriptomic divergence into two components: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omega = k_f / k_n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where: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k_n  = JS(p_HK_A || p_HK_B)       ... baseline divergence rate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k_f  = JS(p_ID_A || p_ID_B)       ... functional divergence rate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and JS(P || Q) is the Jensen-Shannon divergence (base-2 logarithm, range [0, 1]):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M        = 0.5 * (P + Q)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JS(P||Q) = 0.5 * KL(P||M) + 0.5 * KL(Q||M)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where KL(P||M) = sum_i [ P_i * log2(P_i / M_i) ]  for P_i &gt; 0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Both k_n and k_f use the same computational pipeline: (1) subset the pseudobulk expression vector to the relevant gene indices; (2) convert the vector to a probability distribution by softmax normalization, p_i = exp(x_i - max(x)) / sum_j exp(x_j - max(x)) (cki/utils.py, ensure_probability_distribution; when the pseudobulk is the log1p of linear-scale aggregates, as in the brain pipeline, this is exactly equivalent to adding a +1 pseudo-count followed by L1 normalization on the linear scale, p_i = (y_i + 1) / sum_j (y_j + 1)); (3) compute JS divergence between the two resulting distributions. This internal consistency (same metric, same normalization, same underlying expression space) ensures omega is self-calibrated.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Aggregation-order default: single-cell pipelines aggregate raw counts into pseudobulks either before or after the log1p transform. The package default since v0.5.x is the brain order, softmax(log1p(mean counts)), which matches the count-space formula exactly; the reverse order (mean of log1p, as used in the mouse Tabula Muris pilot and the human Tabula Sapiens pipelines; the TCGA bulk pipeline likewise operates on already log-transformed profiles) is retained only as a legacy option for reproducing those pilots, and absolute omega values are not comparable across the two orders - cross-pipeline comparisons should use rank statistics only. A same-data quantification of the order switch on the mouse pilot's 15 comparisons (rank correlation rho = 0.78; median omega fold change 0.96, up to 9.8-fold per comparison; split-control baseline 6.46 -&gt; 10.94) is provided in Section 5.11h (results/nc49_agg_order_sensitivity.csv).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2.1 Parameter Summary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All parameters used in the reported analyses: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200"/>
      </w:tblGrid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Parameter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Value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Used in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Random seed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HK source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HRT Atlas v1.0 (loaded directly)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datasets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HK use_reference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N/A (loaded directly, not via API)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datasets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HRT Atlas file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cki/data/hrt_atlas.csv (shipped with the package; byte-identical to the downloaded data/housekeeping/Human_Mouse_Common.csv, see data/README_data.md)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Number of HVGs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2,000 (global, for k_f; Fig. 2 heatmap only)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mouse full matrix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Pilot k_f genes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200 (per-pair DE, |mean_diff|)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mouse pilot calibration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Per-pair DE genes (k_f)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human, TCGA, brain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Permutation iterations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1000 (one-sided)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mouse pilot (main analysis)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Permutation iterations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1000 (one-sided)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human (script 08b_human_bootstrap_v2.py)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Permutation iterations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1000 (one-sided)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TCGA (script 08a)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Permutation iterations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1000 (one-sided)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brain (script 08c_brain_bootstrap_v3.py; authoritative stats: 08d/08e block-shuffle)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k_n scaling (alpha)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k_n floor (minimum)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0 (positivity guard only; min observed per-pair k_n: 1.1e-4 mouse, 6.3e-4 human, 9.2e-5 brain; only 1 of 31,764 brain pairs below 1e-4, uncapped)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single-cell: mouse, human, brain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k_n floor (minimum)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1e-4 (bulk RNA-seq only)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TCGA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k_f weight (w1)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Pathway weight (w2)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0.0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Normalization target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1e4 (CP10k)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Min cells per group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mouse, human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Min cells per group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brain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Omega positivity guard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kn &lt;= 0 -&gt; inf; TCGA kn_floor = 1e-4; 1e-9 only on the bootstrap-null denominator (02b/02c)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Bootstrap CI iterations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10000 (pair-level resampling)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B (C-S2)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Permutation null iterations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10000 (per-signal P-values)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B (C-S3)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Permutation null P-values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Unadjusted (descriptive, FDR not applicable)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B (C-S3)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Calibrated omega baseline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7.70, 95% CI [7.37, 8.02] (mouse split-half, 50 replicates across six control populations, 300 omega values; data: results/mouse_splithalf_v44.csv)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C (C-M1)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Dimensionality simulation trials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2000 per dimension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C (C-M2)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k_n computation mode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per-pair on the shared HK gene set (all datasets)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C (C-M3)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One-sided test direction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omega_null &gt;= omega_obs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D (M-S1)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TCGA paired analysis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Descriptive only (no formal test)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D (C-S6)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Cross-organ min n for ranking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n &gt;= 5 recommended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D (C-S4)</w:t>
            </w:r>
          </w:p>
        </w:tc>
      </w:tr>
    </w:tbl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above parameters, when used with the exact random seed and gene selection procedures described in subsequent sections, should reproduce all values reported in the manuscript. See Section 6 for output file locations and Section 7 for a step-by-step verification checklist.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3. Gene Set Selection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3.1 Housekeeping Genes (for k_n)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 all reported analyses, housekeeping (HK) genes were loaded from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HRT Atlas v1.0 reference (Hounkpe et al., NAR 2021) via the shipped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file cki/data/hrt_atlas.csv (1,130 human-mouse conserved HK genes;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analysis scripts read a byte-identical local copy at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data/housekeeping/Human_Mouse_Common.csv, downloaded per data/README_data.md).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For each dataset, HK genes were loaded as follows: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Tabula Muris (mouse):   HRT Atlas mouse genes (column 0),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Tabula Sapiens (human): HRT Atlas human genes (column 1),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TCGA (human):           HRT Atlas human genes (column 1),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Siletti Brain (human):  HRT Atlas human genes (column 1).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CKI package also supports data-driven auto-detection via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detect_housekeeping_genes() (detection rate &gt; 0.9, CV &lt; 30th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percentile, "combined" method; use_reference=False by default),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but this was NOT used in the reported analyses.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3.2 Identity Genes (for k_f)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Identity (functional) genes are defined as: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Default (CKI): top-2,000 highly variable genes (HVGs; Scanpy seurat flavor), with HK genes explicitly excluded to maintain k_n/k_f independence (adapted to min(2000, 0.8 * n_total_genes)).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Hybrid mode: per-pair k_n computed on the shared HK gene set (a single HK reference applied to all pairs, keeping k_n on a consistent scale across the atlas); per-pair k_f uses the top-200 differentially expressed genes (ranked by |mean_diff| between the two groups), excluding HK genes.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default mode (global HVG 2,000) is used only for the Tabula Muris full pairwise matrix (03_full_matrix.py, 703 pairs, Fig. 2 heatmap). The hybrid mode (per-pair k_n with per-pair top-200 DE k_f) is used for all other reported analyses: Tabula Muris pilot analyses (calibration controls + validation, 02b_pilot_v2.py), Tabula Sapiens (human), TCGA, and the Siletti brain atlas. In every dataset, k_n is computed per pair on the shared HK gene set: a sensitivity analysis contrasting this per-pair estimator with a global-k_n variant (k_n computed once from the full gene-by-cell-type pseudobulk matrix) showed that brain k_n exhibits substantial cross-pair variability (CV = 97.52%) that is poorly captured by a global mean, and that the two estimators yield substantially different omega rankings (Spearman rho = 0.142; Supplementary Fig. 7). The parameter sweep (Supplementary Fig. 1) confirmed that the identity-only configuration (w1 = 1.0, w2 = 0.0) achieves the best cell-type discrimination without external pathway databases.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4. Data Sources &amp; Preprocessing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4.1 Tabula Muris (Mouse) — Result 2 (Fig. 2)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Dataset:    Tabula Muris FACS (Schaum et al., Nature 2018)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Source:     https://github.com/czbiohub-sf/tabula-muris (raw data; GEO accession GSE109774 provides the processed version used in this study)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Technology: SmartSeq2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 used:  15,057 cells, 22,308 genes, 6 organs (Liver, Kidney, Spleen, Lung, Heart, Marrow)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Processing: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Load per-tissue count matrices (FACS/tissue-counts.csv).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Intersect to common gene set across all tissues.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Normalize: sc.pp.normalize_total(target_sum=1e4), then log1p.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Pseudobulk: mean expression per cell-type annotation.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5. Filter: cell-type entries retained if they have &gt;= 20 cells in total and at least one mouse contributing &gt;= 10 cells (38 entries, 703 pairs).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6. Compute per-pair k_n on the shared HK gene set for each cell-type pair.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7. Compute per-pair k_f with top-200 DE genes (ranked by |mean_diff|, HK excluded).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8. Permutation test: n = 1,000 permutations, one-sided test (P = (count(ω_null ≥ ω_obs) + 1)/(B + 1)).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Controls: Six random-split comparisons (same cell population divided into two halves) tested baseline behavior (empirical baseline omega = 7.70, 95% CI [7.37, 8.02], from 50 split-half replicates across the six control populations, 300 omega values; data: results/mouse_splithalf_v44.csv; the legacy six-split estimate 6.67 [4.24, 9.24] is superseded; see Section 5.4 a for reproduction).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Total pairs: 703 cell-type pairs across 6 organs.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Cross-species matching note (Supplementary Fig. 11): the mouse-human cell-type matching used for the cross-species comparison is case-insensitive exact matching over a small explicit alias table (notebooks/_ed_fig2_clean.py), because cell-type names in results/full_matrix_pairs.csv are truncated to 18 characters. This rule matches 15 shared cell types between the Tabula Muris and Tabula Sapiens annotations; case-sensitive exact-string matching alone would match 11. Re-running the comparison with a different matching rule will change the plotted cell-type set.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4.2 Tabula Sapiens (Human) — Result 3 (Fig. 2d, e)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Dataset:    Tabula Sapiens (Jones et al., Science 2022)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Source:     https://github.com/czbiohub-sf/tabula-sapiens (raw data; CZ CELLxGENE Discover provides the processed version used in this study)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Technology: 10x Genomics (3′ and 5′ assays)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 used:  108,136 cells (6 h5ad files total), 102 cell-type entries (99 of which passed the pairwise-analysis filters: at least 20 cells per entry — applied downstream in notebooks/13_phase35_human_pairs.py — and at least one donor with at least 10 cells, checked in notebooks/05_phase33_v3_fixed.py; "unknown" annotations excluded), 6 organs (Liver, Kidney, Heart, Bone Marrow, Spleen, Lung)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Processing: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Load per-organ h5ad files (TS_{Organ}.h5ad; e.g., TS_Liver.h5ad, TS_Kidney.h5ad, etc.).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Intersect to common gene set across all 6 organs.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Within each organ: filter cells with &lt; 500 genes, then normalize: sc.pp.normalize_total(target_sum=1e4), log1p.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Pseudobulk: one pseudobulk per cell-type entry from its largest donor (the donor with the most cells passing QC), to avoid donor-pair proliferation.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5. Per-pair k_n: JS divergence on the shared HK gene set for each pair (single HK reference applied to all pairs).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6. Per-pair k_f: top-200 DE genes (ranked by absolute mean difference), HK genes excluded.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7. Full pairwise omega computed for all 4,851 analyzed cell-type pairs (C(99, 2)).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Method comparison: Spearman rank correlation computed between CKI omega and four standard metrics on all 4,851 cell-type pairs: raw JS divergence (all genes), Spearman distance (1 - Spearman r), cosine distance (1 - cosine similarity), marker Jaccard distance (1 - intersection/union of top-200 marker genes per cell type). Classification AUC from cell-type pair classification task (same-type vs. different-type) computed with sklearn.metrics.roc_auc_score. Output: results/phase35_all_metrics_pairs.csv.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4.3 Real-Data Drift Calibration (Kang IFN-β PBMC + Siletti Brain Ladder) — Result 4 (Fig. 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Datasets:    Kang et al. (Nat. Biotechnol. 2018) IFN-β PBMC cohort, batch 1 (same-donor, same-condition cross-lane technical replicates); Siletti et al. brain atlas (same processing as Section 4.5).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Kang cross-lane technical replicates (nc49_pilot_kang_techrep.py):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Batch-1 cells grouped by (donor, condition, cell type); groups with at least 50 cells per lane retained, yielding 30 cross-lane pairs.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Per-pair pseudobulks, k_n on the shared HK gene set, k_f on per-pair top-200 DE genes (hybrid mode, Section 3.2).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n-matched cell-shuffle null (B = 200 per pair); calibration = observed / own null median; FPR = observed &gt; own null 95th percentile.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Same statistic computed for k_n, k_f, omega, raw JS, cosine. Output: results/nc49_pilot_kang_techrep.csv (omega 0/30 misreports; raw JS 36.7%, cosine 23.3%).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Brain drift ladder (nc49_brain_drift_ladder.py):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Three pair tiers of escalating drift: T1 same (donor, region) cross-library pairs (n = 2,161, pure technical drift), T2 same-region cross-donor pairs (n = 1,089), T3 same-donor cross-region pairs (n = 1,656, positive control).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Per-pair n-matched cell-shuffle null (B = 100 for T1, 30 for T2 and T3, matching the manuscript Methods); calibration ratio and FPR computed for seven metrics: k_n, k_f, omega, raw JS, cosine, Spearman, marker Jaccard.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omega shows the lowest T1 misreporting among the continuous divergence metrics (28.6% versus 35.7–45.2%; below raw JS in 10/10 cell classes); marker Jaccard is lower still on the FPR statistic (19.9%) but responds weakest to genuine regional divergence (T3 calibration 1.41 versus 1.80 for omega).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Output: results/nc49_brain_drift_ladder.csv. Figures: notebooks/nc49_fig_drift_ladder.py (Fig. 3; results/figures_final/nc49_fig_drift_ladder.pdf/.png).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4.4 TCGA (Human Cancer) — Result 5 (Fig. 4)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Dataset:    TCGA Pan-Cancer (Hutter &amp; Zenklusen, Cell 2018; Liu et al., Cell 2018)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Source:     UCSC Xena (https://xenabrowser.net/), file: tcga_RSEM_gene_tpm.gz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 used:  3,567 samples entering the pair-level analysis (from 10,535 raw TCGA samples after filtering; of the 3,596 expression-matrix samples, 3 do not appear in the assembled pair table and 26 appear only in tumor–normal pairs; the pair table spans 3,593 unique barcodes) across 5 cancer types: LUAD, LUSC, LIHC, KIRC, BRCA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Processing: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Filter: gene-level mean expression &gt;= 0.5 TPM within each cancer type (per-cancer independent filtering; np.mean(expr, axis=0) &gt;= 0.5 in 06_phase34_v2.py).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log2(TPM + 1) transformation.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Pseudobulk: mean expression per sample.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Sample pairs drawn from: tumor-tumor (TT), normal-normal (NN), tumor-normal (TN). Maximum 2,000 random TT and TN pairs each.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5. Per-pair k_n computed on the shared HK gene set for each sample pair.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6. Per-pair k_f with top-200 DE genes (ranked by |mean_diff|).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7. NN/TT ratio computed as mean(omega_NN) / mean(omega_TT) per cancer type under the linear probability mapping (the manuscript and Fig. 4a report this mean NN/TT omega ratio with sample-level cluster-bootstrap 95% CIs; the legacy median/softmax caliber is archived as a sensitivity analysis in Section 1.7 of the Supplementary Information).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Clinical stratification: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LIHC Edmondson grade: G1 (n=39), G2 (n=133), G3 (n=105), G4 (n=11). Jonckheere-Terpstra trend test.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BRCA PAM50 subtype: Basal-like (n=97), HER2 (n=55), LumA (n=224), LumB (n=123), Normal-like (n=7). Kruskal-Wallis test.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LUAD mutation: EGFR (n=61), KRAS (n=120), WT (n=311). Kruskal-Wallis test.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Per-sample statistics (nc49_tcga_main.py, seed 42):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Per-tumor statistics are the mean of omega, k_f, k_n over all linear-normalization pairs a sample participates in (35,306 pairs). Group ratios carry sample-level cluster-bootstrap 95% CIs (B = 1,000; tumor/normal resampled independently, pairs reweighted by endpoint-weight products). LUAD driver groups tested with Kruskal-Wallis + Dunn post-hoc (Holm); group mean differences carry within-group bootstrap CIs. Pair-level Mann-Whitney P-values are descriptive only (dyadic dependence). Outputs: results/nc49_tcga_pancancer.csv, results/nc49_tcga_luad_mutation.csv. LIHC Cox models: notebooks/nc49_pilot_lihc_cox.py (results/nc49_pilot_lihc_cox.csv). Figure: notebooks/nc49_fig_tcga.py (Fig. 4; results/figures_final/nc49_fig_tcga.pdf/.png).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Cross-organ conservation (Result 6, Fig. 5): Subset of 59 same-cell-type cross-organ pairs from Tabula Sapiens data. Ranked by mean omega per cell type.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4.5 Siletti Brain Atlas (Human) — Result 7 (Fig. 6)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Dataset:    Siletti et al. (Science 2023)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Source:     https://github.com/linnarsson-lab/adult-human-brain (raw data; CZ CELLxGENE Discover provides the processed version used in this study, collection ID 283d65eb-dd53-496d-adb7-7570c7caa443, Nonneurons.h5ad)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Technology: snRNA-seq (10x Genomics)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 used:  888,263 non-neuronal nuclei (886,808 after filtering), 108 brain regions, 10 cell classes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Processing: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Load Nonneurons.h5ad in backed mode (backed='r') for memory efficiency.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Map gene symbols from var["Gene"]; match HK genes from HRT Atlas (1,115 of 1,130 human genes matched to the Siletti gene annotation).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Group by (cell_type, brain_region). Filter groups with &lt; 20 nuclei; require &gt;= 50 nuclei per region.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Build pseudobulk vectors: cell-count-weighted means of per-library (10x sample) mean expression vectors per (ct, region) group, then normalize_total (target_sum=1e4) and log1p at the pseudobulk level.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5. Compute omega for all same-cell-type cross-region pairs (31,764 pairs total).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6. Organize omega values per cell type and per region pair.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Region-association detection model (multiplicative):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For each (cell_type, region_pair) combination: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expected_omega = mu_ct * mu_pair / mu_grand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where mu_ct = cell type’s global mean omega, mu_pair = region pair’s mean omega, mu_grand = global mean over all 31,764 pairs (38.55).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residual = observed_omega / expected_omega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Confidence tiers: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Strong:   residual &lt; 0.3, omega &lt; 15, lowest omega in region pair.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Moderate: residual &lt; 0.5, omega &lt; 25.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Weak:     residual &lt; 0.75, omega &lt; 35.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Note: the tier assignment above is that of the authoritative block-shuffle null pipeline (notebooks/08d_brain_blockshuffle_null.py). notebooks/07d_brain_siletti_v4.py, which computes the per-pair omega and residual values from the pseudobulks, applies a related strong-screen variant (residual &lt; 0.3, omega &lt; 15, and region-pair mean omega &gt; 20); the reported Strong tier follows 08d.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5. Statistical Testing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5.1 Permutation Test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For each cell-type pair comparison, the null hypothesis H0: no functional divergence beyond baseline is tested via permutation: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Pool all cells from groups A and B.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For each of B iterations (B = 1,000 for all datasets):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a. Randomly permute cell labels.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b. Split into two groups of original sizes.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c. Recompute pseudobulks and omega.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Null distribution = {omega_perm[1], ..., omega_perm[B]}.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P-value (one-sided permutation test):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 = (count(omega_null &gt;= omega_obs) + 1) / (B + 1)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5. Effect size: SES = (omega_obs - mean_null) / std_null.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6. Null-distribution reference values: the one-sided critical value at alpha=0.05 is percentile(null, 95); omega_obs above this value rejects H0. The interval [percentile(null, 2.5), percentile(null, 97.5)] is the central 95% range of the null distribution (descriptive only) and is NOT a confidence interval for omega itself. Confidence intervals for omega point estimates are computed separately by pair-level resampling (Section 5.3b).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5.2 Notes on Execution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Benjamini-Hochberg FDR correction is applied to the permutation P-values within each dataset (group-level tests: m = 10 for brain, 17 for human, 15 for mouse, 5 for TCGA). The q_value column in tcga_bootstrap_results.csv provides the BH-adjusted P-value. Caveat for the other two shipped files (see Section 6): results/superseded/human_bootstrap_results.csv is a superseded output of the broken legacy script - after regenerating it with 08b_human_bootstrap_v2.py its q_value column holds the m = 17 BH-adjusted P-values; results/superseded/brain_bootstrap_results.csv holds pre-fix values and must NOT be used - the authoritative brain cell-type statistics (with the m = 10 group-level test) are in brain_bs_null_ct_test.csv (e.g. astrocyte omega 82.75), and the per-pair screen uses brain_bs_null_results.csv (column q_fdr) under the block-shuffle null. The BH procedure is implemented in cki/bootstrap.py:benjamini_hochberg(). For the brain per-pair region-association screen, FDR correction is applied across all m = 31,764 region pairs under the block-shuffle null (Section 5.3c); the corresponding per-pair BH-adjusted P-values are in brain_bs_null_results.csv (column q_fdr), summarized in brain_bs_null_fdr_manifest.json.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5.3 Phase B Statistical Upgrades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Three additional statistical analyses were performed to address reviewer concerns (Phase B):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a. Adaptive permutation analysis (C-S1):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notebooks/09_phaseB_statistical_upgrades.py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Verified that B=1,000 is sufficient because permutation tests are at the cell-type level (10 brain, 17 human, 15 mouse), not the pair level. The minimum resolvable P-value (1/1001 = 9.99e-4) is well below the BH threshold for the top-ranked test in each dataset.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b. Bootstrap confidence intervals (C-S2):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notebooks/09_phaseB_statistical_upgrades.py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95% CIs computed by pair-level resampling (B=10,000) for all key omega estimates. Output: results/phaseB_bootstrap_cis.csv.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c. Block-shuffle permutation null for the residual model (C-S3):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Scripts: notebooks/08d_brain_blockshuffle_null.py, notebooks/08e_brain_blockshuffle_results.py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10x Chromium libraries (sample_id) were treated as blocks, and the sample-to-region assignment was randomly permuted across libraries (preserving the observed per-region library-count structure); region pseudobulks, all 31,764 pair omega values, and multiplicative residuals were then recomputed. B = 1,000 permutations (minimum resolvable P = 1/1,001 = 9.99e-4). Per-pair empirical P-values use the one-sided lower-tail formula P = (count(omega_null &lt;= omega_obs) + 1)/(B + 1), the appropriate direction because region-associated candidates are defined by anomalously low omega. Benjamini-Hochberg FDR was applied across all m = 31,764 pairs: no pair reached q &lt; 0.05 (minimum q = 0.520). At this multiplicity q &lt; 0.05 would require either B ~ 6e5 permutations or at least ~635 of the 31,764 P-values at the permutation floor of 9.99e-4 (the BH threshold for the smallest ordered P-value, 0.05/31,764 = 1.6e-6, is roughly 600-fold below the P-value floor), so the FDR outcome primarily reflects permutation resolution rather than evidence against the candidates. Among the 39 Strong-tier candidates, 31 had raw P &lt; 0.05 and are reported as hypothesis-generating signals; interpretation is restricted to the predefined Strong tier because per-signal tests are not independent. An earlier per-pair cell-label shuffle implementation of this test was anti-conservative (36.3% of pairs at the P-value floor) because it ignored the block structure of the experiment; the block-shuffle null rectifies this. A companion cell-type-level test (whether regional structure significantly raises a cell type's mean omega; one-sided upper-tail P across the same B = 1,000 permutations) is output in brain_bs_null_ct_test.csv. Output: results/brain_bs_null_observed_pairs.csv, results/brain_bs_null_results.csv, results/brain_bs_null_ct_test.csv, results/brain_bs_null_summary.txt, results/brain_bs_null_fdr_manifest.json.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d. Omega distribution characterization (C-S5):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notebooks/09_phaseB_statistical_upgrades.py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Computed skewness, kurtosis, and normality tests (Shapiro-Wilk, D'Agostino-Pearson) for all datasets. All omega distributions are right-skewed and non-normal. SES reported as descriptive measure. Output: results/phaseB_omega_distribution.json.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e. Post-hoc coherence checks (v40):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Scripts: notebooks/72_brain_setlevel_tests.py, notebooks/73_tcga_composition_check.py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Brain set-level checks: raw-P enrichment by effect tier (Strong 31/39 at raw P &lt; 0.05 = 79.5% versus 6.2% overall; Cochran-Armitage dose-response z = 61.0) and thalamo-temporal axis enrichment among the 10 mature-oligodendrocyte Strong candidates, tested by a permutation procedure that resamples candidate sets of size 10 from the same 5,778-pair pool while preserving the pool's endpoint co-occurrence structure (thalamic-relay endpoint 6/10 versus a null mean of 1.95, P = 1.005e-5; temporal-fusiform 4/10 versus 0.19, P &lt;= 1e-5; combined axis 9/10 versus 2.27, P &lt;= 1e-5; B = 100,000; qualified by a selection-rule-matched null whose per-candidate rate test gives P = 0.005/0.001; Section 5.7e). These are post-hoc coherence checks, not FDR-controlled discovery. TCGA composition check v2: 25,306 sample-labelled NN/TT pairs regenerated with the per-cancer pipeline (TT capped at 2,000 per cancer type, all NN pairs, seed 42); the TT/NN median k_n ratio (2.18-3.70x) replicates exactly, composition deltas are larger in TT pairs and correlate with k_n (Spearman rho = 0.387 pooled; 0.23-0.52 per cancer type); adjusting for the four lineage-marker composition deltas (immune, myeloid, stromal, epithelial) with sample-level cluster bootstrap (B = 200) attenuates the tumor-pair coefficient by only -0.5% pooled (95% CI [-3.2%, +2.6%]; per-cancer BRCA -14.0%, LUSC -9.7%, LUAD -2.3%, KIRC +19.6%, LIHC +33.5%; Section 5.7a). The composition figures in this paragraph were computed under the legacy softmax normalization and are superseded by the linear-normalization recompute of Section 5.8b, which is the version quoted in the manuscript and Supplementary Note 8. Output: results/brain_setlevel_tests.csv, results/brain_setlevel_tests.txt, results/tcga_composition_v2.txt, results/tcga_composition_v2.csv, results/tcga_composition_pairs.csv.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5.4 Phase C Methodological Reinforcement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Three methodological analyses were performed to address reviewer concerns (Phase C):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a. Calibrated omega normalization (C-M1):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notebooks/09c_phaseC_methodological.py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Calibrated omega: omega_cal = omega / 7.70 (empirical baseline from 50 split-half replicates across the six mouse control populations, 300 omega values; 95% CI [7.37, 8.02]; data: results/mouse_splithalf_v44.csv). Rescales all values so equivalent populations yield omega_cal ~ 1.0; given the width of the baseline CI, calibrated values are reported with at most two significant figures: brain global mean 38.55 -&gt; omega_cal ~ 5 (range 4.8-5.2); astrocytes 82.75 -&gt; ~ 11 (range 10.3-11.2); Bergmann glia 13.56 -&gt; ~ 1.8. Scheme-matched split-half calibration inside the brain atlas gave an internal baseline of 9.73 (95% CI [9.03, 10.53]), ~1.3-fold higher than the mouse factor, under which Bergmann glia corresponds to omega_cal ~ 1.4 (close to the internal baseline); the Tabula Sapiens internal baseline was 7.67 (95% CI [7.39, 8.00]), inside the updated mouse CI [7.37, 8.02], so the mouse factor transfers to Tabula Sapiens but not to the brain dataset (omega_cal is dataset-relative). The legacy six-split estimate 6.67 (95% bootstrap CI [4.24, 9.24], from results/mouse_pilot_v2_results.csv, category C_control) is consistent with the updated 50-replicate estimate (CIs overlap) and is superseded. Function: cki.calibrate_omega(). Output: results/brain_bs_null_observed_pairs.csv (the authoritative observed-pair values; the earlier results/superseded/phaseC_calibration.json and results/superseded/phaseC_calibrated_omega_brain.csv predate the block-shuffle pipeline and are superseded).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b. JS divergence dimensionality invariance (C-M2):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notebooks/09c_phaseC_methodological.py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Simulation of 2,000 random Dirichlet distribution pairs across dimensions 50-5,000. Mean JS divergence is effectively constant (0.155-0.159; ratio=1.001 between d=1,130 and d=2,000), confirming that k_f inflation arises from HVG selection bias, not dimensional mismatch. Output: results/phaseC_dimensionality.json, results/phaseC_dimensionality_simulation.csv.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c. Pair-specific k_n variability (C-M3):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notebooks/09c_phaseC_methodological.py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Per-pair k_n across 31,764 brain comparisons: CV=97.52% (mean=0.0035, median=0.0022). Spearman rho between per-pair omega and global-kn omega = +0.142 (P=7.07e-143), confirming pair-specific k_n yields substantially different rankings. Justifies the per-pair k_n estimator used in all reported analyses. Output: results/phaseC_kn_variability.json, results/phaseC_kn_stats.csv, results/phaseC_omega_pair_vs_global.csv.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5.5 Phase D Interpretation Corrections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Text revisions were made to address 4 Critical and 19 Major reviewer concerns about biological interpretation and statistical caution (Phase D). No new scripts or data files were generated; all changes are in the manuscript, supplementary, and cover letter generators: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a. HK gene neutrality (C-B1): Expanded Discussion to acknowledge that HK genes lack mechanistic neutrality argument (unlike synonymous sites in Ka/Ks), and that sensitivity analysis (r &gt; 0.95) is a practical but not mechanistic proxy.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b. TCGA convergence reframing (C-B3, M-M4): TCGA Results reframed as exploratory; added explicit confounders (cell composition, peritumoral inflammation, RNA quality). Discussion paragraph rewritten to present alternative explanations.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c. TCGA paired analysis (C-S6): Removed formal Mann-Whitney P-value from paired comparisons (n=2-5 per cancer type); now reported as descriptive statistics only.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d. Cross-organ sample size (C-S4, M-B5): Expanded Results to flag cell types with n&lt;5 (Memory B n=1, Smooth muscle n=1); recommend n&gt;=5 for biological conclusions; bootstrap CIs referenced.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e. PAM50/Edmondson subgroups (M-S5, M-B4): Added caveats about small subgroups (Normal-like n=7, Edmondson G4 n=11) and proliferation confound in Results and Discussion.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f. One-sided test justification (M-S1): Added rationale to Methods (directional hypothesis: omega exceeding null expectation).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g. Method comparison limitation (M-M2, M-B2): Acknowledged in Discussion that CKI was not quantitatively benchmarked against SAMap/SATURN/CACIMAR.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h. BH-FDR per-dataset (M-S2): Added as Limitation #13 (significance thresholds not comparable across datasets).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i. Simulation ground truth: addressed in the current revision by notebooks/45_groundtruth_simulation.py (semi-synthetic module-shift injection on a real single-cell background; type-I error 0.00 under neutral HK drift vs 0.58 for cosine; AUC 0.80 for functional-vs-neutral discrimination). Limitation #14 was rewritten from a missing-validation statement into an explicit sensitivity bound.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j. Parameter justification (M-M5): Added as Limitation #15 and Section 3.9 of the Supplementary Information (Parameter Justification) (normalization pseudo-count, epsilon, top-200 DE, HVG count, log-base 2, B=1000).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k. omega 38.55 vs 82.75 (M-S6): Clarified in Results that grand mean is lower because it is dominated by cell types with many pairs and low omega.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l. Cross-species analysis (M-B1): Added mention in Discussion that preliminary cross-species validation was performed (Supplementary Fig. 11).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m. Cover Letter fixes (M-W1, M-W2, M-W3): Removed 'orthogonal' overclaim, changed 'confirmed baseline behavior' to 'empirical baseline', changed 'developmental origin signatures' to 'developmental signatures'.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n. Figure legends (M-W7): Added unified 'Statistical conventions' paragraph after supplementary figure legends.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5.6 Reviewer Robustness Analyses (v36 peer review)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Five analyses were run to address the simulated peer-review round on the v36 package (4.6/10, Major Revision). All use the same gene sets and pseudobulk pipeline as the corresponding main analyses: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a. Within-donor cross-region gradient (C-J):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notebooks/41_reviewer_fix_within_donor.py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Recomputed the brain class-level omega gradient using only same-donor (donor, region) pseudobulk pairs. Astrocytes remained the most divergent class (mean omega = 75.18 across 11,139 within-donor pairs) and Bergmann glia the least (16.73), a 4.50-fold gradient whose class ordering closely tracked the pooled ordering; within-donor values are systematically lower for the largest classes, indicating part of the pooled signal reflects donor-level variation. Output: results/reviewer_within_donor_gradient.csv.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b. k_n estimator sensitivity and brain split-half calibration (C-C, C-B brain):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notebooks/42_reviewer_fix_kn_estimators.py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Re-derived per-pair k_f and k_n for all 31,764 brain pairs and compared four aggregation schemes. Class ordering is stable under an aggregate-first k_n estimator (Spearman rho = 0.988 vs. the reported per-pair estimator; gradient 6.51-fold vs. 6.10-fold) but not under a single global k_n (rho = 0.09; this variant is effectively a rescaling of k_f-only). The astrocyte-vs-Bergmann-glia contrast is predominantly a k_n effect (k_f differs 2.0-fold, k_n 3.2-fold). The same script performed scheme-matched split-half calibration inside the brain atlas: internal baseline 9.73 (95% bootstrap CI [9.03, 10.53]; 29 populations, B = 50 splits each, &gt;= 200 nuclei), ~1.3-fold higher than the mouse-derived 7.70, so the mouse calibration overstates omega_cal in the brain dataset. Outputs: results/reviewer_kn_estimator_consistency.csv, results/reviewer_brain_splithalf_summary.txt, results/reviewer_brain_splithalf_raw.csv.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c. Tabula Sapiens split-half calibration (C-B human):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notebooks/43_reviewer_fix_ts_splithalf.py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Scheme-matched split-half calibration inside Tabula Sapiens (largest donor per (organ, cell type) group, &gt;= 100 cells; 71 populations; B = 50 splits each): internal baseline 7.67 (95% bootstrap CI [7.39, 8.00]), which lies inside the updated mouse-derived CI [7.37, 8.02]; the mouse calibration factor is therefore transferable to Tabula Sapiens. Outputs: results/reviewer_ts_splithalf_summary.txt, results/reviewer_ts_splithalf_populations.csv.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d. Lineage enrichment (C-G):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notebooks/38_reviewer_fix_lineage_enrichment.py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Tested enrichment of each cell class among Strong candidates with a hypergeometric test over the 31,764 pairs. The oligodendrocyte lineage (pre-specified, 12,775 pairs, 40.2% of comparisons) shows no enrichment: 12 of 39 Strong candidates (expected 15.7; fold 0.77; hypergeometric P = 0.916; permutation P = 0.917 with B = 100,000; OPCs alone P = 0.9995). The only class with significant enrichment is microglia (16 of 39, fold 2.30, hypergeometric P = 6.0e-4, Bonferroni-corrected P = 0.006 across the ten classes). Output: results/reviewer_lineage_enrichment.txt.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e. Tier-threshold sensitivity (C-D):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notebooks/39_reviewer_fix_tier_sensitivity.py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Recomputed the Strong set and lineage enrichment over a 20-combination grid of residual caps (0.2-0.4) and omega caps (12-25). No combination shows oligodendrocyte-lineage enrichment (fold enrichment 0.36-1.15 across the grid; the full range including residual-cap 0.2 rows is 0-1.15, where fold 0 arises because the Strong set shrinks to a single non-lineage candidate; all hypergeometric P &gt;= 0.43); the Strong set size ranges from 1 (residual cap 0.2) to 259 (residual cap 0.4, omega cap 25). Output: results/reviewer_tier_sensitivity.csv.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f. Phase B CI regeneration: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notebooks/44_fix_phaseB_cis.py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Recomputed results/phaseB_bootstrap_cis.csv from the authoritative omega sources: brain rows from results/brain_bs_null_observed_pairs.csv (astrocyte mean 82.75, matching the main text) and human rows from results/phase35_all_metrics_pairs.csv (n = 4,851); removed 16 legacy Human (per-CT) rows computed with a null-sd approximation; mouse rows preserved verbatim (downstream loaders depend on them). The data sources of notebooks/09_phaseB_statistical_upgrades.py were updated accordingly, and results/phaseC_calibrated_cis.csv was regenerated (deterministic division by 6.67, a legacy constant superseded by 7.70 in v44).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g. Ground-truth simulation (marrow background):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notebooks/45_groundtruth_simulation.py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Ground-truth simulation injecting module shifts of known magnitude (delta = 0.125-2) into a real single-cell background (Tabula Muris FACS marrow B cells, 1,848 cells; 200 cells per group; gene set mirrors the brain pipeline). Neutral perturbations injected separately: HK-gene drift (eta = 0.25-1) and global overdispersion (epsilon = 0.3-1). Six metrics per replicate with the identical brain-analysis code path (omega, k_f, k_n, raw JS, cosine, k_f/k_total); thresholds calibrated at the 95th percentile of 200 baseline replicates; three independent module seeds; 1,750 replicates total. Key results: type-I error under neutral HK drift omega 0.000 vs raw JS 0.553 and cosine 0.580; power at delta = 1: omega 0.000 vs raw JS 0.993; AUC functional-vs-neutral: omega 0.804 (rank 1 of 6). Outputs: results/groundtruth_simulation_raw.csv, results/groundtruth_simulation_summary.csv, results/groundtruth_simulation_metrics.json.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h. Fixed gene-panel ablation: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notebooks/46_fixed_panel_ablation.py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Fixed gene-panel ablation of the brain landscape: recomputed all 31,764 same-cell-type cross-region pairs under four k_f gene-selection schemes (S0 reported per-pair top-200 DE; S1 fixed top-2,000 by global mean; S2 leave-pair-out top-200; S3 all 5,000 non-HK genes), with identical keep set, pseudobulks and k_n. The reference implementation reproduced the reported landscape exactly (max per-pair omega difference 6.4e-13). Pair-level Spearman rho vs S0: 0.918 (S1), 0.937 (S2), 0.931 (S3); class-mean ordering rho 0.90/0.99/0.93; astrocyte/Bergmann-glia ratio 6.10 (S0) versus 7.67/6.53/6.57. Circularity inflation: median k_f(S0)/k_f(S2) = 1.61 (IQR 1.27-2.07). Scheme-matched block-shuffle null under S2 (B = 200): astrocytes, OPCs and committed OPCs at the P = 0.005 permutation floor, fibroblasts P = 0.020, vascular cells P = 0.035, ependymal P = 0.164, microglia P = 0.796, oligodendrocytes P = 0.876, choroid plexus P = 0.562, Bergmann glia P = 0.980. Outputs: results/fixed_panel_ablation_pairs.csv, results/fixed_panel_ablation_ct.csv, results/fixed_panel_ablation_null_&lt;CT&gt;.npy, results/fixed_panel_ablation_summary.json.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5.7 v41 Blind-Review Analyses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following analyses were added for the v41 package (blind-review round on v40). All reuse the authoritative gene sets, pseudobulks, and nulls of the corresponding main analyses; no result above is altered.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a. TCGA composition check v2 (four panels, cluster bootstrap):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notebooks/74_tcga_composition_v2.py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Regenerated the 25,306 sample-labelled NN/TT pairs with the per-cancer pipeline (TT capped at 2,000 per cancer type, all NN pairs, seed 42) and added a myeloid panel (CD68, CD163, LST1, FCGR3A, C1QA) to the immune/stromal/epithelial panels. Within TT pairs k_n correlates with the four-panel composition difference (Spearman rho = 0.387 pooled; 0.23-0.52 per cancer type); in regressions of log k_n on pair type with the four composition deltas as covariates and sample-level cluster bootstrap (B = 200), the tumor-pair coefficient attenuates by only -0.5% pooled (95% CI [-3.2%, +2.6%]; per-cancer BRCA -14.0%, LUSC -9.7%, LUAD -2.3%, KIRC +19.6%, LIHC +33.5%). These softmax-based v2 figures are superseded by the linear-normalization recompute of Section 5.8b (the version quoted in the manuscript and Supplementary Note 8; the pre-reassignment softmax outputs are archived under results/superseded/). Outputs: results/tcga_composition_v2.txt, results/tcga_composition_v2.csv, results/tcga_composition_pairs.csv (the v1 three-panel check of 73_tcga_composition_check.py is superseded).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b. Simulation circularity boundaries (S1/S2):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notebooks/75_sim_circularity_scenarios.py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Adversarial scenarios quantifying the anchoring assumption's boundary: with the functional module placed on HK genes, omega detects 0 of 600 replicates at every delta &gt;= 0.25 (S1, structural blind spot), while with neutral drift placed on non-HK genes omega's false-positive rate stays &lt;= 0.02 versus 1.00 for raw JS at eta = 1 (S2). Outputs: results/sim_circularity_summary.csv, results/sim_circularity_summary.json, results/sim_circularity_raw.csv, results/sim_circularity_report.txt.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c. Per-class split-half calibration: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notebooks/76_perclass_calibration.py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Class-specific split-half baselines from the 29 brain split-half populations (7.58 microglia to 12.52 committed OPCs, 1.65-fold spread); under per-class baselines the astrocyte-to-Bergmann-glia gradient is 5.99 (95% CI [4.12, 9.18] under the joint region-clustered bootstrap of notebooks/81_perclass_uncertainty.py, B = 5,000, numerator region-clustered + denominator two-stage split-half resampling; the earlier i.i.d.-numerator CI [4.86, 7.42] is anti-conservative and superseded; 9 of 10 classes have joint calibrated CIs excluding 1). Outputs: results/perclass_calibration.csv, results/perclass_calibration.json, results/perclass_calibration_report.txt, results/perclass_uncertainty.csv, results/perclass_uncertainty.json, results/perclass_uncertainty_report.txt.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d. Pseudo-region negative control: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notebooks/77_pseudoregion_control.py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Libraries were reassigned to synthetic pseudo-regions (half the library count per group, twice the region count); under the same block-shuffle machinery the pseudo-region tail rates (5.79% lower / 6.87% upper) closely match the real ones (6.17% / 7.90%) and same-origin pseudo-pairs are only modestly enriched (37.6%), delimiting how much of the per-pair screen could reflect library grouping alone. Outputs: results/pseudoregion_control_summary.txt, results/pseudoregion_control_summary.json, results/pseudoregion_control_pairs.csv, results/pseudoregion_control_genemodel.npz (per-CT checkpoints under results/pseudoregion_ct_ckpt/).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e. Thalamo-temporal axis permutation test: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notebooks/78_axis_permutation_test.py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Endpoint-co-occurrence-preserving permutation test: candidate sets of size 10 are resampled from the same 5,778-pair oligodendrocyte pool (B = 100,000; null mean hit counts 1.95 thalamic-relay, 0.19 temporal-fusiform, 2.27 combined). Observed 6/10, 4/10, and 9/10 give P = 1.005e-5, P &lt;= 1e-5, and P &lt;= 1e-5. This replaces the base-rate hypergeometric P-values in the manuscript text (the set-level raw-P tier enrichment with hypergeometric P = 9.6e-31 and Cochran-Armitage z = 61.0 remains in Supplementary Note 13). A selection-rule-matched null (notebooks/82_axis_rule_matched_null.py, B = 1,000, the Strong rule re-evaluated on each block-shuffle permutation at the same specification as the microglia composition check) qualifies these values: the rule-matched null generates more survivors than observed (mean 43.7 vs 10), so absolute hit counts are not extreme (6 vs 6.58 P = 0.48; 9 vs 8.49 P = 0.38), while the per-candidate hit rate remains concentrated (0.60/0.90 vs 0.15/0.19; P = 0.005/0.001) - the supported claim is axis concentration of surviving candidates, not an axis excess. Outputs: results/axis_permutation_test.txt, results/axis_permutation_test.json, results/axis_rule_matched_null.txt, results/axis_rule_matched_null.json.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f. Real perturbation demonstration (IFN-beta PBMC):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notebooks/79_kang_ifnb_demo.py (analysis), notebooks/80_kang_demo_figure.py (Supplementary Fig. 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Kang et al. 2018 (GSE96583) droplet-arm PBMCs: same-donor stimulated-vs-control (perturbation) and same-condition cross-donor (drift) comparisons per cell type (24,413 cells, 6 classes; HK 1,099 genes; 709 pairs). IFN-beta stimulation raises k_n itself 1.2-5.7-fold above the donor-drift level, and where it does so most strongly (CD14+ monocytes) the omega AUC falls to 0.55 while k_f retains 0.98 - an empirical demonstration of the anchor-visibility boundary. Condition is fully confounded with 10x lane in this dataset (all control cells in one lane), so only cross-metric AUC contrasts are interpreted. Outputs: results/kang_ifnb_demo_pairs.csv, results/kang_ifnb_demo_summary.json, results/kang_ifnb_demo_summary.txt, results/figures_submission/Supplementary_Figure_S13.pdf.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g. Second simulation background: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notebooks/49_groundtruth_sim_background2.py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The full ground-truth simulation repeated in skin keratinocyte stem cells (1,371 cells; 1,750 replicates): AUC(omega) = 0.908 versus AUC(k_f) = 0.859, reproducing the metric ranking of the marrow background. Outputs: results/groundtruth_simulation_background2_raw.csv, results/groundtruth_simulation_background2_summary.csv, results/groundtruth_simulation_background2_metrics.json, results/groundtruth_simulation_background2.csv, results/groundtruth_simulation_background2.md.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h. Data-driven verification entry points: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scripts/spot_check.py (46 assertions recomputing headline numbers directly from the authoritative result files: TCGA NN/TT median ratios and k_n inversion, mouse four-class values, brain class-level astrocyte statistics, Strong 39/31/q = 0.520, set-level S1-S3, internal baselines 9.73/7.67, 4,851 analyzed human pairs (phase35; the 5,151-row phase33_v3 export is the pre-analysis 102-class inventory), Kang CD14 omega AUC 0.55 vs k_f 0.98, and the nc50 microglia functional-versus-neutral separation).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tests/test_reference_values.py (7 pytest regression tests asserting the authoritative result files; auto-skip when results/ is absent).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i. k_f-only ordering controls (cross-organ ranking and TCGA severity):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notebooks/83_kf_only_ordering.py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Recomputes the two ratio-based ordering claims with k_f alone (and k_n alone) on the identical pipelines. Cross-organ (Tabula Sapiens, 59 same-cell-type pairs, 17 cell types; reproduces phase35 summary to 3.6e-15): per-cell-type Spearman(mean omega, mean k_f) r = 0.23 (P = 0.37; r = 0.10 among the five well-sampled types), mean omega vs mean k_n r = -0.31; CD8+ T cells most conserved well-sampled type under both metrics, but the middle of the ordering does not reproduce (NK cells most divergent under omega, second-most conserved under k_f). TCGA severity (per-tumor mean of TT pairs; all 12 published stratum omega means reproduced exactly): LIHC Edmondson gradient reverses under k_f-only (k_f rises with grade, Jonckheere P = 1.1e-12, k_n rises in parallel) - a k_n baseline effect; BRCA PAM50 ordering largely reverses under k_f-only (Luminal A lowest 0.479, Basal-like highest 0.536, KW P = 1.3e-11) - predominantly a k_n baseline effect; only the LUAD mutation contrast persists under k_f (KW P = 0.015, KRAS highest in both omega and k_f; the EGFR elevation above wild-type dissolved under purity adjustment - an admixture artefact, Section 5.10c). Jonckheere-Terpstra note: notebook 83 uses the manual JT implementation that 07_phase34_clinical.py keeps as its scipy ImportError fallback (07 prefers scipy.stats.jttest_on_ranks, scipy &gt;= 1.17); the two implementations share the same JT statistic with 0.5 tie credit and the same normal approximation, and the 12/12 strata sanity check was run against the published omega values produced by the scipy path. These k_f-only controls are post-hoc; their P-values are nominal and carry no multiplicity correction. Outputs: results/kf_only_ordering.csv, results/kf_only_ordering.json, results/kf_only_severity.csv, results/kf_only_ordering.txt.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5.8 Blind-Review Analyses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following analyses were added for the v44 revision (blind-review round on v43). All reuse the authoritative gene sets, pseudobulks, and nulls of the corresponding main analyses; no result above is altered.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a. TCGA linear-normalization robustness: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notebooks/85_tcga_linear_norm_v44.py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Recomputes the TCGA pipeline (baseline omega, NN/TT inversion, k_n inversion, severity vignettes) with the linear normalization p_i = (TPM+1)/sum_j(TPM_j+1) in place of softmax over log2(TPM+1), verifying that all qualitative conclusions are normalization-independent. Outputs: results/tcga_linear_norm_v44_* (summary in results/tcga_linear_norm_v44_report.md).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b. TCGA composition check under linear normalization: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notebooks/86_tcga_composition_linear_norm_v44.py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Repeats the four-panel composition analysis (immune, myeloid, stromal, epithelial) under the linear-normalization mapping with sample-level cluster bootstrap (B = 1,000; raised from 200 in v49.14 to match the manuscript-wide default). These figures, recomputed on the post-reassignment (CC-corrected) pair table, supersede the softmax v2 values of Section 5.7a and are the version quoted in the manuscript and Supplementary Note 8: within TT pairs k_n correlates with the four-panel composition difference (Spearman rho = 0.364 pooled, P &lt; 1e-300; 0.196-0.513 per cancer type); the myeloid-panel contrast is null (|Delta myeloid| TT/NN effect 0.989, P = 0.998) while the overall three- and four-panel contrasts stand (|Delta overall3| 1.305, P = 3.57e-137; |Delta overall4| 1.216, P = 1.28e-66); four-panel adjustment attenuates the tumor-pair coefficient by -1.3% pooled (bootstrap median -1.3%, 95% CI [-4.8%, +2.0%]; per-cancer LUAD -2.0% [-7.8%, +4.2%], LUSC -10.0% [-27.8%, +6.8%], BRCA -16.1% [-24.6%, -7.4%], KIRC +19.6% [+14.1%, +25.1%], LIHC +32.8% [+21.5%, +48.1%] - i.e. -16% to +33%, with LIHC and KIRC retaining positive attenuation). The pre-reassignment linear outputs are archived under results/superseded/tcga_composition_v44_pre_cc_fix_rerun.*. Outputs: results/tcga_composition_v44.txt, results/tcga_composition_v44.csv.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c. Cross-organ rank-correlation confidence interval: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notebooks/87_cross_organ_rho_ci_v44.py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Organ-clustered bootstrap (B = 1,000, seed 42) 95% CI for the Spearman correlation between per-cell-type mean omega and mean k_f across the 59 same-cell-type cross-organ pairs. Outputs: results/cross_organ_rho_ci_v44.csv, results/cross_organ_rho_ci_v44.json.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d. Brain confounder controls, downsample, and threshold sensitivity: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notebooks/86_brain_downsample_threshold_v44.py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Tests k_n and omega against class-size and detection-depth confounders, re-runs the class gradient under equal-n downsampling (all classes to 4,118 nuclei, 20 replicates), and sweeps the min-nuclei threshold (t = 10/20/50/100). Outputs: results/brain_v44_* (summary in results/brain_downsample_threshold_v44_report.md).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e. Mouse split-half calibration (50 replicates):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notebooks/87_mouse_splithalf_v44.py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Repeats the split-half calibration 50 times across the six FACS control populations (300 omega values), yielding the updated calibration constant 7.70 (95% CI [7.37, 8.02]) that supersedes the legacy six-split estimate 6.67. Outputs: results/mouse_splithalf_v44.csv, results/mouse_splithalf_v44_summary.json.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f. Competitor benchmark (MELD, scDist approximation):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notebooks/101_competitors_v44.py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Benchmarks CKI against MELD 1.0.2 and a Python approximation of scDist on the Kang IFN-beta PBMC data and additive mean-shift simulations, including donor-paired power curves that delimit the per-donor working range. Outputs: results/competitors_v44_* (summary in results/competitors_v44_report.md).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5.9 v45 Analyses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following analyses were added for the v45 revision. All reuse the authoritative gene sets, pseudobulks, and nulls of the corresponding main analyses; no result above is altered.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a. Ratio-estimator bias-variance characterization: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notebooks/88_ratio_estimator_v45.py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Bias-variance characterization of the ratio estimator omega = k_f / k_n under the null (split-half data): part 1 quantifies ratio-estimator bias with a delta-method cross-check, binned by k_n (&lt;1e-4 / 1e-4-1e-3 / &gt;1e-3); part 2 reports class-level robust-summary sensitivity. Outputs: results/ratio_estimator_biasvar_v45.json, results/ratio_estimator_biasvar_v45_report.md.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b. Small-cluster bootstrap corrections: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notebooks/89_cluster_boot_v45.py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Small-cluster corrections for the region-clustered bootstrap confidence intervals: (a) percentile, (b) wild cluster bootstrap with Rademacher weights, and (c) studentized (bootstrap-t) intervals, with a Monte Carlo coverage simulation (studentized coverage 0.953/0.951 versus percentile 0.876/0.873); the studentized intervals ground the v45 qualitative downgrade of the Bergmann-glia endpoint. Outputs: results/cluster_boot_v45.json, results/cluster_boot_v45_report.md.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c. Non-HK-anchored neutral drift controls: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notebooks/90_nonhk_drift_v45.py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Adversarial neutral-drift definitions on the identical simulation background and scheme: N0 (internal control) reproduces the HK-drift result; N1 shifts a random expression-matched low-variance non-HK gene set (omega FPR stays &lt;= 0.067 across eta while raw JS and cosine inflate to 0.81-1.00 at eta &gt;= 0.5); N2 applies composition-preserving gene-identity swaps (266/532/1,064 genes; per-cell library size and the expression multiset exactly preserved). Outputs: results/nonhk_drift_v45_raw.csv, results/nonhk_drift_v45.json, results/nonhk_drift_v45_report.md.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d. Augur cell-type prioritization (multiclass):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notebooks/91_augur_v45.py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Multiclass Augur (pyaugur 0.1.0, pure-Python port of R Augur v1.0.3) on the brain atlas with condition = brain region (33,036 stratified nuclei; random forest, 100 trees, CP10k + log1p input; 5 subsample seeds x 3-fold stratified CV): macro-OvR AUC per class versus CKI omega. This variant is confounded by eligible-region count (AUC versus region count rho = -0.744, P = 0.014) and is reported as sensitivity only. Outputs: results/augur_comparison_v45.json, results/augur_comparison_v45_report.md.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e. Augur binary one-vs-rest variant (confound-controlled):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notebooks/91b_augur_ovr_v45.py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Confound-controlled binary variant (reported in parallel with the multiclass variant rather than as primary versus secondary, per the manuscript): for each eligible region r, r versus the class's other eligible regions (20 versus 20 cells, 3 repeats x 3 folds; class score = mean AUC over regions). Class-level Spearman versus omega rho = +0.442 (P = 0.200), versus k_f rho = +0.564 (P = 0.090), versus k_n rho = -0.236 (P = 0.511). Outputs: results/augur_ovr_sensitivity_v45.json.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f. Figure 1 clean layout: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notebooks/_fig1_clean.py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Clean-layout Figure 1 (CKI framework) for the submission: two-row GridSpec (panel a over panel b; the pipeline drawn in its own axes), shared visual identity from notebooks/_fig_style.py; data and numeric computations are unchanged relative to the previous version. Outputs: the submission Figure 1 renders saved via the _fig_style helpers.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5.10 v49 Analyses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following analyses were added for the v49 revision (real-data drift calibration and TCGA per-sample statistics). All reuse the authoritative gene sets, pseudobulks, and null frameworks of the corresponding main analyses; no result above is altered.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a. Kang cross-lane technical-replicate calibration: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notebooks/nc49_pilot_kang_techrep.py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30 same-donor, same-condition cross-lane pairs from Kang batch 1 (at least 50 cells per group); per-pair n-matched cell-shuffle nulls (B = 200); calibration = observed / own null median, FPR = observed &gt; own null 95th percentile. omega misreported 0 of 30 pairs (raw JS 36.7%, cosine 23.3%; k_f alone also 0 of 30). Output: results/nc49_pilot_kang_techrep.csv.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b. Brain drift ladder: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notebooks/nc49_brain_drift_ladder.py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Three tiers of escalating drift (T1 same-donor same-region cross-library, 2,161 pairs; T2 cross-donor, 1,089; T3 cross-region, 1,656), seven metrics per pair with n-matched nulls (B = 100 for T1, 30 for T2 and T3). omega T1 FPR 28.6%, lowest among the continuous divergence metrics (raw JS 45.2%, cosine 44.1%, Spearman 40.6%, k_f 37.6%, k_n 35.7%); marker Jaccard is lower still (19.9%) but responds weakest to genuine regional divergence (T3 calibration 1.41 versus 1.80 for omega and 2.98 for raw JS). Output: results/nc49_brain_drift_ladder.csv.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c. TCGA per-sample statistics: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Scripts: notebooks/nc49_tcga_main.py (seed 42), notebooks/nc49_pilot_lihc_cox.py, notebooks/nc49_tcga_purity.py, notebooks/nc49_tcga_luad_smoking.py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Per-sample means of omega/k_f/k_n over the 35,306-pair linear-normalization table; pan-cancer NN/TT mean ratios with sample-level cluster-bootstrap 95% CIs (B = 1,000); LUAD driver-group Kruskal-Wallis + Dunn-Holm contrasts with bootstrap difference CIs; LIHC overall-survival Cox models (six exposures). Covariate sensitivity: ESTIMATE stromal+immune (141+141 genes) admixture scoring (per-cancer k_n/omega ~ admixture regressions, LUAD ANCOVA, high-purity-half NN/TT bootstrap) and LUAD smoking adjustment (cBioPortal study luad_tcga patient-level data; 427/492 tumors with known status; OLS with ever-smoker, age/sex, and admixture covariates). k_f panel semantics: Hallmark enrichment of the LUAD KRAS TT identity panels (no program at FDR &lt; 0.05) and pair-level log k_f composition regressions (TT &gt;= NN k_f retained in 5/5 cancers). Outputs: results/nc49_tcga_pancancer.csv, results/nc49_tcga_luad_mutation.csv, results/nc49_pilot_lihc_cox.csv, results/nc49_tcga_purity.csv, results/nc49_tcga_admix_scores.csv, results/nc49_tcga_luad_smoking.csv, results/nc49_tcga_kf_composition.csv (notebooks/nc49_tcga_kf_composition.py).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d. v49 main figures: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Scripts: notebooks/nc49_fig_drift_ladder.py (Fig. 3), notebooks/nc49_fig_tcga.py (Fig. 4)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Outputs: results/figures_final/nc49_fig_drift_ladder.pdf/.png, results/figures_final/nc49_fig_tcga.pdf/.png.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5.11 v49.13 Analyses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following analyses were added for the v49.13 revision (third blind-review round on v49.12); entries h and i were added in v49.14 (fourth blind-review round). All reuse the authoritative gene sets, pseudobulks, and pair tables of the corresponding main analyses; no prior result is altered except where explicitly marked as a recompute (86_tcga_composition_linear_norm_v44.py was rerun on the post-reassignment CC-corrected pair table, and again in v49.14 with B raised from 200 to 1,000; the pre-reassignment outputs are archived under results/superseded/).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a. Brain span-matched within-cerebellum control: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notebooks/95_brain_region_matched_v49.py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Astrocyte comparisons restricted to the intra-cerebellar subset (21 region pairs, the identical 7-region set available to Bergmann glia) so that the astrocyte-Bergmann glia contrast is matched on anatomical span rather than only on class size. Per-region-pair ratios give a span-matched gradient of 3.68 (paired median 4.30, 95% CI [3.40, 4.95]; bootstrap B = 10,000) versus 6.10 on the full data - the gradient survives span matching with reduced magnitude. Includes the k_f/k_n decomposition and vascular-cell reference on the same subset. Outputs: results/nc49_brain_region_matched.csv, results/nc49_brain_region_matched_summary.csv, results/nc49_brain_region_matched.txt.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b. Equal-n gradient k_f/k_n decomposition: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notebooks/96_brain_downsample_decomp_v49.py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Line-by-line mirror of the v44 equal-n downsampling pipeline (4,118 nuclei per class, 20 replicates, seed 42 - identical draw sequence) that additionally records per-class k_f and k_n in every replicate. Reproduces the published omega gradient (1.7406, 95% CI [1.635, 1.836]); the astrocyte/Bergmann-glia k_f ratio under equal-n is 2.09 (95% CI [2.02, 2.18]) - essentially the full-data value (2.03) - whereas the k_n ratio reverses direction (equal-n 1.29, 95% CI [1.21, 1.41], astrocyte higher; full-data 0.31, Bergmann glia higher): the size-balanced residual gradient is carried by k_f, and the Bergmann-glia k_n elevation in the full data is largely a class-size artefact. Outputs: results/brain_v49_downsample_replicates_kfkn.csv, results/brain_v49_downsample_kfkn_summary.json.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c. Calibration leave-one-out sensitivity: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notebooks/92_calib_leave_one_out_v49.py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Leave-one-population-out refits of the split-half calibration baseline (7.70): excluding hepatocytes (12.44 +/- 5.98 versus 5.77-7.36 for the other five populations) gives 6.75 (-12.3%); LOO range [6.75, 8.08], median baseline 7.12. Omega_cal anchor recalibration moves absolute values by at most ~14% and no ratio-based conclusion changes. Outputs: results/nc49_calib_leave_one_out.csv, results/nc49_calib_leave_one_out.txt.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d. LUAD mutation whole-tumor label permutation: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notebooks/93_luad_group_permutation_v49.py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The per-tumor LUAD driver-group statistics (Kruskal-Wallis and pairwise contrasts, specification identical to notebooks/nc49_tcga_main.py) recomputed with whole-tumor label permutation (B = 10,000, seed 42) in place of asymptotic/parametric P-values, breaking any within-tumor pair dependence assumption. KW P = 0.0001; pairwise KRAS-WT P = 0.0001, KRAS-EGFR P = 0.0034, EGFR-WT P = 0.21 - the published ordering and significance pattern is preserved. Outputs: results/nc49_tcga_luad_mutation_perm.csv.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e. LUAD log-omega scale sensitivity: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notebooks/98_luad_logomega_sensitivity_v49.py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ANCOVA of omega, log omega, log k_f, and log k_n on driver group with admixture covariate, with bootstrap CIs. On the log-omega scale the KRAS coefficient is 0.1699 (P = 1.24e-05), i.e. a KRAS/wild-type ratio of 1.185 (95% CI [1.117, 1.257]) - the KRAS elevation is not an artefact of the omega scale. The bootstrap CI is archived in the output CSV (v49.14). Outputs: results/nc49_tcga_luad_logomega_sensitivity.csv.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f. Cell-caller (CC) audit and exclusion sensitivity: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notebooks/94_cc_audit_sensitivity_v49.py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Barcode source-code audit of all TCGA samples: every sample in the five cancers carries source codes 01/11 (primary tumour/normal) except 32 LIHC samples barcoded with the cell-line-derived CC code - the sole anomalous source across the panel. These 32 CC samples are the previously documented contaminant set; excluding them from the high-purity-half analysis moves the LIHC NN/TT omega ratio from 1.167 to 1.188 (95% CI [1.005, 1.435]) - direction and conclusion unchanged. The audit ledger also records CC-touching composition pairs (291 of 2,000 LIHC TT pairs) and the 32 CC patients in the clinical JSON (377 total). Outputs: results/nc49_cc_barcode_audit.csv, results/nc49_cc_excl_sensitivity.csv, results/nc49_cc_audit_report.txt.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g. Donor-stratified library composition table: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notebooks/97_donor_stratified_table_v49.py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Per-class donor-by-library counts underlying the identity-permutation nulls of the brain screen. The exact probability that a random donor assignment reproduces the observed library-to-donor mapping is analytically negligible for every class (at most 4.8e-231), and 3 of the 10 classes have donors recoverable from the published metadata - the nulls are not degenerate. Outputs: results/nc49_donor_stratified_table.csv.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h. Aggregation-order same-data quantification (v49.14):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notebooks/nc49_agg_order_sensitivity.py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The mouse pilot's 15 comparisons recomputed under both aggregation orders on identical cells (legacy softmax(mean(log1p)) versus package-default softmax(log1p(mean counts)); order-matched per-pair top-200 selection): rank ordering largely preserved (Spearman rho = 0.779, P = 0.00063), absolute omega values shifted (median fold 0.96, range 0.40-9.75), and the control-category median baseline itself moves from 6.46 to 10.94 - quantifying the non-transferability of calibration constants across orders. Outputs: results/nc49_agg_order_sensitivity.csv, results/nc49_agg_order_sensitivity.txt.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i. LIHC ex-CC Cox sensitivity (v49.14):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notebooks/nc49_lihc_cox_excc.py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The published LIHC Cox family (omega/k_f/k_n/TN-omega exposures; M1-M6) refit with all 32 ILSBio CC tumours excluded (n = 272 versus 304): the null is unchanged (omega HR/SD 1.083 [0.870, 1.349], P = 0.47, versus 1.075 [0.882, 1.309], P = 0.48 with all tumours). Outputs: results/nc49_lihc_cox_excc.csv, results/audit/nc49_lihc_cox_excc_2026-09-21.md.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5.12 nc50 Analyses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following analysis was added for the v50 submission (independent human-brain validation on an atlas not used anywhere else in the study).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a. Microglia-supercluster independent validation: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notebooks/nc50_brain_atlas_microglia.py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Data: data/human_brain_atlas_microglia.h5ad (Human Brain Cell Atlas v1.0, Microglia supercluster; CELLxGENE collection 283d65eb-dd53-496d-adb7-7570c7caa443; 91,838 nuclei, 58,232 genes; see data/README_data.md for the download link). Design: the functional contrast is 35 sample-matched pairs of microglial cell versus central nervous system macrophage pseudobulks built within the same sample (eligible (cell_type, sample) groups have &gt;= 20 cells; 563 eligible groups); the neutral contrast is 40 random half-splits of the same (cell_type, sample) groups (20 per cell type; half-split eligibility floor: groups of &gt;= 200 cells for microglial cell, &gt;= 100 cells for central nervous system macrophage). Pipeline: per-cell normalize_total(1e4) + log1p, group means (the Tabula Sapiens human aggregation order); k_n on HRT Atlas v1.0 human HK genes (1,107 matched); k_f on global seurat HVG 2,000 excluding HK; kn_floor = 1e-4; random seed 42 throughout (single fixed draw). Result: omega separates the functional pairs from the neutral half-splits at 21.83 +/- 7.20 versus 1.30 +/- 0.36 (Mann-Whitney P = 5.5e-14; AUC(functional &gt; neutral) = 1.00), with k_f, raw JS, cosine and Jaccard at AUC = 1.00 and k_n / Spearman at AUC 0.891 / 0.901. Outputs: results/nc50_brain_atlas_microglia.csv, results/nc50_brain_atlas_microglia.txt.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b. Microglia validation figure: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notebooks/nc50_fig_microglia.py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Supplementary Fig. 14 (panel A: omega distributions, functional versus neutral half-splits per cell type; panel B: per-metric AUC). Outputs: the submission Supplementary Fig. 14 renders (results/figures_final/).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6. Output Files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All results are written to results/. Ten pre-fix output files whose values contradict the manuscript are consolidated under results/superseded/ (v42 P0-6, three-reviewer consensus); they are retained for provenance and ship with the release tag, but must not be used as numerical sources - each entry below marks the authoritative replacement.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Mouse (02b_pilot_v2.py, authoritative pilot and calibration output; the v2b re-validation 02c_pilot_v2b.py writes the parallel *v2b_* files):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results/mouse_pilot_v2_results.csv        # omega per pair (authoritative; feeds the legacy 6.67 baseline, superseded by results/mouse_splithalf_v44.csv, 7.70)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results/mouse_pilot_v2_key_values.csv   # k_n, k_f, omega per comparison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results/mouse_pilot_v2b_results.csv       # v2b re-validation (memory-fixed re-run)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results/mouse_pilot_v2b_key_values.csv  # v2b per-comparison key values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Human (05_phase33_v3_fixed.py):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results/phase33_v3_human_omega.csv        # omega matrix (cell-types x cell-types)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results/phase33_v3_human_kn.csv           # k_n matrix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results/phase33_v3_human_kf.csv          # k_f matrix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results/phase33_v3_human_pairs.csv       # long-form pair list with omega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Human method comparison (phase35):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results/phase35_all_metrics_pairs.csv      # five metrics per analyzed pair (4,851 rows)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TCGA (06_phase34_v2.py):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results/phase34_v2_all_pairs.csv          # all TT/NN/TN pairs with omega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results/phase34_v2_summary.csv           # per-cancer summary statistics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results/phase34_v2_TCGA-{cancer}_pairs.csv  # per-cancer pair files (TCGA-BRCA/KIRC/LIHC/LUAD/LUSC)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Brain (07c_brain_siletti_v3.py):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NOTE: the four brain_siletti_*_v3.csv files below are PRE-FIX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outputs generated before the v38.1 extract_csr_from_backed()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row-allocation fix and are SUPERSEDED - moved to results/superseded/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in v42. Their values (e.g. astrocyte omega 103.08, Bergmann glia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16.42, min k_n 7.7 × 10⁻⁵) contradict the manuscript. All authoritative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post-fix brain numbers are in brain_bs_null_observed_pairs.csv /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brain_bs_null_results.csv and the reviewer_brain_* files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(astrocyte 82.75, Bergmann glia 13.56, min k_n 9.2e-5).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results/superseded/brain_siletti_omega_pairs_v3.csv # all region-pair omega values [SUPERSEDED - pre-v38.1]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results/superseded/brain_siletti_ct_summary_v3.csv  # per-cell-type mean omega [SUPERSEDED - pre-v38.1]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results/superseded/brain_siletti_key_values_v3.csv  # per-cell-type global summary [SUPERSEDED - pre-v38.1]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results/superseded/brain_siletti_migration_candidates_v3.csv # region-associated candidate list [SUPERSEDED - pre-v38.1]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Permutation tests (08a_tcga_bootstrap.py, 08b_human_bootstrap_v2.py, 08c_brain_bootstrap_v3.py; output file names retain the historical *_bootstrap_* naming):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NOTE: two of the three CSV files below are shipped under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results/superseded/ as PRE-FIX outputs and are SUPERSEDED. (1) human_bootstrap_results.csv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was produced by the broken legacy 08b_human_bootstrap_csv.py, which bootstrapped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pre-computed omega values and yielded uninformative P-values near 0.5 for every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group; regenerate it by re-running 08b_human_bootstrap_v2.py (cell-level label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permutation, which recreates the corrected file at results/human_bootstrap_results.csv).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(2) brain_bootstrap_results.csv holds pre-fix cell-type values (e.g. astrocyte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omega 83.64, OPC 40.83) that contradict the manuscript; all authoritative brain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statistics are in brain_bs_null_ct_test.csv (astrocyte 82.75, OPC 40.62) and the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other brain_bs_null_* files from the 08d/08e block-shuffle null (Section 5.3c).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results/tcga_bootstrap_results.csv           # TCGA permutation P-values (B=1000)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results/superseded/human_bootstrap_results.csv # Human permutation P-values (B=1000) [SUPERSEDED - pre-fix output; regenerate with 08b_human_bootstrap_v2.py]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results/superseded/brain_bootstrap_results.csv # Brain permutation P-values (B=1000) [SUPERSEDED - pre-fix values; authoritative brain stats in brain_bs_null_ct_test.csv]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Brain block-shuffle null (08d/08e):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results/brain_bs_null_observed_pairs.csv   # observed omega/residual/tier per pair (31,764 rows)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results/brain_bs_null_results.csv          # per-pair block-shuffle P-values and BH q_fdr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results/brain_bs_null_ct_test.csv          # cell-type-level block-shuffle test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results/brain_bs_null_summary.txt          # FDR summary (Strong n=39, 31 raw P&lt;0.05, min q=0.520)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results/brain_bs_null_fdr_manifest.json    # machine-readable manifest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Phase B Statistical Upgrades (09_phaseB_statistical_upgrades.py; 09b_phaseB_residual_pervisign.py, residual-model outputs superseded by the block-shuffle null):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results/phaseB_adaptive_analysis.json         # Adaptive permutation analysis (C-S1)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results/phaseB_bootstrap_cis.csv             # Bootstrap 95% CIs for omega (C-S2)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results/phaseB_omega_distribution.json       # Distribution characterization (C-S5)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results/superseded/phaseB_residual_null.json  # Permutation null summary (C-S3; superseded by block-shuffle null)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results/superseded/phaseB_residual_pervisign.csv # Per-signal P-values (C-S3; superseded by block-shuffle null)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results/figures_final/ed_fig8_omega_distribution.pdf  # Distribution figure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results/figures_final/ed_fig9_residual_null.pdf      # Residual null figure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Phase C Methodological Reinforcement (09c_phaseC_methodological.py):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results/superseded/phaseC_calibration.json   # Calibrated omega summary (C-M1; superseded by block-shuffle observed pairs)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results/superseded/phaseC_calibrated_omega_brain.csv # Calibrated omega per brain pair (C-M1; superseded by block-shuffle observed pairs)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results/phaseC_calibrated_cis.csv           # Calibrated bootstrap CIs (C-M1)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results/phaseC_dimensionality.json          # Dimensionality invariance (C-M2)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results/phaseC_dimensionality_simulation.csv # JS vs dimension (C-M2)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results/phaseC_kn_variability.json         # k_n variability analysis (C-M3)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results/phaseC_kn_stats.csv                # Per-cell-type k_n stats (C-M3)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results/phaseC_omega_pair_vs_global.csv    # Per-pair vs global k_n omega (C-M3)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results/figures_final/ed_fig10_dimensionality.pdf   # Dimensionality figure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results/figures_final/ed_fig11_kn_variability.pdf   # k_n variability figure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results/figures_final/ed_fig12_calibrated_omega.pdf # Calibrated omega figure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v41 blind-review analyses (Section 5.7):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results/tcga_composition_v2.txt / .csv          # TCGA composition check v2 (four panels, cluster bootstrap B = 200)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results/sim_circularity_*                       # S1/S2 adversarial circularity scenarios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results/perclass_calibration.csv / .json / _report.txt  # per-class split-half baselines and gradient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results/perclass_uncertainty.csv / .json / _report.txt  # joint region-clustered bootstrap CIs (Section 5.7c)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results/axis_rule_matched_null.txt / .json      # selection-rule-matched axis null (Section 5.7e)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results/pseudoregion_control_*                   # pseudo-region negative control (+ pseudoregion_ct_ckpt/)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results/axis_permutation_test.txt / .json        # endpoint-co-occurrence axis permutation test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results/kang_ifnb_demo_*                         # IFN-beta PBMC real-perturbation demonstration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results/groundtruth_simulation_background2_*     # second-background simulation replication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results/kf_only_ordering.* / kf_only_severity.csv  # k_f-only ordering controls (Section 5.7i)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v44 blind-review analyses (Section 5.8):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results/tcga_linear_norm_v44_*                  # TCGA linear-normalization robustness (Section 5.8a)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results/tcga_composition_v44.txt / .csv         # composition check under linear normalization (Section 5.8b)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results/cross_organ_rho_ci_v44.csv / .json      # organ-clustered bootstrap CI for rho(omega, k_f) (Section 5.8c)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results/brain_v44_*                              # brain confounder/downsample/threshold analyses (Section 5.8d)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results/mouse_splithalf_v44.csv / _summary.json  # 50-replicate split-half calibration, omega = 7.70 [7.37, 8.02] (Section 5.8e)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results/competitors_v44_*                        # MELD / scDist-approximation benchmark (Section 5.8f)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v49 analyses (Section 5.10):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results/nc49_pilot_kang_techrep.csv              # Kang cross-lane technical-replicate calibration (Section 5.10a)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results/nc49_brain_drift_ladder.csv              # brain drift ladder, 7 metrics x 3 tiers (Section 5.10b)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results/nc49_tcga_pancancer.csv                  # pan-cancer NN/TT mean ratios + cluster-bootstrap CIs (Section 5.10c)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results/nc49_tcga_luad_mutation.csv              # LUAD driver-group contrasts (Section 5.10c)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results/nc49_pilot_lihc_cox.csv                  # LIHC Cox sensitivity models (Section 5.10c)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results/nc49_tcga_purity.csv / nc49_tcga_admix_scores.csv  # ESTIMATE admixture purity sensitivity (Section 5.10c)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results/nc49_tcga_luad_smoking.csv               # LUAD smoking-covariate adjustment (Section 5.10c)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results/nc49_tcga_kf_composition.csv             # k_f Hallmark enrichment + composition regressions (Section 5.10c)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nc50 microglia independent validation (Section 5.12):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results/nc50_brain_atlas_microglia.csv             # per-pair metric values, 35 functional + 40 neutral (Section 5.12a)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results/nc50_brain_atlas_microglia.txt             # summary statistics (means, Mann-Whitney P, AUC) (Section 5.12a)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Figure scripts: notebooks/30_genome_biology_figures.py; notebooks/nc49_fig_drift_ladder.py (Fig. 3), notebooks/nc49_fig_tcga.py (Fig. 4), notebooks/nc50_fig_microglia.py (Supplementary Fig. 14)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7. Reproducibility Checklist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Install CKI v0.5.0: pip install -e 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Python 3.14.4 environment (Section 1.1).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random seed = 42 in all analysis scripts (fixed exceptions: notebooks 77/78/79 use seed 20260903; notebook 89 uses seed 20260905).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HK gene source: HRT Atlas v1.0 reference (cki/data/hrt_atlas.csv, shipped; analysis scripts read the byte-identical downloaded copy data/housekeeping/Human_Mouse_Common.csv), loaded directly for all datasets.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identity gene parameters: HVG seurat flavor, n=2000, HK excluded.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permutation iterations: 1000 (mouse, main), 1000 (human, 08b_human_bootstrap_v2.py), 1000 (TCGA, 08a), 1000 (brain, 08c_brain_bootstrap_v3.py; authoritative brain statistics come from the 08d/08e block-shuffle null).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normalization: CP10k + log1p.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softmax normalization before JS divergence (equivalent to a +1 pseudo-count followed by L1 normalization on the linear scale; cki/utils.py).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the omega positivity guard (kn &lt;= 0 -&gt; inf; kn_floor = 1e-4 in the TCGA pipeline).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one-sided permutation test with pseudocount +1 (P = (count(ω_null ≥ ω_obs) + 1)/(B + 1)).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For mouse pilot/human/TCGA/brain: verify k_n is computed per pair on the shared HK gene set and per-pair k_f uses top-200 DE genes.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For brain: verify min_cells_per_group = 20.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Note: Benjamini-Hochberg FDR correction is applied within each dataset. BH-adjusted P-values are available in tcga_bootstrap_results.csv (and in human_bootstrap_results.csv once it is regenerated with 08b_human_bootstrap_v2.py); for the brain use brain_bs_null_ct_test.csv (cell-type level) and brain_bs_null_results.csv (q_fdr, per pair) instead of the superseded results/superseded/brain_bootstrap_results.csv. (Section 5.2)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B: Verify bootstrap CIs (B=10,000) in results/phaseB_bootstrap_cis.csv. (Section 5.3)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Block-shuffle null: Verify B=1,000 in results/brain_bs_null_fdr_manifest.json (39 Strong candidates, 31 with raw P&lt;0.05, minimum q=0.520). (Section 5.3)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B: Verify omega distribution characterization in results/phaseB_omega_distribution.json. (Section 5.3)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C: Verify calibrated omega (omega/7.70, 95% CI [7.37, 8.02]; data: results/mouse_splithalf_v44.csv): brain mean 38.55 -&gt; omega_cal ~ 5, astrocytes 82.75 -&gt; ~ 11, Bergmann glia 13.56 -&gt; ~ 1.8 (results/brain_bs_null_observed_pairs.csv); verify internal split-half baselines 9.73 [9.03, 10.53] (brain) and 7.67 [7.39, 8.00] (Tabula Sapiens) in results/reviewer_brain_splithalf_summary.txt and results/reviewer_ts_splithalf_summary.txt. (Section 5.4/5.6)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C: Verify dimensionality invariance in results/phaseC_dimensionality.json (ratio ~1.001). (Section 5.3)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C: Verify k_n variability (CV=97.52%) in results/phaseC_kn_variability.json. (Section 5.4)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C: Verify calibrate_omega() function in cki/core.py is importable.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D: Verify TCGA paired analysis has no formal P-value (descriptive only). (Section 5.5)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D: Verify cross-organ ranking flags n&lt;5 cell types. (Section 5.5)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D: Verify one-sided test justification in Methods. (Section 5.5)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D: Verify Cover Letter does not use 'orthogonal' or 'confirmed baseline behavior'. (Section 5.5)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D: Verify figure legends include 'Statistical conventions' paragraph. (Section 5.5)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Data-driven spot-check: python scripts/spot_check.py (46 assertions recomputing headline numbers directly from the authoritative result files; Section 5.7h).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Regression tests: python -m pytest tests/ -q (29 tests: 22 smoke + 7 reference-value tests asserting the authoritative result files; auto-skip when results/ is absent; Section 5.7h).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drift-calibration spot values: Kang omega 0/30 with raw JS 36.7% (results/nc49_pilot_kang_techrep.csv); brain T1 omega FPR 28.6% (lowest among continuous metrics; marker Jaccard 19.9%) and T3 calibration omega 1.80 / Jaccard 1.41 / raw JS 2.98 (results/nc49_brain_drift_ladder.csv). (Section 5.10)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TCGA sample count n = 3,567 and NN/TT mean ratios 1.10–2.46 with cluster-bootstrap CIs excluding 1 in 4 of 5 cancers (results/nc49_tcga_pancancer.csv). (Section 5.10)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nc50 microglia validation: verify 35 functional pairs / 40 neutral half-splits, omega 21.83 ± 7.20 vs 1.30 ± 0.36, Mann-Whitney P = 5.5e-14, AUC = 1.00 (results/nc50_brain_atlas_microglia.csv / .txt; seed 42, kn_floor = 1e-4). (Section 5.12)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By following this guide with the exact parameter configurations above, readers should reproduce the values reported in the manuscript within Monte-Carlo and floating-point tolerance. Resampling-based quantities (bootstrap CIs, permutation P-values) carry Monte-Carlo error at the reported B (e.g. TCGA subsampling and cluster-bootstrap CIs vary by roughly ±0.01-0.02 between seeded runs, and the LUAD KRAS-EGFR permutation P-value is unstable in its last digit; Supplementary Information Section 5.12), and minor floating-point differences (±1e-6) may occur due to hardware differences in transcendental function evaluation (exp, log); neither affects any biological conclusion.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CKI Computational Reproducibility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20"/>
      <w:outlineLvl w:val="2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2026-09-24T05:53:43.285Z</dcterms:created>
  <dcterms:modified xsi:type="dcterms:W3CDTF">2026-09-24T05:53:43.286Z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