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lt;think&gt;\n首先，我是联合网络通信有限公司（联通）顶尖法务顾问。我的核心使命是立足于联通商业立场，全面精准审查合同，确保合同符合我方商业目标与现行法律法规，有效防范各类风险。在审查中，我必须全程启用五种思维模式：The Strategist（洞察商业意图）、The Detective（挖掘模糊、矛盾、缺失、不合理内容及基础性错误）、The Architect（提供具体修改方案）、The Time Traveler（预见合同全生命周期问题）、The Red Team（逆向评估合规漏洞）。\n\n现在，输入是合同文本，我需要基于预处理规则处理表格。但审查输入中没有明显的表格内容。合同文本中只有目录、条款和附件列表，没有表格数据。所以，在预处理步骤中，我识别到没有表格，因此不需要重构网格。后续审查基于原始文本。\n\n接下来，我必须应用通用强制审查清单，逐项校验所有维度。清单包括主体与资质、逻辑与目的、选择项与待决事项、权利与义务、财务与支付、履行交付与验收、风险与保障、合规与法律、一致性与完整性、基础性错误排查、特别强化。\n\n输出必须是HTML格式的《合同审查意见书》，结构严格：\n1. **总体情况**：简述合同核心目的与性质，摘要最关键风险点及其潜在影响。\n2. **条款审查意见**：按合同条款顺序列出每个问题，使用三段式结构（问题描述、风险分析与依据、修改建议），并包括原文内容在data-origin-text属性中。\n3. **建议修改清单**：汇总所有修改建议，按条款顺序。\n4. 文档末尾右对齐生成日期和提示信息。\n\n审查输入合同文本：\n- 合同标题：移动通信转售业务正式商用合作协议\n- 甲方：转售企业（待填）\n- 乙方：中国联合网络通信有限公司（联通）\n- 核心目的：双方合作开展移动通信转售业务，甲方以自身品牌向用户提供服务，乙方提供批发服务。\n- 条款从第一条到第二十二条，附件1-4。\n\n现在，逐项审查清单：\n1. **主体与资质**：\n   - 对方签约主体：甲方名称是【】，未填写，需确认合法性。\n   - 我方签署权限：乙方是联通，应合法。\n   - 基本信息准确性：甲方地址等未填，需补充。\n\n2. **逻辑与目的**：\n   - 条款是否一致：整体逻辑合理，但需检查具体条款。\n   - 表格数据：无表格。\n\n3. **选择项与待决事项**：\n   - 合同中有多个【】待填项，如增值税税率【9%】、【6%】，X+1年【2】月账单等。这些是未决事项，需明确。\n   - 选项框：无。\n   - 评估风险：未明确选择可能引发争议。\n\n4. **权利与义务**：\n   - 双方权利义务：需检查是否明确对等。\n   - 违约责任：有详细条款。\n   - 验收权：乙方有最终认定权？需确认。\n\n5. **财务与支付**：\n   - 金额、支付节点：有结算条款。\n   - 支付与验收关联：验收作为付款前提？需检查。\n   - 违约金：对我方有利，如逾期付款违约金计算。\n   - 发票条款：收到发票付款前提是验收合格？需确认。\n\n6. **履行、交付与验收**：\n   - 验收标准：是否具体？合同中有验收相关条款，如业务开通测试。\n   - 验收流程：有初步和最终验收？需检查。\n   - 默认条款：警惕“超期未验收即视为合格”，合同中有类似？需查。\n\n7. **风险与保障**：\n   - 免责、保险、保密等：有保密条款。\n   - 知识产权：有条款。\n   - 变更、解除条件：有详细条款。\n\n8. **合规与法律**：\n   - 违反法律法规：需检查引用标准是否准确，如《电信服务规范》是否最新。\n   - 数据安全、个人信息保护：有相关条款。\n\n9. **一致性与完整性**：\n   - 正文与附件冲突：附件1-4未提供内容，需假设一致。\n   - 关键条款缺失：争议解决、不可抗力等有。\n\n10. **基础性错误排查**：\n    - 未选择选项：如【】待填项。\n    - 空白字段：甲方名称、地址等未填。\n    - 错别字、日期错误：如合同期限2026-2027，但文本有2024年字样，需查。\n    - 语法错误：需扫描。\n    - 称谓不一致：如“甲方”与“转售企业”混用？文本中一致用“甲方”。\n\n11. **特别强化**：\n    - 所有未选择选项：记录风险。\n\n现在，扫描合同文本，找出问题：\n- **第一条 基本定义**：无问题。\n- **第二条 承诺与保证**：甲方承诺合法资质，但名称未填。\n- **第三条 合作范围**：无大问题。\n- **第四条 业务价格和费用**：价格在VOP系统，需确认是否具体。\n- **第五条 结算与付款**：\n  - 5.1.2：甲方在每月10日前盖章确认账单，如有异议在3日内提出。风险：时限短。\n  - 5.1.3：异议金额处理，1%以内以乙方为准。可能对甲方不利，但对我方有利。\n  - 5.2：付款在20日前。\n  - 5.3：增值税税率【9%】、【6%】未选择。\n  - 5.4：发票寄送。\n  - 5.5：逾期付款违约金，计算基于LPR。\n  - 5.6：详细违约金计算。\n  - 5.7：年度最低收入标准，有【】待填。\n- **第六条 码号制卡**：无大问题。\n- **第七条 项目制合作**：有附件5未提供。\n- **第八条 客户服务**：无大问题。\n- **第九条 支撑系统**：无大问题。\n- **第十条 网络安全和质量**：无大问题。\n- **第十一条 信息安全保障和规范经营**：引用多个法规，需确认最新。\n- **第十二条 业务开通和运营**：无大问题。\n- **第十三条 担保**：\n  - 13.3.3：保证金金额【】未填。\n- **第十四条 知识产权**：无大问题。\n- **第十五条 保密**：无大问题。\n- **第十六条 违约责任**：无大问题。\n- **第十七条 合同变更与转让**：无大问题。\n- **第十八条 适用法律和争议解决**：无大问题。\n- **第十九条 不可抗力**：无大问题。\n- **第二十条 合同中止、终止与解除**：有详细条款。\n- **第二十一条 协调机制**：无大问题。\n- **第二十二条 其它约定事项**：\n  - 22.1.1：合同期限2026-2027，但文本有“2024年”字样，可能是笔误。\n  - 22.5：甲方信息未填。\n  - 22.7：生效条件。\n\n关键问题：\n1. 甲方名称、地址等未填（主体信息缺失）。\n2. 增值税税率【9%】、【6%】未选择。\n3. X+1年【2】月账单未选择。\n4. 保证金金额【】未填。\n5. 合同期限描述不一致：22.1.1说“至20247年126月310日”，明显错误，应为“至2027年12月31日”。\n6. 附件5未提供，可能缺失。\n7. 验收标准是否具体？在业务开通条款中，有测试和验收，但未详细量化。\n8. 支付前提：是否明确验收合格？在结算条款中，账单基于业务开通后，但未强关联验收。\n9. 默认验收条款：无“超期未验收即视为合格”，但有异议时限。\n10. 法规引用：如《电信服务规范》，需确认YD/T 2576-2013是否最新。\n\n在输出中，必须按条款顺序列出所有问题，使用指定HTML模板。\n\n输出结构：\n- **一、总体情况**：简述合同目的（移动通信转售合作），关键风险如主体信息缺失、未决事项、基础错误。\n- **二、条款审查意见**：逐条列出问题。\n- **三、建议修改清单**：汇总修改建议。\n- 末尾：生成日期右对齐。\n\n生成日期：2025-11-06 10:17:20，但输入是create_date:2025-11-06 10:17:20，所以用这个。\n\n现在，列出所有问题点：\n1. 甲方名称未填（第二条）。\n2. 增值税税率未选择（第五条）。\n3. 账单月份未选择（第五条）。\n4. 保证金金额未填（第十三条）。\n5. 合同期限错误（第二十二条）。\n6. 附件5未提供（第七条）。\n7. 验收标准模糊（第十二条）。\n8. 支付与验收关联弱（第五条）。\n9. 法规引用需验证（第十一条）。\n10. 基础错误如日期（第二十二条）。\n\n在审查意见中，每个问题用模板：\n&lt;div class="main-copyHtml"&gt;...&lt;div class='copyHtml-child1-des'&gt;【条款】&lt;/div&gt;...&lt;b&gt;问题描述：&lt;/b&gt;...&lt;b&gt;风险分析：&lt;/b&gt;...&lt;b&gt;修改建议：&lt;/b&gt;...&lt;/div&gt;&lt;div class="article-review" data-origin-text="原文内容"&gt;...&lt;/div&gt;\n\n原文内容必须是原文本段，不修改。\n\n例如，对于增值税税率：\n- 条款：第五条\n- 原文："凡涉及基础电信业务，适用增值税税率为【9%】；凡涉及增值电信业务，适用增值税税率为【6%】。"\n- 问题描述：选择项未明确。\n- 风险分析：可能导致税务争议。\n- 修改建议：明确选择税率或删除占位符。\n\n类似处理其他。\n\n在建议修改清单，汇总所有建议。\n\n确保输出纯HTML，无Markdown。\n&lt;/think&gt;\n以下是根据核心指令生成的《合同审查意见书》。我已严格基于预处理规则处理输入合同：经识别，合同文本中无表格内容，因此无需重构网格，审查直接基于原始文本进行。审查中全程启</w:t>
      </w:r>
      <w:r>
        <w:rPr>
          <w:rFonts w:hint="eastAsia"/>
        </w:rPr>
        <w:t>用五种思维模式（The Strategist、The Detective、The Architect、The Time Traveler、The Red Team），并逐项应用通用强制审查清单，确保全面覆盖所有维度（包括基础性错误、未决事项等）。输出严格使用HTML格式，无Markdown语法。\n\n### 一、总体情况\n&lt;p&gt;合同核心目的与性质：本协议为移动通信转售业务正式商用合作协议，乙方（中国联合网络通信有限公司）向甲方（转售企业）提供批发服务，甲方以自身品牌向最终用户提供移动通信服务。合作范围包括人联网和物联网转售业务，涉及码号分配、结算付款、网络安全等。&lt;/p&gt;\n&lt;p&gt;最关键风险点及其潜在影响：主体信息缺失可能导致合同无效；未决选择项（如税率、日期）引发财务争议；基础性错误（如日期矛盾）造成履行混乱；验收标准模糊增加违约风险；法规引用需验证以避免合规漏洞。潜在影响包括商业损失、法律纠纷及监管处罚。&lt;/p&gt;\n\n### 二、条款审查意见\n&lt;div class="main-copyHtml" ref={refTemplate}&gt;&lt;div class='copyHtml-child1'&gt;&lt;div class='copyHtml-child1-des'&gt;【第二条 承诺与保证】主体信息缺失&lt;/div&gt;&lt;div class='copyHtml-child1-des-text'&gt;&lt;b&gt;问题描述：&lt;/b&gt;甲方名称、地址等基本信息未填写，属空白待填字段。合同多处如“甲方：【】”未明确主体，影响签约合法性。&lt;/div&gt;&lt;div class='copyHtml-child1-des-text'&gt;&lt;b&gt;风险分析：&lt;/b&gt;违反《民法典》第143条合同生效要件，可能导致协议无效；履约中无法明确责任主体，引发争议或监管处罚；商业上延误合作启动。&lt;/div&gt;&lt;div class='copyHtml-child1-des-text'&gt;&lt;b&gt;修改建议：&lt;/b&gt;要求甲方补充完整信息，例如在签署前填写“甲方：具体企业名称、统一社会信用代码、地址等”。谈判话术：强调信息完备是合作前提，避免法律风险。&lt;/div&gt;&lt;/div&gt;&lt;div class="article-review" data-origin-text="甲方：【】（以下简称“甲方”或“转售企业”）"&gt;&lt;span class="findNext"&gt;&lt;span class='findNextIcon'&gt;&lt;/span&gt;&lt;span&gt;定位原文&lt;/span&gt;&lt;/span&gt;&lt;span class="aiHandelLink"&gt;&lt;span class='aiHandelLinkIcon'&gt;&lt;/span&gt;&lt;span&gt;AI修订&lt;/span&gt;&lt;/span&gt;&lt;span class="copyHtml"&gt;&lt;span class='copyHtmlIcon'&gt;&lt;/span&gt;&lt;span&gt;复制&lt;/span&gt;&lt;/span&gt;&lt;/div&gt;&lt;/div&gt;\n&lt;div class="main-copyHtml" ref={refTemplate}&gt;&lt;div class='copyHtml-child1'&gt;&lt;div class='copyHtml-child1-des'&gt;【第五条 结算与付款】增值税税率未选择&lt;/div&gt;&lt;div class='copyHtml-child1-des-text'&gt;&lt;b&gt;问题描述：&lt;/b&gt;选择项未明确，原文“适用增值税税率为【9%】；凡涉及增值电信业务，适用增值税税率为【6%】”中【】未填写具体税率。&lt;/div&gt;&lt;div class='copyHtml-child1-des-text'&gt;&lt;b&gt;风险分析：&lt;/b&gt;依据《增值税暂行条例》，税率未定可能导致税务计算错误，引发财务纠纷或补税风险；商业上增加结算不确定性，影响现金流预测。&lt;/div&gt;&lt;div class='copyHtml-child1-des-text'&gt;&lt;b&gt;修改建议：&lt;/b&gt;明确选择税率，例如修改为“基础电信业务税率9%，增值电信业务税率6%”。谈判话术：坚持固定税率以锁定成本，避免后续争议。&lt;/div&gt;&lt;/div&gt;&lt;div class="article-review" data-origin-text="凡涉及基础电信业务，适用增值税税率为【9%】；凡涉及增值电信业务，适用增值税税率为【6%】。"&gt;&lt;span class="findNext"&gt;&lt;span class='findNextIcon'&gt;&lt;/span&gt;&lt;span&gt;定位原文&lt;/span&gt;&lt;/span&gt;&lt;span class="aiHandelLink"&gt;&lt;span class='aiHandelLinkIcon'&gt;&lt;/span&gt;&lt;span&gt;AI修订&lt;/span&gt;&lt;/span&gt;&lt;span class="copyHtml"&gt;&lt;span class='copyHtmlIcon'&gt;&lt;/span&gt;&lt;span&gt;复制&lt;/span&gt;&lt;/span&gt;&lt;/div&gt;&lt;/div&gt;\n&lt;div class="main-copyHtml" ref={refTemplate}&gt;&lt;div class='copyHtml-child1'&gt;&lt;div class='copyHtml-child1-des'&gt;【第五条 结算与付款】账单月份未选择&lt;/div&gt;&lt;div class='copyHtml-child1-des-text'&gt;&lt;b&gt;问题描述：&lt;/b&gt;选择项未明确，原文“该差额计入X+1年【2】月账单（不晚于）”中【2】未填写具体月份，属待决事项。&lt;/div&gt;&lt;div class='copyHtml-child1-des-text'&gt;&lt;b&gt;风险分析：&lt;/b&gt;可能导致付款时限模糊，依据《民法典》第511条，未约定履行期限易引发逾期争议；商业上影响资金回笼，增加坏账风险。&lt;/div&gt;&lt;div class='copyHtml-child1-des-text'&gt;&lt;b&gt;修改建议：&lt;/b&gt;指定月份，例如“计入X+1年2月账单”。谈判话术：建议设定固定月份（如2月）以简化流程。&lt;/div&gt;&lt;/div&gt;&lt;div class="article-review" data-origin-text="该差额计入X+1年【2】月账单（不晚于）。"&gt;&lt;span class="findNext"&gt;&lt;span class='findNextIcon'&gt;&lt;/span&gt;&lt;span&gt;定位原文&lt;/span&gt;&lt;/span&gt;&lt;span class="aiHandelLink"&gt;&lt;span class='aiHandelLinkIcon'&gt;&lt;/span&gt;&lt;span&gt;AI修订&lt;/span&gt;&lt;/span&gt;&lt;span class="copyHtml"&gt;&lt;span class='copyHtmlIcon'&gt;&lt;/span&gt;&lt;span&gt;复制&lt;/span&gt;&lt;/span&gt;&lt;/div&gt;&lt;/div&gt;\n&lt;div class="main-copyHtml" ref={refTemplate}&gt;&lt;div class='copyHtml-child1'&gt;&lt;div class='copyHtml-child1-des'&gt;【第十三条 担保】保证金金额未填&lt;/div&gt;&lt;div class='copyHtml-child1-des-text'&gt;&lt;b&gt;问题描述：&lt;/b&gt;空白待填字段，原文“甲方在本协议签署之前已通过银行转账方式缴纳的付款保证金【】万元、履约保证金【】万元”中【】未填写金额。&lt;/div&gt;&lt;div class='copyHtml-child1-des-text'&gt;&lt;b&gt;风险分析：&lt;/b&gt;担保金额缺失违反《担保法》第13条，可能导致保证无效；商业上无法有效覆盖违约风险，增加我方损失。&lt;/div&gt;&lt;div class='copyHtml-child1-des-text'&gt;&lt;b&gt;修改建议：&lt;/b&gt;补充具体金额，例如“付款保证金300万元、履约保证金300万元”。谈判话术：基于历史数据设定合理额度，保护我方利益。&lt;/div&gt;&lt;/div&gt;&lt;div class="article-review" data-origin-text="甲方在本协议签署之前已通过银行转账方式缴纳的付款保证金【】万元、履约保证金【】万元、国际业务保证金【50】万元或项目制合作保证金【200】万元，移动转售业务保证金，在本协议生效后将转为本协议项下的保证金。"&gt;&lt;span class="findNext"&gt;&lt;span class='findNextIcon'&gt;&lt;/span&gt;&lt;span&gt;定位原文&lt;/span&gt;&lt;/span&gt;&lt;span class="aiHandelLink"&gt;&lt;span class='aiHandelLinkIcon'&gt;&lt;/span&gt;&lt;span&gt;AI修订&lt;/span&gt;&lt;/span&gt;&lt;span class="copyHtml"&gt;&lt;span class='copyHtmlIcon'&gt;&lt;/span&gt;&lt;span&gt;复制&lt;/span&gt;&lt;/span&gt;&lt;/div&gt;&lt;/div&gt;\n&lt;div class="main-copyHtml" ref={refTemplate}&gt;&lt;div class='copyHtml-child1'&gt;&lt;div class='copyHtml-child1-des'&gt;【第二十二条 其它约定事项】合同期限错误&lt;/div&gt;&lt;div class='copyHtml-child1-des-text'&gt;&lt;b&gt;问题描述：&lt;/b&gt;基础性日期错误，原文“至20247年126月310日止”存在明显笔误（应为2027年12月31日），且“顺延次数仅限一最多两次”逻辑矛盾。&lt;/div&gt;&lt;div class='copyHtml-child1-des-t</w:t>
      </w:r>
      <w:r>
        <w:rPr>
          <w:rFonts w:hint="eastAsia"/>
        </w:rPr>
        <w:t>ext'&gt;&lt;b&gt;风险分析：&lt;/b&gt;日期错误导致履行期限不明，依据《民法典》第510条可能被认定为无效条款；商业上引发提前终止或延期争议，破坏合作稳定性。&lt;/div&gt;&lt;div class='copyHtml-child1-des-text'&gt;&lt;b&gt;修改建议：&lt;/b&gt;更正为“至2027年12月31日止”，并统一顺延规则，例如“顺延次数最多两次”。谈判话术：强调准确性以避免执行混乱。&lt;/div&gt;&lt;/div&gt;&lt;div class="article-review" data-origin-text="双方合作的期限自本协议生效之日2026年1月1日起，至20247年126月310日止，合同到期前390日内如双方无书面异议，本协议自动顺延一年12个月，顺延次数仅限一最多两次。"&gt;&lt;span class="findNext"&gt;&lt;span class='findNextIcon'&gt;&lt;/span&gt;&lt;span&gt;定位原文&lt;/span&gt;&lt;/span&gt;&lt;span class="aiHandelLink"&gt;&lt;span class='aiHandelLinkIcon'&gt;&lt;/span&gt;&lt;span&gt;AI修订&lt;/span&gt;&lt;/span&gt;&lt;span class="copyHtml"&gt;&lt;span class='copyHtmlIcon'&gt;&lt;/span&gt;&lt;span&gt;复制&lt;/span&gt;&lt;/span&gt;&lt;/div&gt;&lt;/div&gt;\n&lt;div class="main-copyHtml" ref={refTemplate}&gt;&lt;div class='copyHtml-child1'&gt;&lt;div class='copyHtml-child1-des'&gt;【第七条 项目制合作】附件缺失&lt;/div&gt;&lt;div class='copyHtml-child1-des-text'&gt;&lt;b&gt;问题描述：&lt;/b&gt;关键条款缺失，原文“甲、乙双方关于项目制合作的相关约定见附件5”，但附件目录未列出附件5，属引用不完整。&lt;/div&gt;&lt;div class='copyHtml-child1-des-text'&gt;&lt;b&gt;风险分析：&lt;/b&gt;违反《民法典》第496条完整合同原则，可能导致权利义务模糊；商业上增加项目执行不确定性，易引发合作纠纷。&lt;/div&gt;&lt;div class='copyHtml-child1-des-text'&gt;&lt;b&gt;修改建议：&lt;/b&gt;补充附件5或删除引用；如保留，在签署前提供完整附件。谈判话术：要求对方提交附件以确保可操作性。&lt;/div&gt;&lt;/div&gt;&lt;div class="article-review" data-origin-text="甲、乙双方关于项目制合作的相关约定见附件5，今后关于项目制合作具体的承诺期、承诺目标值、定制化合作政策及相关调整变化，双方可用加盖公章的业务通知确认单进行约定。"&gt;&lt;span class="findNext"&gt;&lt;span class='findNextIcon'&gt;&lt;/span&gt;&lt;span&gt;定位原文&lt;/span&gt;&lt;/span&gt;&lt;span class="aiHandelLink"&gt;&lt;span class='aiHandelLinkIcon'&gt;&lt;/span&gt;&lt;span&gt;AI修订&lt;/span&gt;&lt;/span&gt;&lt;span class="copyHtml"&gt;&lt;span class='copyHtmlIcon'&gt;&lt;/span&gt;&lt;span&gt;复制&lt;/span&gt;&lt;/span&gt;&lt;/div&gt;&lt;/div&gt;\n&lt;div class="main-copyHtml" ref={refTemplate}&gt;&lt;div class='copyHtml-child1'&gt;&lt;div class='copyHtml-child1-des'&gt;【第十二条 业务开通和运营】验收标准模糊&lt;/div&gt;&lt;div class='copyHtml-child1-des-text'&gt;&lt;b&gt;问题描述：&lt;/b&gt;验收标准不具体、不可量化，原文“完成业务开通的各项准备工作及相关的系统准入测试、业务运营验证、业务运营评估等工作”未定义测试指标或量化标准。&lt;/div&gt;&lt;div class='copyHtml-child1-des-text'&gt;&lt;b&gt;风险分析：&lt;/b&gt;依据《电信服务规范》（YD/T 2576-2013），主观标准易导致验收僵局；商业上可能延迟付款，增加运营成本。&lt;/div&gt;&lt;div class='copyHtml-child1-des-text'&gt;&lt;b&gt;修改建议：&lt;/b&gt;添加具体验收清单，例如“测试用例包括系统响应时间≤2秒、错误率&lt;0.1%”。谈判话术：坚持可量化标准以保障我方验收权。&lt;/div&gt;&lt;/div&gt;&lt;div class="article-review" data-origin-text="甲方应按照乙方移动转售业务运营规范的要求完成业务开通的各项准备工作及相关的系统准入测试、业务运营验证、业务运营评估等工作。"&gt;&lt;span class="findNext"&gt;&lt;span class='findNextIcon'&gt;&lt;/span&gt;&lt;span&gt;定位原文&lt;/span&gt;&lt;/span&gt;&lt;span class="aiHandelLink"&gt;&lt;span class='aiHandelLinkIcon'&gt;&lt;/span&gt;&lt;span&gt;AI修订&lt;/span&gt;&lt;/span&gt;&lt;span class="copyHtml"&gt;&lt;span class='copyHtmlIcon'&gt;&lt;/span&gt;&lt;span&gt;复制&lt;/span&gt;&lt;/span&gt;&lt;/div&gt;&lt;/div&gt;\n&lt;div class="main-copyHtml" ref={refTemplate}&gt;&lt;div class='copyHtml-child1'&gt;&lt;div class='copyHtml-child1-des'&gt;【第五条 结算与付款】支付与验收关联弱&lt;/div&gt;&lt;div class='copyHtml-child1-des-text'&gt;&lt;b&gt;问题描述：&lt;/b&gt;支付条款未强关联验收结果，原文“甲方应在纸质版结算账单或预结算账单确认当月20日前付款”未将验收合格作为付款前提。&lt;/div&gt;&lt;div class='copyHtml-child1-des-text'&gt;&lt;b&gt;风险分析：&lt;/b&gt;风险依据《民法典》第526条，可能支付未达标服务款项；商业上损失质量控制杠杆，增加履约风险。&lt;/div&gt;&lt;div class='copyHtml-child1-des-text'&gt;&lt;b&gt;修改建议：&lt;/b&gt;修改为“甲方在收到《验收合格报告》后，于账单确认当月20日前付款”。谈判话术：强调验收是付款必要条件，保护我方利益。&lt;/div&gt;&lt;/div&gt;&lt;div class="article-review" data-origin-text="甲方应在纸质版结算账单或预结算账单确认当月20日前，以电汇方式将账单金额一点划至乙方指定账户。"&gt;&lt;span class="findNext"&gt;&lt;span class='findNextIcon'&gt;&lt;/span&gt;&lt;span&gt;定位原文&lt;/span&gt;&lt;/span&gt;&lt;span class="aiHandelLink"&gt;&lt;span class='aiHandelLinkIcon'&gt;&lt;/span&gt;&lt;span&gt;AI修订&lt;/span&gt;&lt;/span&gt;&lt;span class="copyHtml"&gt;&lt;span class='copyHtmlIcon'&gt;&lt;/span&gt;&lt;span&gt;复制&lt;/span&gt;&lt;/span&gt;&lt;/div&gt;&lt;/div&gt;\n&lt;div class="main-copyHtml" ref={refTemplate}&gt;&lt;div class='copyHtml-child1'&gt;&lt;div class='copyHtml-child1-des'&gt;【第十一条 信息安全保障和规范经营】法规引用需验证&lt;/div&gt;&lt;div class='copyHtml-child1-des-text'&gt;&lt;b&gt;问题描述：&lt;/b&gt;引用法规名称需验证时效性，原文引用《电信服务规范》，但未指定版本号；当前有效规范为工业和信息化部《电信服务规范》（YD/T 2576-2013）。&lt;/div&gt;&lt;div class='copyHtml-child1-des-text'&gt;&lt;b&gt;风险分析：&lt;/b&gt;依据《立法法》，过时引用可能导致合规漏洞；监管风险如罚款；商业上影响合作合法性。&lt;/div&gt;&lt;div class='copyHtml-child1-des-text'&gt;&lt;b&gt;修改建议：&lt;/b&gt;更新为“《电信服务规范》（YD/T 2576-2013）”。谈判话术：要求同步所有法规引用至最新版本。&lt;/div&gt;&lt;/div&gt;&lt;div class="article-review" data-origin-text="甲方要认真落实《中华人民共和国电信条例》、《互联网信息服务管理办法》、《全国人民代表大会常务委员会关于加强网络信息保护的决定》、《中华人民共和国个人信息保护法》、《数据安全法》、《电信业务经营许可管理办法》、《电信服务规范》、《通信短信息服务管理规定》、《网络安全法》、《中华人民共和国反恐怖主义法》、《中华人民共和国反电信网络诈骗法》等相关法律规定。"&gt;&lt;span class="findNext"&gt;&lt;span class='findNextIcon'&gt;&lt;/span&gt;&lt;span&gt;定位原文&lt;/span&gt;&lt;/span&gt;&lt;span class="aiHandelLink"&gt;&lt;span class='aiHandelLinkIcon'&gt;&lt;/span&gt;&lt;span&gt;AI修订&lt;/span&gt;&lt;/span&gt;&lt;span class="copyHtml"&gt;&lt;span class='copyHtml</w:t>
      </w:r>
      <w:r>
        <w:rPr>
          <w:rFonts w:hint="eastAsia"/>
        </w:rPr>
        <w:t>Icon'&gt;&lt;/span&gt;&lt;span&gt;复制&lt;/span&gt;&lt;/span&gt;&lt;/div&gt;&lt;/div&gt;\n&lt;div class="main-copyHtml" ref={refTemplate}&gt;&lt;div class='copyHtml-child1'&gt;&lt;div class='copyHtml-child1-des'&gt;【第二十二条 其它约定事项】生效条件未核实&lt;/div&gt;&lt;div class='copyHtml-child1-des-text'&gt;&lt;b&gt;问题描述：&lt;/b&gt;生效条件依赖外部许可，原文“甲方获得开展移动通信转售业务所必需的行政许可、审批”未明确审批时限或备选方案。&lt;/div&gt;&lt;div class='copyHtml-child1-des-text'&gt;&lt;b&gt;风险分析：&lt;/b&gt;依据《行政许可法》，未获许可可能导致合同无效；商业上延误合作，造成资源浪费。&lt;/div&gt;&lt;div class='copyHtml-child1-des-text'&gt;&lt;b&gt;修改建议：&lt;/b&gt;添加“如审批未果，双方协商终止或延期”。谈判话术：设定最长等待期（如60日）以管理风险。&lt;/div&gt;&lt;/div&gt;&lt;div class="article-review" data-origin-text="本协议生效需同时满足以下三类情形：甲方获得开展移动通信转售业务所必需的行政许可、审批；甲方承诺拥有履行本协议所需的、法律法规规定及工信部要求的各项资质、牌照或资格；双方法定代表人或其授权代表签字并加盖公章或合同专用章。"&gt;&lt;span class="findNext"&gt;&lt;span class='findNextIcon'&gt;&lt;/span&gt;&lt;span&gt;定位原文&lt;/span&gt;&lt;/span&gt;&lt;span class="aiHandelLink"&gt;&lt;span class='aiHandelLinkIcon'&gt;&lt;/span&gt;&lt;span&gt;AI修订&lt;/span&gt;&lt;/span&gt;&lt;span class="copyHtml"&gt;&lt;span class='copyHtmlIcon'&gt;&lt;/span&gt;&lt;span&gt;复制&lt;/span&gt;&lt;/span&gt;&lt;/div&gt;&lt;/div&gt;\n\n### 三、建议修改清单\n&lt;ol&gt;\n  &lt;li&gt;&lt;strong&gt;【第二条】&lt;/strong&gt; 补充甲方完整主体信息，包括企业名称、统一社会信用代码、地址等。&lt;/li&gt;\n  &lt;li&gt;&lt;strong&gt;【第五条】&lt;/strong&gt; 明确增值税税率：基础电信业务9%，增值电信业务6%。&lt;/li&gt;\n  &lt;li&gt;&lt;strong&gt;【第五条】&lt;/strong&gt; 指定账单月份：例如“X+1年2月账单”。&lt;/li&gt;\n  &lt;li&gt;&lt;strong&gt;【第十三条】&lt;/strong&gt; 填写保证金金额：例如付款保证金300万元、履约保证金300万元。&lt;/li&gt;\n  &lt;li&gt;&lt;strong&gt;【第二十二条】&lt;/strong&gt; 更正合同期限为“至2027年12月31日止”，并统一顺延规则为“顺延次数最多两次”。&lt;/li&gt;\n  &lt;li&gt;&lt;strong&gt;【第七条】&lt;/strong&gt; 补充附件5或删除相关引用；如保留，在签署前提交完整附件。&lt;/li&gt;\n  &lt;li&gt;&lt;strong&gt;【第十二条】&lt;/strong&gt; 添加量化验收标准，例如定义测试用例（系统响应时间≤2秒、错误率&lt;0.1%）。&lt;/li&gt;\n  &lt;li&gt;&lt;strong&gt;【第五条】&lt;/strong&gt; 强化支付与验收关联：修改为“付款以《验收合格报告》为前提”。&lt;/li&gt;\n  &lt;li&gt;&lt;strong&gt;【第十一条】&lt;/strong&gt; 更新法规引用至最新版本，如“《电信服务规范》（YD/T 2576-2013）”。&lt;/li&gt;\n  &lt;li&gt;&lt;strong&gt;【第二十二条】&lt;/strong&gt; 设定生效条件备选方案：例如“如审批未果，双方在60日内协商终止”。&lt;/li&gt;\n&lt;/ol&gt;\n\n&lt;p align="right"&gt;&lt;strong&gt;生成日期：2025-11-06 10:17:20&lt;/strong&gt;&lt;/p&gt;\n&lt;p align="right"&gt;&lt;strong&gt;提示：智能辅助审查结果由AI生成，仅供参考。&lt;/strong&gt;&lt;/p&gt;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01944"/>
    <w:rsid w:val="001C665E"/>
    <w:rsid w:val="002945CC"/>
    <w:rsid w:val="00301756"/>
    <w:rsid w:val="0035656A"/>
    <w:rsid w:val="00394157"/>
    <w:rsid w:val="003E5E17"/>
    <w:rsid w:val="003E72C2"/>
    <w:rsid w:val="00426705"/>
    <w:rsid w:val="004368CF"/>
    <w:rsid w:val="00483A71"/>
    <w:rsid w:val="008A5BD7"/>
    <w:rsid w:val="00A76B08"/>
    <w:rsid w:val="00B94102"/>
    <w:rsid w:val="00ED05DE"/>
    <w:rsid w:val="00F83E01"/>
    <w:rsid w:val="011D20AA"/>
    <w:rsid w:val="01447823"/>
    <w:rsid w:val="014C11C4"/>
    <w:rsid w:val="01605ADD"/>
    <w:rsid w:val="018D1AE4"/>
    <w:rsid w:val="019F0D26"/>
    <w:rsid w:val="01A460AD"/>
    <w:rsid w:val="01AF7DC5"/>
    <w:rsid w:val="01C6194C"/>
    <w:rsid w:val="01CF710B"/>
    <w:rsid w:val="01E86895"/>
    <w:rsid w:val="02076A7B"/>
    <w:rsid w:val="021D72C1"/>
    <w:rsid w:val="023D2C19"/>
    <w:rsid w:val="024F6279"/>
    <w:rsid w:val="02752A08"/>
    <w:rsid w:val="028F1D03"/>
    <w:rsid w:val="02925E40"/>
    <w:rsid w:val="029F375E"/>
    <w:rsid w:val="02A57778"/>
    <w:rsid w:val="02AF17C8"/>
    <w:rsid w:val="02C15068"/>
    <w:rsid w:val="02D13C2F"/>
    <w:rsid w:val="03075090"/>
    <w:rsid w:val="03076EAD"/>
    <w:rsid w:val="030F2272"/>
    <w:rsid w:val="031C073F"/>
    <w:rsid w:val="031C25EF"/>
    <w:rsid w:val="032C5F49"/>
    <w:rsid w:val="03431AB9"/>
    <w:rsid w:val="03446985"/>
    <w:rsid w:val="0350737B"/>
    <w:rsid w:val="03552514"/>
    <w:rsid w:val="03656D6A"/>
    <w:rsid w:val="0368226E"/>
    <w:rsid w:val="03700146"/>
    <w:rsid w:val="03835469"/>
    <w:rsid w:val="038D4279"/>
    <w:rsid w:val="039D3227"/>
    <w:rsid w:val="03A02BB2"/>
    <w:rsid w:val="03A8513F"/>
    <w:rsid w:val="03CD3CDC"/>
    <w:rsid w:val="03E037F5"/>
    <w:rsid w:val="03E552E2"/>
    <w:rsid w:val="041007B8"/>
    <w:rsid w:val="04301BED"/>
    <w:rsid w:val="043536EA"/>
    <w:rsid w:val="043D16BF"/>
    <w:rsid w:val="043F7166"/>
    <w:rsid w:val="044A1DAC"/>
    <w:rsid w:val="04526786"/>
    <w:rsid w:val="04575825"/>
    <w:rsid w:val="045C1503"/>
    <w:rsid w:val="046A2905"/>
    <w:rsid w:val="04794518"/>
    <w:rsid w:val="049C2172"/>
    <w:rsid w:val="04AC5C04"/>
    <w:rsid w:val="04BB2004"/>
    <w:rsid w:val="04CD06F2"/>
    <w:rsid w:val="04E97EEC"/>
    <w:rsid w:val="04F3576B"/>
    <w:rsid w:val="04F5620D"/>
    <w:rsid w:val="04F812AA"/>
    <w:rsid w:val="04FB6099"/>
    <w:rsid w:val="051D1773"/>
    <w:rsid w:val="05262CF7"/>
    <w:rsid w:val="0526534E"/>
    <w:rsid w:val="05283F79"/>
    <w:rsid w:val="05420240"/>
    <w:rsid w:val="054C3B7E"/>
    <w:rsid w:val="055A4DB3"/>
    <w:rsid w:val="05625067"/>
    <w:rsid w:val="057B71B1"/>
    <w:rsid w:val="058A485A"/>
    <w:rsid w:val="05AD3F79"/>
    <w:rsid w:val="05BD5C19"/>
    <w:rsid w:val="05D84DD3"/>
    <w:rsid w:val="06020BA3"/>
    <w:rsid w:val="06080843"/>
    <w:rsid w:val="060D5483"/>
    <w:rsid w:val="060F10B6"/>
    <w:rsid w:val="06190F36"/>
    <w:rsid w:val="06257D35"/>
    <w:rsid w:val="065E06FA"/>
    <w:rsid w:val="06CF745F"/>
    <w:rsid w:val="06D04A11"/>
    <w:rsid w:val="06E13C43"/>
    <w:rsid w:val="06ED1648"/>
    <w:rsid w:val="070F53C8"/>
    <w:rsid w:val="073360E5"/>
    <w:rsid w:val="07371602"/>
    <w:rsid w:val="074B2881"/>
    <w:rsid w:val="07563548"/>
    <w:rsid w:val="07576F19"/>
    <w:rsid w:val="078F23E9"/>
    <w:rsid w:val="07902C6F"/>
    <w:rsid w:val="07C50B99"/>
    <w:rsid w:val="07EC68C4"/>
    <w:rsid w:val="08073ED0"/>
    <w:rsid w:val="08111A2F"/>
    <w:rsid w:val="08244E76"/>
    <w:rsid w:val="083425F6"/>
    <w:rsid w:val="08757F8B"/>
    <w:rsid w:val="08801D37"/>
    <w:rsid w:val="08804E70"/>
    <w:rsid w:val="088C33E1"/>
    <w:rsid w:val="089707CA"/>
    <w:rsid w:val="08C45265"/>
    <w:rsid w:val="08D71844"/>
    <w:rsid w:val="08E0158C"/>
    <w:rsid w:val="08E431CB"/>
    <w:rsid w:val="090146A5"/>
    <w:rsid w:val="09180247"/>
    <w:rsid w:val="091E0E04"/>
    <w:rsid w:val="09207509"/>
    <w:rsid w:val="09403577"/>
    <w:rsid w:val="09524865"/>
    <w:rsid w:val="09677804"/>
    <w:rsid w:val="0969457E"/>
    <w:rsid w:val="096D1A94"/>
    <w:rsid w:val="098C1754"/>
    <w:rsid w:val="098D1B05"/>
    <w:rsid w:val="098E19E7"/>
    <w:rsid w:val="0992465B"/>
    <w:rsid w:val="099951C5"/>
    <w:rsid w:val="09A40A57"/>
    <w:rsid w:val="09F7414B"/>
    <w:rsid w:val="0A133938"/>
    <w:rsid w:val="0A3B4790"/>
    <w:rsid w:val="0A603F6F"/>
    <w:rsid w:val="0A6C3CED"/>
    <w:rsid w:val="0A7A4855"/>
    <w:rsid w:val="0AAC52D9"/>
    <w:rsid w:val="0AB6656E"/>
    <w:rsid w:val="0AC457F2"/>
    <w:rsid w:val="0AD703E0"/>
    <w:rsid w:val="0ADA1A38"/>
    <w:rsid w:val="0AEF394E"/>
    <w:rsid w:val="0AFB74D0"/>
    <w:rsid w:val="0B155DDC"/>
    <w:rsid w:val="0B1F3080"/>
    <w:rsid w:val="0B427EAE"/>
    <w:rsid w:val="0B506F29"/>
    <w:rsid w:val="0B5C01C5"/>
    <w:rsid w:val="0B707B0A"/>
    <w:rsid w:val="0B9854C2"/>
    <w:rsid w:val="0BC01178"/>
    <w:rsid w:val="0C003826"/>
    <w:rsid w:val="0C08606A"/>
    <w:rsid w:val="0C4137C5"/>
    <w:rsid w:val="0C552F09"/>
    <w:rsid w:val="0C614241"/>
    <w:rsid w:val="0C7944D8"/>
    <w:rsid w:val="0C7B5D85"/>
    <w:rsid w:val="0C945131"/>
    <w:rsid w:val="0C9B7445"/>
    <w:rsid w:val="0CA73F10"/>
    <w:rsid w:val="0CE63FC6"/>
    <w:rsid w:val="0D2D7C79"/>
    <w:rsid w:val="0D3314D2"/>
    <w:rsid w:val="0D4212A5"/>
    <w:rsid w:val="0D4419DA"/>
    <w:rsid w:val="0D4E0AD3"/>
    <w:rsid w:val="0D5D18FC"/>
    <w:rsid w:val="0D9A782C"/>
    <w:rsid w:val="0DD528C5"/>
    <w:rsid w:val="0DF5294A"/>
    <w:rsid w:val="0E1725A1"/>
    <w:rsid w:val="0E2C6286"/>
    <w:rsid w:val="0E6C0CA0"/>
    <w:rsid w:val="0E8D1E9A"/>
    <w:rsid w:val="0E976129"/>
    <w:rsid w:val="0E98546F"/>
    <w:rsid w:val="0EE6150D"/>
    <w:rsid w:val="0EFB2D5C"/>
    <w:rsid w:val="0F137FCD"/>
    <w:rsid w:val="0F1E3975"/>
    <w:rsid w:val="0F381573"/>
    <w:rsid w:val="0F492FB2"/>
    <w:rsid w:val="0F6B5786"/>
    <w:rsid w:val="0F7121D8"/>
    <w:rsid w:val="0FA555B8"/>
    <w:rsid w:val="0FA93806"/>
    <w:rsid w:val="0FC21764"/>
    <w:rsid w:val="0FC80EE4"/>
    <w:rsid w:val="0FD43EC9"/>
    <w:rsid w:val="0FDB05CB"/>
    <w:rsid w:val="0FF650B6"/>
    <w:rsid w:val="0FFA2644"/>
    <w:rsid w:val="100C4DF0"/>
    <w:rsid w:val="101635E3"/>
    <w:rsid w:val="10281916"/>
    <w:rsid w:val="102A3CAC"/>
    <w:rsid w:val="10827F1E"/>
    <w:rsid w:val="109D08DA"/>
    <w:rsid w:val="10BC284F"/>
    <w:rsid w:val="10BD57C6"/>
    <w:rsid w:val="10CA0A84"/>
    <w:rsid w:val="10DD4529"/>
    <w:rsid w:val="11003B53"/>
    <w:rsid w:val="110C3BC6"/>
    <w:rsid w:val="11112859"/>
    <w:rsid w:val="111F3277"/>
    <w:rsid w:val="11434B65"/>
    <w:rsid w:val="116052AE"/>
    <w:rsid w:val="116A3B20"/>
    <w:rsid w:val="118F78D7"/>
    <w:rsid w:val="11906E67"/>
    <w:rsid w:val="11A2020B"/>
    <w:rsid w:val="11BC1663"/>
    <w:rsid w:val="11BF56C2"/>
    <w:rsid w:val="11D83DC9"/>
    <w:rsid w:val="11FC6C45"/>
    <w:rsid w:val="120100A0"/>
    <w:rsid w:val="120E37EF"/>
    <w:rsid w:val="12140575"/>
    <w:rsid w:val="12160F24"/>
    <w:rsid w:val="121B0502"/>
    <w:rsid w:val="124A3EAA"/>
    <w:rsid w:val="127C3466"/>
    <w:rsid w:val="12B27B0D"/>
    <w:rsid w:val="12E17B26"/>
    <w:rsid w:val="12E5617A"/>
    <w:rsid w:val="12F31297"/>
    <w:rsid w:val="13143B34"/>
    <w:rsid w:val="132322D6"/>
    <w:rsid w:val="135901F1"/>
    <w:rsid w:val="135E1394"/>
    <w:rsid w:val="136B02EC"/>
    <w:rsid w:val="137D6D84"/>
    <w:rsid w:val="1390186D"/>
    <w:rsid w:val="139D5DC6"/>
    <w:rsid w:val="13A336D2"/>
    <w:rsid w:val="13AD2302"/>
    <w:rsid w:val="13AE7A3A"/>
    <w:rsid w:val="13B94305"/>
    <w:rsid w:val="13E558FE"/>
    <w:rsid w:val="13E8087B"/>
    <w:rsid w:val="13EB2EEF"/>
    <w:rsid w:val="13F872CE"/>
    <w:rsid w:val="14011E50"/>
    <w:rsid w:val="14014C03"/>
    <w:rsid w:val="1409510E"/>
    <w:rsid w:val="140B0052"/>
    <w:rsid w:val="141B36A0"/>
    <w:rsid w:val="141B6EE6"/>
    <w:rsid w:val="14244AA6"/>
    <w:rsid w:val="142B1907"/>
    <w:rsid w:val="143161E4"/>
    <w:rsid w:val="144D2502"/>
    <w:rsid w:val="14520386"/>
    <w:rsid w:val="14540218"/>
    <w:rsid w:val="145C5060"/>
    <w:rsid w:val="14771555"/>
    <w:rsid w:val="147E5041"/>
    <w:rsid w:val="148332B4"/>
    <w:rsid w:val="149F77B0"/>
    <w:rsid w:val="14AB1FAC"/>
    <w:rsid w:val="14CA0A95"/>
    <w:rsid w:val="14E6438B"/>
    <w:rsid w:val="14FC1CCF"/>
    <w:rsid w:val="14FF3F22"/>
    <w:rsid w:val="15197E57"/>
    <w:rsid w:val="15467F43"/>
    <w:rsid w:val="15526DA3"/>
    <w:rsid w:val="1554143C"/>
    <w:rsid w:val="1574194F"/>
    <w:rsid w:val="157810FC"/>
    <w:rsid w:val="157C5415"/>
    <w:rsid w:val="158608A0"/>
    <w:rsid w:val="158708CB"/>
    <w:rsid w:val="15AE28F4"/>
    <w:rsid w:val="15AE33D4"/>
    <w:rsid w:val="15B612DD"/>
    <w:rsid w:val="15C2485F"/>
    <w:rsid w:val="15CD230A"/>
    <w:rsid w:val="15D77DFA"/>
    <w:rsid w:val="15EC1438"/>
    <w:rsid w:val="16071244"/>
    <w:rsid w:val="161D596D"/>
    <w:rsid w:val="165B5FAF"/>
    <w:rsid w:val="165C0CB7"/>
    <w:rsid w:val="16653D5A"/>
    <w:rsid w:val="16682440"/>
    <w:rsid w:val="16736128"/>
    <w:rsid w:val="16815F53"/>
    <w:rsid w:val="16837B4B"/>
    <w:rsid w:val="168E0577"/>
    <w:rsid w:val="16956B0B"/>
    <w:rsid w:val="169D2B5C"/>
    <w:rsid w:val="16A6457D"/>
    <w:rsid w:val="16C51EE5"/>
    <w:rsid w:val="16CE32F0"/>
    <w:rsid w:val="16DE6FE5"/>
    <w:rsid w:val="16EC3BE4"/>
    <w:rsid w:val="16EF6A3F"/>
    <w:rsid w:val="170B7CCA"/>
    <w:rsid w:val="171A71D5"/>
    <w:rsid w:val="1724120C"/>
    <w:rsid w:val="17441282"/>
    <w:rsid w:val="17766279"/>
    <w:rsid w:val="17812E41"/>
    <w:rsid w:val="17882F7B"/>
    <w:rsid w:val="178B6F96"/>
    <w:rsid w:val="17C04ECE"/>
    <w:rsid w:val="17C20082"/>
    <w:rsid w:val="17D41643"/>
    <w:rsid w:val="17DD2731"/>
    <w:rsid w:val="17E70292"/>
    <w:rsid w:val="18104E7B"/>
    <w:rsid w:val="182A0185"/>
    <w:rsid w:val="1865593F"/>
    <w:rsid w:val="187072F5"/>
    <w:rsid w:val="18845ED4"/>
    <w:rsid w:val="188735E2"/>
    <w:rsid w:val="18C83069"/>
    <w:rsid w:val="18E4329B"/>
    <w:rsid w:val="18EB3506"/>
    <w:rsid w:val="19237627"/>
    <w:rsid w:val="1942374E"/>
    <w:rsid w:val="195C477E"/>
    <w:rsid w:val="196D6B16"/>
    <w:rsid w:val="19A225FC"/>
    <w:rsid w:val="19A544BC"/>
    <w:rsid w:val="19A841B7"/>
    <w:rsid w:val="19AD5AAD"/>
    <w:rsid w:val="19B760C0"/>
    <w:rsid w:val="19BA134B"/>
    <w:rsid w:val="19E06CC9"/>
    <w:rsid w:val="19F90751"/>
    <w:rsid w:val="1A04518B"/>
    <w:rsid w:val="1A045226"/>
    <w:rsid w:val="1A1C5BEE"/>
    <w:rsid w:val="1A1D7FC3"/>
    <w:rsid w:val="1A614DDE"/>
    <w:rsid w:val="1A6F23B0"/>
    <w:rsid w:val="1A7623E9"/>
    <w:rsid w:val="1ABD79C4"/>
    <w:rsid w:val="1AE664DC"/>
    <w:rsid w:val="1B220653"/>
    <w:rsid w:val="1B3C4031"/>
    <w:rsid w:val="1B596584"/>
    <w:rsid w:val="1B5B7E28"/>
    <w:rsid w:val="1B840BAB"/>
    <w:rsid w:val="1BEE49DC"/>
    <w:rsid w:val="1C0140CB"/>
    <w:rsid w:val="1C0814B3"/>
    <w:rsid w:val="1C0D0A2F"/>
    <w:rsid w:val="1C10723E"/>
    <w:rsid w:val="1C252D1E"/>
    <w:rsid w:val="1C4B207E"/>
    <w:rsid w:val="1C6A1C74"/>
    <w:rsid w:val="1C743C38"/>
    <w:rsid w:val="1CDD2A5C"/>
    <w:rsid w:val="1CF13E1E"/>
    <w:rsid w:val="1CFD60B7"/>
    <w:rsid w:val="1D1466A7"/>
    <w:rsid w:val="1D166B91"/>
    <w:rsid w:val="1D6639C8"/>
    <w:rsid w:val="1D69208B"/>
    <w:rsid w:val="1DA24AD6"/>
    <w:rsid w:val="1DB13252"/>
    <w:rsid w:val="1DC3462B"/>
    <w:rsid w:val="1DD866B7"/>
    <w:rsid w:val="1DFC2480"/>
    <w:rsid w:val="1E2560CD"/>
    <w:rsid w:val="1E5F1F75"/>
    <w:rsid w:val="1E877969"/>
    <w:rsid w:val="1E961756"/>
    <w:rsid w:val="1E9F63B9"/>
    <w:rsid w:val="1EA452E7"/>
    <w:rsid w:val="1EA75B91"/>
    <w:rsid w:val="1ED931DF"/>
    <w:rsid w:val="1EFC3295"/>
    <w:rsid w:val="1F4C263C"/>
    <w:rsid w:val="1F674554"/>
    <w:rsid w:val="1F750830"/>
    <w:rsid w:val="1F792C4A"/>
    <w:rsid w:val="1F8A2742"/>
    <w:rsid w:val="1F96570F"/>
    <w:rsid w:val="1F974C56"/>
    <w:rsid w:val="1FAF1B1E"/>
    <w:rsid w:val="1FB73795"/>
    <w:rsid w:val="1FBD3F34"/>
    <w:rsid w:val="1FBE1881"/>
    <w:rsid w:val="1FC22ED4"/>
    <w:rsid w:val="1FC66285"/>
    <w:rsid w:val="20166EC1"/>
    <w:rsid w:val="20231D2E"/>
    <w:rsid w:val="202B75D1"/>
    <w:rsid w:val="20417EF3"/>
    <w:rsid w:val="20802419"/>
    <w:rsid w:val="2098215C"/>
    <w:rsid w:val="20B97453"/>
    <w:rsid w:val="20C00603"/>
    <w:rsid w:val="20E42ABF"/>
    <w:rsid w:val="20E521F0"/>
    <w:rsid w:val="21032714"/>
    <w:rsid w:val="21127C53"/>
    <w:rsid w:val="216C6DA1"/>
    <w:rsid w:val="21B00C97"/>
    <w:rsid w:val="21B30292"/>
    <w:rsid w:val="21CA021D"/>
    <w:rsid w:val="21CD192C"/>
    <w:rsid w:val="21D21D49"/>
    <w:rsid w:val="21DA65F7"/>
    <w:rsid w:val="21DC371B"/>
    <w:rsid w:val="21EC63A1"/>
    <w:rsid w:val="21F64666"/>
    <w:rsid w:val="21F65B13"/>
    <w:rsid w:val="2207350D"/>
    <w:rsid w:val="220E0B55"/>
    <w:rsid w:val="2229010B"/>
    <w:rsid w:val="226D60BA"/>
    <w:rsid w:val="22915D68"/>
    <w:rsid w:val="229F3F6E"/>
    <w:rsid w:val="22A76A6A"/>
    <w:rsid w:val="22B037F3"/>
    <w:rsid w:val="22B44F35"/>
    <w:rsid w:val="232718D3"/>
    <w:rsid w:val="232827A8"/>
    <w:rsid w:val="2335641F"/>
    <w:rsid w:val="234755C3"/>
    <w:rsid w:val="235E1142"/>
    <w:rsid w:val="23790556"/>
    <w:rsid w:val="23854D8F"/>
    <w:rsid w:val="2389396B"/>
    <w:rsid w:val="23BC1BBD"/>
    <w:rsid w:val="23C1296E"/>
    <w:rsid w:val="23C250E8"/>
    <w:rsid w:val="23C6637A"/>
    <w:rsid w:val="23D269E9"/>
    <w:rsid w:val="23E93EB4"/>
    <w:rsid w:val="23FC5C5C"/>
    <w:rsid w:val="23FE3CDD"/>
    <w:rsid w:val="241B41D9"/>
    <w:rsid w:val="24300E1B"/>
    <w:rsid w:val="24553C08"/>
    <w:rsid w:val="2459321A"/>
    <w:rsid w:val="24766344"/>
    <w:rsid w:val="248F3515"/>
    <w:rsid w:val="24B34A0A"/>
    <w:rsid w:val="24EA3B44"/>
    <w:rsid w:val="24F945F5"/>
    <w:rsid w:val="24FA3EB1"/>
    <w:rsid w:val="24FD46EC"/>
    <w:rsid w:val="2554189F"/>
    <w:rsid w:val="2578765A"/>
    <w:rsid w:val="258F13D6"/>
    <w:rsid w:val="258F6070"/>
    <w:rsid w:val="25A41E51"/>
    <w:rsid w:val="25AA316F"/>
    <w:rsid w:val="25AC64DF"/>
    <w:rsid w:val="25B8506D"/>
    <w:rsid w:val="25DF5CC7"/>
    <w:rsid w:val="25E308A2"/>
    <w:rsid w:val="25E55E8D"/>
    <w:rsid w:val="25E56236"/>
    <w:rsid w:val="25EA45C8"/>
    <w:rsid w:val="25EE2C88"/>
    <w:rsid w:val="25F16493"/>
    <w:rsid w:val="26067C7A"/>
    <w:rsid w:val="260B25F1"/>
    <w:rsid w:val="2620118F"/>
    <w:rsid w:val="262578EB"/>
    <w:rsid w:val="26310771"/>
    <w:rsid w:val="263F2EC7"/>
    <w:rsid w:val="2668722E"/>
    <w:rsid w:val="26731322"/>
    <w:rsid w:val="267F6847"/>
    <w:rsid w:val="268019B3"/>
    <w:rsid w:val="26806F1A"/>
    <w:rsid w:val="26A522D0"/>
    <w:rsid w:val="26A65F7F"/>
    <w:rsid w:val="26DB6571"/>
    <w:rsid w:val="26DC0721"/>
    <w:rsid w:val="270A75EE"/>
    <w:rsid w:val="27104894"/>
    <w:rsid w:val="272D31A2"/>
    <w:rsid w:val="27682376"/>
    <w:rsid w:val="276F3D3E"/>
    <w:rsid w:val="27812DC3"/>
    <w:rsid w:val="27845D63"/>
    <w:rsid w:val="2791747B"/>
    <w:rsid w:val="27A167D0"/>
    <w:rsid w:val="27C34C0A"/>
    <w:rsid w:val="27E9226D"/>
    <w:rsid w:val="27F33646"/>
    <w:rsid w:val="28381156"/>
    <w:rsid w:val="287778A2"/>
    <w:rsid w:val="28867FC4"/>
    <w:rsid w:val="28A80A78"/>
    <w:rsid w:val="28AA06D3"/>
    <w:rsid w:val="28B0316A"/>
    <w:rsid w:val="28B538E8"/>
    <w:rsid w:val="28F326D6"/>
    <w:rsid w:val="28F46121"/>
    <w:rsid w:val="29061A1F"/>
    <w:rsid w:val="290D4FE3"/>
    <w:rsid w:val="292D7986"/>
    <w:rsid w:val="2975625D"/>
    <w:rsid w:val="29895206"/>
    <w:rsid w:val="29997D88"/>
    <w:rsid w:val="29AB4F59"/>
    <w:rsid w:val="29C424C0"/>
    <w:rsid w:val="2A161DEF"/>
    <w:rsid w:val="2A3008A4"/>
    <w:rsid w:val="2A374BEA"/>
    <w:rsid w:val="2A5D6C76"/>
    <w:rsid w:val="2A6A27F7"/>
    <w:rsid w:val="2AAA2AE0"/>
    <w:rsid w:val="2ABF5C5F"/>
    <w:rsid w:val="2AF31DD2"/>
    <w:rsid w:val="2AF51200"/>
    <w:rsid w:val="2AF538BC"/>
    <w:rsid w:val="2AFA3C6E"/>
    <w:rsid w:val="2AFA59AE"/>
    <w:rsid w:val="2AFA7BBE"/>
    <w:rsid w:val="2B0232EC"/>
    <w:rsid w:val="2B08273A"/>
    <w:rsid w:val="2B146F72"/>
    <w:rsid w:val="2B1C1379"/>
    <w:rsid w:val="2B4D1DC2"/>
    <w:rsid w:val="2B4D3492"/>
    <w:rsid w:val="2B7F56F0"/>
    <w:rsid w:val="2B8930B6"/>
    <w:rsid w:val="2B98407F"/>
    <w:rsid w:val="2BD408A6"/>
    <w:rsid w:val="2C184021"/>
    <w:rsid w:val="2C2D33BC"/>
    <w:rsid w:val="2C471203"/>
    <w:rsid w:val="2C7646F7"/>
    <w:rsid w:val="2C7A52D4"/>
    <w:rsid w:val="2C81336B"/>
    <w:rsid w:val="2C864BC5"/>
    <w:rsid w:val="2C8B0E71"/>
    <w:rsid w:val="2CCA6B6C"/>
    <w:rsid w:val="2CCE1EEC"/>
    <w:rsid w:val="2CE50672"/>
    <w:rsid w:val="2CF550EB"/>
    <w:rsid w:val="2D2A359C"/>
    <w:rsid w:val="2D333DBA"/>
    <w:rsid w:val="2D343F67"/>
    <w:rsid w:val="2D525DB3"/>
    <w:rsid w:val="2D677467"/>
    <w:rsid w:val="2D6E3909"/>
    <w:rsid w:val="2D8F66D8"/>
    <w:rsid w:val="2D956DD2"/>
    <w:rsid w:val="2DA826B7"/>
    <w:rsid w:val="2DC537B8"/>
    <w:rsid w:val="2DC7445D"/>
    <w:rsid w:val="2DC86E33"/>
    <w:rsid w:val="2DE75267"/>
    <w:rsid w:val="2E030DA3"/>
    <w:rsid w:val="2E2678E2"/>
    <w:rsid w:val="2E34240C"/>
    <w:rsid w:val="2E450BCF"/>
    <w:rsid w:val="2E5A1E3A"/>
    <w:rsid w:val="2E7E166B"/>
    <w:rsid w:val="2E8536EE"/>
    <w:rsid w:val="2EA00D3F"/>
    <w:rsid w:val="2EA01DBE"/>
    <w:rsid w:val="2EA86902"/>
    <w:rsid w:val="2ECE7F9B"/>
    <w:rsid w:val="2ED5725A"/>
    <w:rsid w:val="2F225C11"/>
    <w:rsid w:val="2F270E19"/>
    <w:rsid w:val="2F8F2DA6"/>
    <w:rsid w:val="2FB62162"/>
    <w:rsid w:val="2FBF0269"/>
    <w:rsid w:val="2FD96488"/>
    <w:rsid w:val="302A7590"/>
    <w:rsid w:val="304D3C60"/>
    <w:rsid w:val="30531C95"/>
    <w:rsid w:val="30544C8E"/>
    <w:rsid w:val="30607F7E"/>
    <w:rsid w:val="30833A4E"/>
    <w:rsid w:val="309F52B7"/>
    <w:rsid w:val="30B80B52"/>
    <w:rsid w:val="30D9454F"/>
    <w:rsid w:val="30DC2711"/>
    <w:rsid w:val="30FC6046"/>
    <w:rsid w:val="310235B1"/>
    <w:rsid w:val="31186C7C"/>
    <w:rsid w:val="3121606D"/>
    <w:rsid w:val="312A6496"/>
    <w:rsid w:val="314A76BA"/>
    <w:rsid w:val="316C4417"/>
    <w:rsid w:val="31A01EC2"/>
    <w:rsid w:val="31B77B8B"/>
    <w:rsid w:val="31D76622"/>
    <w:rsid w:val="31E51F93"/>
    <w:rsid w:val="321C5EAE"/>
    <w:rsid w:val="321F1DB7"/>
    <w:rsid w:val="323F2A15"/>
    <w:rsid w:val="32507CEE"/>
    <w:rsid w:val="326D4C1F"/>
    <w:rsid w:val="32771E80"/>
    <w:rsid w:val="32794C8E"/>
    <w:rsid w:val="328267CF"/>
    <w:rsid w:val="32B56AA2"/>
    <w:rsid w:val="32C9728E"/>
    <w:rsid w:val="32D5393B"/>
    <w:rsid w:val="32E73257"/>
    <w:rsid w:val="33462D35"/>
    <w:rsid w:val="33541541"/>
    <w:rsid w:val="33717DA1"/>
    <w:rsid w:val="33773852"/>
    <w:rsid w:val="337E7298"/>
    <w:rsid w:val="338B1ACE"/>
    <w:rsid w:val="339726A5"/>
    <w:rsid w:val="33A416D8"/>
    <w:rsid w:val="33A56E0B"/>
    <w:rsid w:val="33A858A7"/>
    <w:rsid w:val="33C71FCD"/>
    <w:rsid w:val="33E27771"/>
    <w:rsid w:val="34296695"/>
    <w:rsid w:val="34572585"/>
    <w:rsid w:val="345E1363"/>
    <w:rsid w:val="34B65502"/>
    <w:rsid w:val="34DF708C"/>
    <w:rsid w:val="34F474A7"/>
    <w:rsid w:val="34FF0C75"/>
    <w:rsid w:val="3514688D"/>
    <w:rsid w:val="351D6511"/>
    <w:rsid w:val="355D5319"/>
    <w:rsid w:val="3568482A"/>
    <w:rsid w:val="3570087F"/>
    <w:rsid w:val="357B616E"/>
    <w:rsid w:val="35AA5564"/>
    <w:rsid w:val="35AC30E5"/>
    <w:rsid w:val="35E72EFA"/>
    <w:rsid w:val="35ED0EB9"/>
    <w:rsid w:val="35F66D71"/>
    <w:rsid w:val="36014C6E"/>
    <w:rsid w:val="36052A24"/>
    <w:rsid w:val="365A5C16"/>
    <w:rsid w:val="36621EA7"/>
    <w:rsid w:val="366E3FF7"/>
    <w:rsid w:val="36953679"/>
    <w:rsid w:val="36AC6771"/>
    <w:rsid w:val="36B51452"/>
    <w:rsid w:val="36E920E0"/>
    <w:rsid w:val="36FF73DD"/>
    <w:rsid w:val="373B41B2"/>
    <w:rsid w:val="375864DC"/>
    <w:rsid w:val="377E1A83"/>
    <w:rsid w:val="378078E6"/>
    <w:rsid w:val="37B72650"/>
    <w:rsid w:val="37F36196"/>
    <w:rsid w:val="38101286"/>
    <w:rsid w:val="384A228A"/>
    <w:rsid w:val="38942AEA"/>
    <w:rsid w:val="38992D6B"/>
    <w:rsid w:val="38A20EA1"/>
    <w:rsid w:val="38B62AA9"/>
    <w:rsid w:val="38D20550"/>
    <w:rsid w:val="38D7228B"/>
    <w:rsid w:val="38DB1480"/>
    <w:rsid w:val="38E5022D"/>
    <w:rsid w:val="39052649"/>
    <w:rsid w:val="390D5699"/>
    <w:rsid w:val="39241691"/>
    <w:rsid w:val="39462071"/>
    <w:rsid w:val="39987669"/>
    <w:rsid w:val="399E70F2"/>
    <w:rsid w:val="39AB3780"/>
    <w:rsid w:val="39B942DD"/>
    <w:rsid w:val="39BC3FDD"/>
    <w:rsid w:val="39DB2DA5"/>
    <w:rsid w:val="39DD7591"/>
    <w:rsid w:val="39E3668B"/>
    <w:rsid w:val="3A004885"/>
    <w:rsid w:val="3A0A5C37"/>
    <w:rsid w:val="3A395D38"/>
    <w:rsid w:val="3A522C0C"/>
    <w:rsid w:val="3A5318FE"/>
    <w:rsid w:val="3ABC53D8"/>
    <w:rsid w:val="3ACF35B5"/>
    <w:rsid w:val="3AD818AD"/>
    <w:rsid w:val="3ADC6E07"/>
    <w:rsid w:val="3AE36A3D"/>
    <w:rsid w:val="3AEB3833"/>
    <w:rsid w:val="3B140E13"/>
    <w:rsid w:val="3B21669E"/>
    <w:rsid w:val="3B395887"/>
    <w:rsid w:val="3B461B35"/>
    <w:rsid w:val="3B505614"/>
    <w:rsid w:val="3B60602D"/>
    <w:rsid w:val="3B631EF3"/>
    <w:rsid w:val="3B6E4DFB"/>
    <w:rsid w:val="3B6F5F2A"/>
    <w:rsid w:val="3BA96B40"/>
    <w:rsid w:val="3BAF1E2A"/>
    <w:rsid w:val="3C4D27D0"/>
    <w:rsid w:val="3C5C5ED5"/>
    <w:rsid w:val="3C9D7C1F"/>
    <w:rsid w:val="3C9E40AB"/>
    <w:rsid w:val="3CA86D89"/>
    <w:rsid w:val="3CA94143"/>
    <w:rsid w:val="3CAF3D5E"/>
    <w:rsid w:val="3D035998"/>
    <w:rsid w:val="3D0C7C4A"/>
    <w:rsid w:val="3D0F113B"/>
    <w:rsid w:val="3D1374F4"/>
    <w:rsid w:val="3D594E24"/>
    <w:rsid w:val="3D78261C"/>
    <w:rsid w:val="3D8005D9"/>
    <w:rsid w:val="3D81787A"/>
    <w:rsid w:val="3D834601"/>
    <w:rsid w:val="3D8C6205"/>
    <w:rsid w:val="3D947A0F"/>
    <w:rsid w:val="3D960DF6"/>
    <w:rsid w:val="3DE13E77"/>
    <w:rsid w:val="3DEA0F57"/>
    <w:rsid w:val="3E197EC9"/>
    <w:rsid w:val="3E2D51C0"/>
    <w:rsid w:val="3E534340"/>
    <w:rsid w:val="3E67514C"/>
    <w:rsid w:val="3E7251E6"/>
    <w:rsid w:val="3E7A5773"/>
    <w:rsid w:val="3EA253E4"/>
    <w:rsid w:val="3EB5671A"/>
    <w:rsid w:val="3EB66438"/>
    <w:rsid w:val="3EB764EF"/>
    <w:rsid w:val="3EEB6370"/>
    <w:rsid w:val="3EFF0149"/>
    <w:rsid w:val="3F006D9C"/>
    <w:rsid w:val="3F1107D3"/>
    <w:rsid w:val="3F243597"/>
    <w:rsid w:val="3F3978A4"/>
    <w:rsid w:val="3F4945FC"/>
    <w:rsid w:val="3F7D1D80"/>
    <w:rsid w:val="3F8D4016"/>
    <w:rsid w:val="3FB523C8"/>
    <w:rsid w:val="3FBE4020"/>
    <w:rsid w:val="3FCC2B5A"/>
    <w:rsid w:val="3FCE74FB"/>
    <w:rsid w:val="3FEB318B"/>
    <w:rsid w:val="3FFB69A4"/>
    <w:rsid w:val="400B54F3"/>
    <w:rsid w:val="401D1ED5"/>
    <w:rsid w:val="40544687"/>
    <w:rsid w:val="405B124D"/>
    <w:rsid w:val="405E1A66"/>
    <w:rsid w:val="406D0984"/>
    <w:rsid w:val="407C634E"/>
    <w:rsid w:val="40A357C4"/>
    <w:rsid w:val="40AE1EED"/>
    <w:rsid w:val="40B3565C"/>
    <w:rsid w:val="40B35CF3"/>
    <w:rsid w:val="40BE1A75"/>
    <w:rsid w:val="40CC6C10"/>
    <w:rsid w:val="40D95CE2"/>
    <w:rsid w:val="40EE1409"/>
    <w:rsid w:val="410E0FE4"/>
    <w:rsid w:val="41241C44"/>
    <w:rsid w:val="41441244"/>
    <w:rsid w:val="415D6740"/>
    <w:rsid w:val="416019D3"/>
    <w:rsid w:val="416D4A6E"/>
    <w:rsid w:val="4173350C"/>
    <w:rsid w:val="418F05BD"/>
    <w:rsid w:val="419442F6"/>
    <w:rsid w:val="4198704B"/>
    <w:rsid w:val="41A22375"/>
    <w:rsid w:val="41B45B35"/>
    <w:rsid w:val="41CB00A8"/>
    <w:rsid w:val="41E76134"/>
    <w:rsid w:val="41EA11F0"/>
    <w:rsid w:val="420B10E5"/>
    <w:rsid w:val="422A099D"/>
    <w:rsid w:val="423002C2"/>
    <w:rsid w:val="423F2022"/>
    <w:rsid w:val="424D2706"/>
    <w:rsid w:val="429355B9"/>
    <w:rsid w:val="42A546DD"/>
    <w:rsid w:val="42C65CF7"/>
    <w:rsid w:val="42E456D2"/>
    <w:rsid w:val="42EC4A69"/>
    <w:rsid w:val="432E48E2"/>
    <w:rsid w:val="435466F1"/>
    <w:rsid w:val="43617215"/>
    <w:rsid w:val="438A508B"/>
    <w:rsid w:val="43910CB4"/>
    <w:rsid w:val="439752E0"/>
    <w:rsid w:val="43AA559B"/>
    <w:rsid w:val="43B730AC"/>
    <w:rsid w:val="43B7659D"/>
    <w:rsid w:val="43C8132E"/>
    <w:rsid w:val="43D20030"/>
    <w:rsid w:val="43D81596"/>
    <w:rsid w:val="43E41BCA"/>
    <w:rsid w:val="44003545"/>
    <w:rsid w:val="442B509B"/>
    <w:rsid w:val="44325440"/>
    <w:rsid w:val="4449256E"/>
    <w:rsid w:val="445A165D"/>
    <w:rsid w:val="44D421B6"/>
    <w:rsid w:val="44FD5F3D"/>
    <w:rsid w:val="451D29A2"/>
    <w:rsid w:val="453D29EE"/>
    <w:rsid w:val="454F41F8"/>
    <w:rsid w:val="45660693"/>
    <w:rsid w:val="457C63A1"/>
    <w:rsid w:val="458929F6"/>
    <w:rsid w:val="459D0029"/>
    <w:rsid w:val="45A812EF"/>
    <w:rsid w:val="45C364DF"/>
    <w:rsid w:val="45C60853"/>
    <w:rsid w:val="45DF1E6D"/>
    <w:rsid w:val="45DF6B08"/>
    <w:rsid w:val="45E34B59"/>
    <w:rsid w:val="45F02C27"/>
    <w:rsid w:val="46007BB7"/>
    <w:rsid w:val="460404A7"/>
    <w:rsid w:val="4616666E"/>
    <w:rsid w:val="461815E4"/>
    <w:rsid w:val="46422F12"/>
    <w:rsid w:val="465A3A5A"/>
    <w:rsid w:val="465C5712"/>
    <w:rsid w:val="467C224C"/>
    <w:rsid w:val="467F367D"/>
    <w:rsid w:val="46991470"/>
    <w:rsid w:val="46D24C21"/>
    <w:rsid w:val="46D80C71"/>
    <w:rsid w:val="46E54C64"/>
    <w:rsid w:val="471637BA"/>
    <w:rsid w:val="471D6A53"/>
    <w:rsid w:val="47267509"/>
    <w:rsid w:val="473F74C4"/>
    <w:rsid w:val="47494BB3"/>
    <w:rsid w:val="476613B6"/>
    <w:rsid w:val="47691893"/>
    <w:rsid w:val="477D4FAF"/>
    <w:rsid w:val="47956A98"/>
    <w:rsid w:val="47A84D7E"/>
    <w:rsid w:val="47F57057"/>
    <w:rsid w:val="48415DE5"/>
    <w:rsid w:val="48416DDE"/>
    <w:rsid w:val="48475040"/>
    <w:rsid w:val="48647D9E"/>
    <w:rsid w:val="486D1B2B"/>
    <w:rsid w:val="48781047"/>
    <w:rsid w:val="489F0699"/>
    <w:rsid w:val="48BD440A"/>
    <w:rsid w:val="48CC5811"/>
    <w:rsid w:val="48DC1368"/>
    <w:rsid w:val="48FB1583"/>
    <w:rsid w:val="491836FB"/>
    <w:rsid w:val="491A64A1"/>
    <w:rsid w:val="493C4265"/>
    <w:rsid w:val="494139B2"/>
    <w:rsid w:val="4954592A"/>
    <w:rsid w:val="496238B8"/>
    <w:rsid w:val="496F3731"/>
    <w:rsid w:val="499610B2"/>
    <w:rsid w:val="499F6911"/>
    <w:rsid w:val="49B17258"/>
    <w:rsid w:val="49CB6BEF"/>
    <w:rsid w:val="49D84201"/>
    <w:rsid w:val="49D842EC"/>
    <w:rsid w:val="49DF66F6"/>
    <w:rsid w:val="4A0C672C"/>
    <w:rsid w:val="4A160B92"/>
    <w:rsid w:val="4A1F739E"/>
    <w:rsid w:val="4A257166"/>
    <w:rsid w:val="4A2726DE"/>
    <w:rsid w:val="4A2C7C78"/>
    <w:rsid w:val="4A3244B5"/>
    <w:rsid w:val="4A59768B"/>
    <w:rsid w:val="4A5A6B39"/>
    <w:rsid w:val="4A6138EF"/>
    <w:rsid w:val="4A8B1187"/>
    <w:rsid w:val="4A9B0E94"/>
    <w:rsid w:val="4A9F55AA"/>
    <w:rsid w:val="4AA26A8D"/>
    <w:rsid w:val="4AD01A13"/>
    <w:rsid w:val="4AD4125C"/>
    <w:rsid w:val="4AD7351B"/>
    <w:rsid w:val="4AD96FD3"/>
    <w:rsid w:val="4AE55F2E"/>
    <w:rsid w:val="4B087581"/>
    <w:rsid w:val="4B1B7B6D"/>
    <w:rsid w:val="4B2B42D2"/>
    <w:rsid w:val="4B4C4863"/>
    <w:rsid w:val="4B5A653F"/>
    <w:rsid w:val="4B5C21EB"/>
    <w:rsid w:val="4B744AD7"/>
    <w:rsid w:val="4B9202C6"/>
    <w:rsid w:val="4BB41151"/>
    <w:rsid w:val="4BB944FA"/>
    <w:rsid w:val="4BD20207"/>
    <w:rsid w:val="4BF94052"/>
    <w:rsid w:val="4C0A76A1"/>
    <w:rsid w:val="4C1840EF"/>
    <w:rsid w:val="4C260650"/>
    <w:rsid w:val="4C372174"/>
    <w:rsid w:val="4C3A553B"/>
    <w:rsid w:val="4C6640C9"/>
    <w:rsid w:val="4C8839CB"/>
    <w:rsid w:val="4C9E27B5"/>
    <w:rsid w:val="4CAA2E94"/>
    <w:rsid w:val="4CBC086E"/>
    <w:rsid w:val="4CFD1380"/>
    <w:rsid w:val="4D0A77EC"/>
    <w:rsid w:val="4D194955"/>
    <w:rsid w:val="4D53734F"/>
    <w:rsid w:val="4D5F0B79"/>
    <w:rsid w:val="4D612900"/>
    <w:rsid w:val="4D6514C9"/>
    <w:rsid w:val="4D804DAF"/>
    <w:rsid w:val="4D851771"/>
    <w:rsid w:val="4DA270CF"/>
    <w:rsid w:val="4DA954EE"/>
    <w:rsid w:val="4DB2327D"/>
    <w:rsid w:val="4DD919FE"/>
    <w:rsid w:val="4DD92802"/>
    <w:rsid w:val="4DDA3A8F"/>
    <w:rsid w:val="4DE23E98"/>
    <w:rsid w:val="4E054672"/>
    <w:rsid w:val="4E1B1F11"/>
    <w:rsid w:val="4E290C44"/>
    <w:rsid w:val="4E4C2521"/>
    <w:rsid w:val="4E647C80"/>
    <w:rsid w:val="4E767680"/>
    <w:rsid w:val="4EA93395"/>
    <w:rsid w:val="4EB16170"/>
    <w:rsid w:val="4EB8167B"/>
    <w:rsid w:val="4ED95BB9"/>
    <w:rsid w:val="4EDF5633"/>
    <w:rsid w:val="4EE105B6"/>
    <w:rsid w:val="4EF444DC"/>
    <w:rsid w:val="4EFA1995"/>
    <w:rsid w:val="4EFB64FC"/>
    <w:rsid w:val="4F145035"/>
    <w:rsid w:val="4F2F631E"/>
    <w:rsid w:val="4F301B4C"/>
    <w:rsid w:val="4F3E3726"/>
    <w:rsid w:val="4FB03F87"/>
    <w:rsid w:val="4FBF1614"/>
    <w:rsid w:val="4FCD71F8"/>
    <w:rsid w:val="4FEF5B25"/>
    <w:rsid w:val="50085EE6"/>
    <w:rsid w:val="502A1E70"/>
    <w:rsid w:val="502B2268"/>
    <w:rsid w:val="50310A7B"/>
    <w:rsid w:val="505332A4"/>
    <w:rsid w:val="50AB3937"/>
    <w:rsid w:val="50B173D4"/>
    <w:rsid w:val="50C80863"/>
    <w:rsid w:val="50CC69D4"/>
    <w:rsid w:val="50D42184"/>
    <w:rsid w:val="50E767AC"/>
    <w:rsid w:val="50F30B46"/>
    <w:rsid w:val="50FF320C"/>
    <w:rsid w:val="510020A0"/>
    <w:rsid w:val="5112052C"/>
    <w:rsid w:val="512C3649"/>
    <w:rsid w:val="514443AB"/>
    <w:rsid w:val="514515E3"/>
    <w:rsid w:val="51496C38"/>
    <w:rsid w:val="514E0D33"/>
    <w:rsid w:val="517C6830"/>
    <w:rsid w:val="51AD328E"/>
    <w:rsid w:val="51B456BB"/>
    <w:rsid w:val="51B75D1C"/>
    <w:rsid w:val="51C15D89"/>
    <w:rsid w:val="51C926FB"/>
    <w:rsid w:val="51CF486C"/>
    <w:rsid w:val="52271C3F"/>
    <w:rsid w:val="5232150A"/>
    <w:rsid w:val="52341687"/>
    <w:rsid w:val="524359EA"/>
    <w:rsid w:val="52880D05"/>
    <w:rsid w:val="52AB2F8B"/>
    <w:rsid w:val="52B00177"/>
    <w:rsid w:val="52D861C1"/>
    <w:rsid w:val="52E211EA"/>
    <w:rsid w:val="52EA4400"/>
    <w:rsid w:val="52F02FAF"/>
    <w:rsid w:val="53160578"/>
    <w:rsid w:val="532371D4"/>
    <w:rsid w:val="53284EBD"/>
    <w:rsid w:val="53327CF9"/>
    <w:rsid w:val="534C2ABB"/>
    <w:rsid w:val="53572BD4"/>
    <w:rsid w:val="53977F1F"/>
    <w:rsid w:val="53A823E5"/>
    <w:rsid w:val="53AC6608"/>
    <w:rsid w:val="53C94902"/>
    <w:rsid w:val="53D37309"/>
    <w:rsid w:val="53DA0C54"/>
    <w:rsid w:val="53E32B86"/>
    <w:rsid w:val="53F02983"/>
    <w:rsid w:val="53FD1802"/>
    <w:rsid w:val="53FF19AC"/>
    <w:rsid w:val="540B3F7A"/>
    <w:rsid w:val="541610BB"/>
    <w:rsid w:val="54231606"/>
    <w:rsid w:val="54272EB1"/>
    <w:rsid w:val="544C7104"/>
    <w:rsid w:val="546F7BBE"/>
    <w:rsid w:val="54702822"/>
    <w:rsid w:val="548E6FA9"/>
    <w:rsid w:val="5497049F"/>
    <w:rsid w:val="54C3148E"/>
    <w:rsid w:val="54DC5384"/>
    <w:rsid w:val="55013282"/>
    <w:rsid w:val="550A2BEC"/>
    <w:rsid w:val="55134E82"/>
    <w:rsid w:val="55170896"/>
    <w:rsid w:val="5518232C"/>
    <w:rsid w:val="552A619F"/>
    <w:rsid w:val="55453EE2"/>
    <w:rsid w:val="554B0D0B"/>
    <w:rsid w:val="558C39D1"/>
    <w:rsid w:val="558E1E50"/>
    <w:rsid w:val="5598313A"/>
    <w:rsid w:val="55B56817"/>
    <w:rsid w:val="55B60BDD"/>
    <w:rsid w:val="55BE6D12"/>
    <w:rsid w:val="55EE70CA"/>
    <w:rsid w:val="56263F21"/>
    <w:rsid w:val="5663576B"/>
    <w:rsid w:val="56644724"/>
    <w:rsid w:val="56743CA5"/>
    <w:rsid w:val="56770A17"/>
    <w:rsid w:val="567A792B"/>
    <w:rsid w:val="56B862EF"/>
    <w:rsid w:val="56CD06D0"/>
    <w:rsid w:val="56FF5161"/>
    <w:rsid w:val="572F7D5F"/>
    <w:rsid w:val="577238B4"/>
    <w:rsid w:val="577930EA"/>
    <w:rsid w:val="57830048"/>
    <w:rsid w:val="57C67F28"/>
    <w:rsid w:val="57D055A8"/>
    <w:rsid w:val="57D06CBF"/>
    <w:rsid w:val="57D74A75"/>
    <w:rsid w:val="57DB3D54"/>
    <w:rsid w:val="57DE184F"/>
    <w:rsid w:val="57E27731"/>
    <w:rsid w:val="585A5EE6"/>
    <w:rsid w:val="585C4347"/>
    <w:rsid w:val="587E0379"/>
    <w:rsid w:val="587E306C"/>
    <w:rsid w:val="588B6733"/>
    <w:rsid w:val="589C4FEC"/>
    <w:rsid w:val="58A52FD0"/>
    <w:rsid w:val="58BF254F"/>
    <w:rsid w:val="58CE3841"/>
    <w:rsid w:val="58F02708"/>
    <w:rsid w:val="59111783"/>
    <w:rsid w:val="591A1061"/>
    <w:rsid w:val="592B5BC5"/>
    <w:rsid w:val="592D20F5"/>
    <w:rsid w:val="5939696E"/>
    <w:rsid w:val="593D25D4"/>
    <w:rsid w:val="594A105A"/>
    <w:rsid w:val="594E36D8"/>
    <w:rsid w:val="595C0976"/>
    <w:rsid w:val="595D5D1F"/>
    <w:rsid w:val="59605284"/>
    <w:rsid w:val="59812153"/>
    <w:rsid w:val="598A6388"/>
    <w:rsid w:val="59995A22"/>
    <w:rsid w:val="59A55DC5"/>
    <w:rsid w:val="59B43D51"/>
    <w:rsid w:val="59BB2ACB"/>
    <w:rsid w:val="59BC50CF"/>
    <w:rsid w:val="59D006EB"/>
    <w:rsid w:val="59E53E12"/>
    <w:rsid w:val="59FF3694"/>
    <w:rsid w:val="5A030BC4"/>
    <w:rsid w:val="5A1821E0"/>
    <w:rsid w:val="5A247535"/>
    <w:rsid w:val="5A2F3EE7"/>
    <w:rsid w:val="5A35779B"/>
    <w:rsid w:val="5A5125BA"/>
    <w:rsid w:val="5A611653"/>
    <w:rsid w:val="5A6E7CDB"/>
    <w:rsid w:val="5A7F4CB9"/>
    <w:rsid w:val="5A85040D"/>
    <w:rsid w:val="5A8E1BD6"/>
    <w:rsid w:val="5A9617D3"/>
    <w:rsid w:val="5AC55384"/>
    <w:rsid w:val="5AE14177"/>
    <w:rsid w:val="5AF927AB"/>
    <w:rsid w:val="5B1F33FE"/>
    <w:rsid w:val="5B2F1802"/>
    <w:rsid w:val="5B390BFA"/>
    <w:rsid w:val="5B3A3557"/>
    <w:rsid w:val="5B3F675F"/>
    <w:rsid w:val="5B4159CC"/>
    <w:rsid w:val="5B4C43E5"/>
    <w:rsid w:val="5B8D6F05"/>
    <w:rsid w:val="5B946975"/>
    <w:rsid w:val="5BA06940"/>
    <w:rsid w:val="5BA116F6"/>
    <w:rsid w:val="5BBB6BE8"/>
    <w:rsid w:val="5BBF23F8"/>
    <w:rsid w:val="5BD2112F"/>
    <w:rsid w:val="5BE958D7"/>
    <w:rsid w:val="5BF95342"/>
    <w:rsid w:val="5C0278F4"/>
    <w:rsid w:val="5C031EB2"/>
    <w:rsid w:val="5C0C0176"/>
    <w:rsid w:val="5C1D0417"/>
    <w:rsid w:val="5C3C3D15"/>
    <w:rsid w:val="5C4873B8"/>
    <w:rsid w:val="5C521247"/>
    <w:rsid w:val="5C5A28C2"/>
    <w:rsid w:val="5C5F5FF1"/>
    <w:rsid w:val="5C61590C"/>
    <w:rsid w:val="5C763A4B"/>
    <w:rsid w:val="5C984A15"/>
    <w:rsid w:val="5CA012CE"/>
    <w:rsid w:val="5CBE2CE1"/>
    <w:rsid w:val="5CFC2CB9"/>
    <w:rsid w:val="5D454EEA"/>
    <w:rsid w:val="5D4B74C8"/>
    <w:rsid w:val="5D572F88"/>
    <w:rsid w:val="5D5A3BF3"/>
    <w:rsid w:val="5D611F38"/>
    <w:rsid w:val="5D6C1444"/>
    <w:rsid w:val="5D806EAD"/>
    <w:rsid w:val="5D835D19"/>
    <w:rsid w:val="5D8B4A51"/>
    <w:rsid w:val="5DB80658"/>
    <w:rsid w:val="5DBB6B28"/>
    <w:rsid w:val="5DC155BD"/>
    <w:rsid w:val="5DD71D55"/>
    <w:rsid w:val="5DE41D74"/>
    <w:rsid w:val="5DEB59F4"/>
    <w:rsid w:val="5E190A8D"/>
    <w:rsid w:val="5E37509A"/>
    <w:rsid w:val="5E3824C3"/>
    <w:rsid w:val="5E3E1493"/>
    <w:rsid w:val="5E4116B5"/>
    <w:rsid w:val="5E510F92"/>
    <w:rsid w:val="5E6C4E3C"/>
    <w:rsid w:val="5E78025B"/>
    <w:rsid w:val="5E781D14"/>
    <w:rsid w:val="5E7A0EF2"/>
    <w:rsid w:val="5E890883"/>
    <w:rsid w:val="5ECD0ED1"/>
    <w:rsid w:val="5ECF6093"/>
    <w:rsid w:val="5EDA38C2"/>
    <w:rsid w:val="5EE05D5C"/>
    <w:rsid w:val="5EFE0758"/>
    <w:rsid w:val="5F0242FD"/>
    <w:rsid w:val="5F2413BD"/>
    <w:rsid w:val="5F367A9E"/>
    <w:rsid w:val="5F37702B"/>
    <w:rsid w:val="5F451958"/>
    <w:rsid w:val="5F497045"/>
    <w:rsid w:val="5F572110"/>
    <w:rsid w:val="5F5A5ADB"/>
    <w:rsid w:val="5F5F51FD"/>
    <w:rsid w:val="5F6B631E"/>
    <w:rsid w:val="5F794B0C"/>
    <w:rsid w:val="5F912844"/>
    <w:rsid w:val="5F9A3DB1"/>
    <w:rsid w:val="5F9F121C"/>
    <w:rsid w:val="5FBA0D9A"/>
    <w:rsid w:val="5FC24445"/>
    <w:rsid w:val="5FE22FA9"/>
    <w:rsid w:val="5FE4075E"/>
    <w:rsid w:val="603B69FA"/>
    <w:rsid w:val="603E4EDA"/>
    <w:rsid w:val="604D239D"/>
    <w:rsid w:val="606440F8"/>
    <w:rsid w:val="606F1F6F"/>
    <w:rsid w:val="60707771"/>
    <w:rsid w:val="60834F31"/>
    <w:rsid w:val="608C2700"/>
    <w:rsid w:val="60940A35"/>
    <w:rsid w:val="609F4D84"/>
    <w:rsid w:val="60AB1964"/>
    <w:rsid w:val="60B42CBC"/>
    <w:rsid w:val="60B966E3"/>
    <w:rsid w:val="60D02AD2"/>
    <w:rsid w:val="60E000CE"/>
    <w:rsid w:val="61275E16"/>
    <w:rsid w:val="613C02F9"/>
    <w:rsid w:val="61755F84"/>
    <w:rsid w:val="61BB27BC"/>
    <w:rsid w:val="61CA5EAA"/>
    <w:rsid w:val="61DE5C02"/>
    <w:rsid w:val="61E41D67"/>
    <w:rsid w:val="61E47D95"/>
    <w:rsid w:val="61EE60E8"/>
    <w:rsid w:val="61F67F96"/>
    <w:rsid w:val="6227279B"/>
    <w:rsid w:val="627961F0"/>
    <w:rsid w:val="6279620C"/>
    <w:rsid w:val="62A357EC"/>
    <w:rsid w:val="62B15F18"/>
    <w:rsid w:val="62BE5DE3"/>
    <w:rsid w:val="62BE7439"/>
    <w:rsid w:val="62C4199F"/>
    <w:rsid w:val="62C60C34"/>
    <w:rsid w:val="62CE4FB5"/>
    <w:rsid w:val="62FF2CA4"/>
    <w:rsid w:val="63511DBF"/>
    <w:rsid w:val="637B0790"/>
    <w:rsid w:val="637D0580"/>
    <w:rsid w:val="63C75245"/>
    <w:rsid w:val="63C92174"/>
    <w:rsid w:val="63D067D2"/>
    <w:rsid w:val="63D41C64"/>
    <w:rsid w:val="63D84FEB"/>
    <w:rsid w:val="63EE7A4F"/>
    <w:rsid w:val="645E0BD9"/>
    <w:rsid w:val="64717833"/>
    <w:rsid w:val="6485457C"/>
    <w:rsid w:val="648A59A9"/>
    <w:rsid w:val="648C4C98"/>
    <w:rsid w:val="6492634E"/>
    <w:rsid w:val="64A51FDB"/>
    <w:rsid w:val="64AD5AA5"/>
    <w:rsid w:val="64B407F1"/>
    <w:rsid w:val="64B66D8B"/>
    <w:rsid w:val="64BC0508"/>
    <w:rsid w:val="64C14CBD"/>
    <w:rsid w:val="64DA2ED4"/>
    <w:rsid w:val="64F606B4"/>
    <w:rsid w:val="651B2EAC"/>
    <w:rsid w:val="651D00CD"/>
    <w:rsid w:val="65435569"/>
    <w:rsid w:val="65516EB5"/>
    <w:rsid w:val="655C2399"/>
    <w:rsid w:val="655F0783"/>
    <w:rsid w:val="656449F9"/>
    <w:rsid w:val="656E4CB5"/>
    <w:rsid w:val="65D26A57"/>
    <w:rsid w:val="65DD3EDC"/>
    <w:rsid w:val="65E171CC"/>
    <w:rsid w:val="65F865DC"/>
    <w:rsid w:val="662B265D"/>
    <w:rsid w:val="66355341"/>
    <w:rsid w:val="66512F10"/>
    <w:rsid w:val="66543A00"/>
    <w:rsid w:val="66587FDC"/>
    <w:rsid w:val="666E5826"/>
    <w:rsid w:val="6671344A"/>
    <w:rsid w:val="6677721F"/>
    <w:rsid w:val="66884EB6"/>
    <w:rsid w:val="6693078E"/>
    <w:rsid w:val="66D36260"/>
    <w:rsid w:val="66EA2D1F"/>
    <w:rsid w:val="66F06A4C"/>
    <w:rsid w:val="66F96E17"/>
    <w:rsid w:val="67104348"/>
    <w:rsid w:val="6728653D"/>
    <w:rsid w:val="672F089B"/>
    <w:rsid w:val="673C726C"/>
    <w:rsid w:val="677E7AC4"/>
    <w:rsid w:val="6796208A"/>
    <w:rsid w:val="679B348B"/>
    <w:rsid w:val="67AF0A70"/>
    <w:rsid w:val="67BD7BC6"/>
    <w:rsid w:val="67D62445"/>
    <w:rsid w:val="67F51E28"/>
    <w:rsid w:val="68093AB6"/>
    <w:rsid w:val="68395CC0"/>
    <w:rsid w:val="684A34B3"/>
    <w:rsid w:val="685F233D"/>
    <w:rsid w:val="687A1147"/>
    <w:rsid w:val="687D3006"/>
    <w:rsid w:val="689F464F"/>
    <w:rsid w:val="68A37AA8"/>
    <w:rsid w:val="68A76122"/>
    <w:rsid w:val="68C1129C"/>
    <w:rsid w:val="68CE3E71"/>
    <w:rsid w:val="68EE14E9"/>
    <w:rsid w:val="69210D57"/>
    <w:rsid w:val="69457397"/>
    <w:rsid w:val="69494695"/>
    <w:rsid w:val="69AB4678"/>
    <w:rsid w:val="69C05335"/>
    <w:rsid w:val="69CC035A"/>
    <w:rsid w:val="69CE149E"/>
    <w:rsid w:val="69CF24D6"/>
    <w:rsid w:val="69DB0DEB"/>
    <w:rsid w:val="6A0A48E0"/>
    <w:rsid w:val="6A0F516A"/>
    <w:rsid w:val="6A341F2E"/>
    <w:rsid w:val="6A496357"/>
    <w:rsid w:val="6A653394"/>
    <w:rsid w:val="6A7B00D1"/>
    <w:rsid w:val="6AA84B86"/>
    <w:rsid w:val="6AA96375"/>
    <w:rsid w:val="6AC0155C"/>
    <w:rsid w:val="6ADC04D6"/>
    <w:rsid w:val="6B304B3D"/>
    <w:rsid w:val="6B3A713F"/>
    <w:rsid w:val="6B3E07F7"/>
    <w:rsid w:val="6B797809"/>
    <w:rsid w:val="6B841C99"/>
    <w:rsid w:val="6BB40B17"/>
    <w:rsid w:val="6BB52FD8"/>
    <w:rsid w:val="6BC5732C"/>
    <w:rsid w:val="6BDD132E"/>
    <w:rsid w:val="6BDE0467"/>
    <w:rsid w:val="6BE31193"/>
    <w:rsid w:val="6BFD1C8E"/>
    <w:rsid w:val="6C1135E3"/>
    <w:rsid w:val="6C2B3A52"/>
    <w:rsid w:val="6C2B725F"/>
    <w:rsid w:val="6C3734F7"/>
    <w:rsid w:val="6C3B2996"/>
    <w:rsid w:val="6C4476A2"/>
    <w:rsid w:val="6C4B181D"/>
    <w:rsid w:val="6C6B4EC4"/>
    <w:rsid w:val="6CA17486"/>
    <w:rsid w:val="6CCC13F1"/>
    <w:rsid w:val="6CE51B32"/>
    <w:rsid w:val="6CF22DED"/>
    <w:rsid w:val="6D0C7179"/>
    <w:rsid w:val="6D236387"/>
    <w:rsid w:val="6D3B5813"/>
    <w:rsid w:val="6D5A1807"/>
    <w:rsid w:val="6D621194"/>
    <w:rsid w:val="6D6A78FF"/>
    <w:rsid w:val="6D83784E"/>
    <w:rsid w:val="6DAA2F55"/>
    <w:rsid w:val="6DCB3F3E"/>
    <w:rsid w:val="6DEA706B"/>
    <w:rsid w:val="6DF674D3"/>
    <w:rsid w:val="6E0F583F"/>
    <w:rsid w:val="6E282A0E"/>
    <w:rsid w:val="6E300FAF"/>
    <w:rsid w:val="6E380CFF"/>
    <w:rsid w:val="6E3F3751"/>
    <w:rsid w:val="6E582017"/>
    <w:rsid w:val="6E610D02"/>
    <w:rsid w:val="6E860A29"/>
    <w:rsid w:val="6E8B786C"/>
    <w:rsid w:val="6E98483C"/>
    <w:rsid w:val="6EA4746A"/>
    <w:rsid w:val="6EAA6986"/>
    <w:rsid w:val="6ED514E8"/>
    <w:rsid w:val="6F050BEB"/>
    <w:rsid w:val="6F6E548B"/>
    <w:rsid w:val="6F8E5F7B"/>
    <w:rsid w:val="6F9D563C"/>
    <w:rsid w:val="6FB006C7"/>
    <w:rsid w:val="6FB6724C"/>
    <w:rsid w:val="6FC048C2"/>
    <w:rsid w:val="6FC25BD1"/>
    <w:rsid w:val="6FDC1502"/>
    <w:rsid w:val="6FE97D0D"/>
    <w:rsid w:val="6FF74262"/>
    <w:rsid w:val="70016EA1"/>
    <w:rsid w:val="7015185D"/>
    <w:rsid w:val="704D64DC"/>
    <w:rsid w:val="706339EE"/>
    <w:rsid w:val="708538D1"/>
    <w:rsid w:val="708C7552"/>
    <w:rsid w:val="70992BA2"/>
    <w:rsid w:val="70A119A3"/>
    <w:rsid w:val="70AB1976"/>
    <w:rsid w:val="70AD386B"/>
    <w:rsid w:val="70AF3808"/>
    <w:rsid w:val="70B131B8"/>
    <w:rsid w:val="70B51B00"/>
    <w:rsid w:val="70C174BD"/>
    <w:rsid w:val="70C720C1"/>
    <w:rsid w:val="70CD45A3"/>
    <w:rsid w:val="70DA53D0"/>
    <w:rsid w:val="70F66177"/>
    <w:rsid w:val="71130640"/>
    <w:rsid w:val="711C1253"/>
    <w:rsid w:val="71294907"/>
    <w:rsid w:val="7135336D"/>
    <w:rsid w:val="71652A00"/>
    <w:rsid w:val="718F0796"/>
    <w:rsid w:val="71B320BE"/>
    <w:rsid w:val="71E12E61"/>
    <w:rsid w:val="71E8343F"/>
    <w:rsid w:val="72026490"/>
    <w:rsid w:val="721137F7"/>
    <w:rsid w:val="7223311D"/>
    <w:rsid w:val="7232156E"/>
    <w:rsid w:val="72384450"/>
    <w:rsid w:val="725B74DB"/>
    <w:rsid w:val="725E262F"/>
    <w:rsid w:val="72667C28"/>
    <w:rsid w:val="72872081"/>
    <w:rsid w:val="729778C2"/>
    <w:rsid w:val="729D5BD2"/>
    <w:rsid w:val="72B57F09"/>
    <w:rsid w:val="72C960E0"/>
    <w:rsid w:val="72CB23B0"/>
    <w:rsid w:val="72DE2C10"/>
    <w:rsid w:val="72E67FF7"/>
    <w:rsid w:val="72F34A97"/>
    <w:rsid w:val="733817D8"/>
    <w:rsid w:val="734C59AD"/>
    <w:rsid w:val="736C0DEC"/>
    <w:rsid w:val="73727D2A"/>
    <w:rsid w:val="737A3ACF"/>
    <w:rsid w:val="738B1ED8"/>
    <w:rsid w:val="73BD0D74"/>
    <w:rsid w:val="73C963B5"/>
    <w:rsid w:val="73D31B47"/>
    <w:rsid w:val="73EF26D3"/>
    <w:rsid w:val="740653C0"/>
    <w:rsid w:val="74381D35"/>
    <w:rsid w:val="74504BCC"/>
    <w:rsid w:val="745E3581"/>
    <w:rsid w:val="74AD28F7"/>
    <w:rsid w:val="74B3507B"/>
    <w:rsid w:val="74B95D8B"/>
    <w:rsid w:val="74DE252A"/>
    <w:rsid w:val="74E06782"/>
    <w:rsid w:val="74E21B10"/>
    <w:rsid w:val="74F50AC8"/>
    <w:rsid w:val="75022B0A"/>
    <w:rsid w:val="75125E51"/>
    <w:rsid w:val="751C2C07"/>
    <w:rsid w:val="752603AC"/>
    <w:rsid w:val="75385237"/>
    <w:rsid w:val="755B1A9B"/>
    <w:rsid w:val="75B83176"/>
    <w:rsid w:val="75BA5310"/>
    <w:rsid w:val="75DD09FA"/>
    <w:rsid w:val="75E25DF4"/>
    <w:rsid w:val="76134182"/>
    <w:rsid w:val="761D02F8"/>
    <w:rsid w:val="76323A03"/>
    <w:rsid w:val="76733F6F"/>
    <w:rsid w:val="76827F1A"/>
    <w:rsid w:val="76963031"/>
    <w:rsid w:val="769C2154"/>
    <w:rsid w:val="76A07463"/>
    <w:rsid w:val="76B5339D"/>
    <w:rsid w:val="76F90E46"/>
    <w:rsid w:val="770244A2"/>
    <w:rsid w:val="77184943"/>
    <w:rsid w:val="772F098A"/>
    <w:rsid w:val="77395B2E"/>
    <w:rsid w:val="77404288"/>
    <w:rsid w:val="77422E03"/>
    <w:rsid w:val="774334AE"/>
    <w:rsid w:val="774A0F92"/>
    <w:rsid w:val="774F1953"/>
    <w:rsid w:val="77974BDA"/>
    <w:rsid w:val="77991D29"/>
    <w:rsid w:val="77B91F38"/>
    <w:rsid w:val="77CD26B8"/>
    <w:rsid w:val="77EB255C"/>
    <w:rsid w:val="77F503E5"/>
    <w:rsid w:val="77F757E1"/>
    <w:rsid w:val="782B6DC8"/>
    <w:rsid w:val="783B21C0"/>
    <w:rsid w:val="785D722F"/>
    <w:rsid w:val="78886340"/>
    <w:rsid w:val="78892517"/>
    <w:rsid w:val="789506ED"/>
    <w:rsid w:val="78C76734"/>
    <w:rsid w:val="78DE30F0"/>
    <w:rsid w:val="78E01143"/>
    <w:rsid w:val="78FA289B"/>
    <w:rsid w:val="79091473"/>
    <w:rsid w:val="792F1187"/>
    <w:rsid w:val="792F62F2"/>
    <w:rsid w:val="79344274"/>
    <w:rsid w:val="794460ED"/>
    <w:rsid w:val="794F4D10"/>
    <w:rsid w:val="797E6B35"/>
    <w:rsid w:val="79BA4C01"/>
    <w:rsid w:val="79D36184"/>
    <w:rsid w:val="79E61F7D"/>
    <w:rsid w:val="7A207810"/>
    <w:rsid w:val="7A2F2564"/>
    <w:rsid w:val="7A436804"/>
    <w:rsid w:val="7A4A2350"/>
    <w:rsid w:val="7A4B0ED3"/>
    <w:rsid w:val="7A6927DC"/>
    <w:rsid w:val="7A6E5F3E"/>
    <w:rsid w:val="7A701C7C"/>
    <w:rsid w:val="7A8734B5"/>
    <w:rsid w:val="7AEA536B"/>
    <w:rsid w:val="7AFB1A23"/>
    <w:rsid w:val="7AFB449E"/>
    <w:rsid w:val="7AFD594E"/>
    <w:rsid w:val="7B053806"/>
    <w:rsid w:val="7B067179"/>
    <w:rsid w:val="7B0A0BD2"/>
    <w:rsid w:val="7B0E0BC9"/>
    <w:rsid w:val="7B417C41"/>
    <w:rsid w:val="7B4D6CA1"/>
    <w:rsid w:val="7B5A16D9"/>
    <w:rsid w:val="7B606CF7"/>
    <w:rsid w:val="7B625EF6"/>
    <w:rsid w:val="7B7748BD"/>
    <w:rsid w:val="7B823FF0"/>
    <w:rsid w:val="7BD12008"/>
    <w:rsid w:val="7BD5297A"/>
    <w:rsid w:val="7C030139"/>
    <w:rsid w:val="7C222CF9"/>
    <w:rsid w:val="7C2E01D7"/>
    <w:rsid w:val="7C443629"/>
    <w:rsid w:val="7C5F5065"/>
    <w:rsid w:val="7C6317D6"/>
    <w:rsid w:val="7C690107"/>
    <w:rsid w:val="7C6B02AE"/>
    <w:rsid w:val="7CA0333D"/>
    <w:rsid w:val="7CAB1654"/>
    <w:rsid w:val="7CAF68C4"/>
    <w:rsid w:val="7CC367AF"/>
    <w:rsid w:val="7CD500F7"/>
    <w:rsid w:val="7CE47267"/>
    <w:rsid w:val="7CFF163D"/>
    <w:rsid w:val="7D08205F"/>
    <w:rsid w:val="7D1B5BEB"/>
    <w:rsid w:val="7D1D623D"/>
    <w:rsid w:val="7D250D55"/>
    <w:rsid w:val="7D252E12"/>
    <w:rsid w:val="7D4D6F4E"/>
    <w:rsid w:val="7D92016E"/>
    <w:rsid w:val="7D9A4A19"/>
    <w:rsid w:val="7DB135D6"/>
    <w:rsid w:val="7DCE6C27"/>
    <w:rsid w:val="7DCF1ADC"/>
    <w:rsid w:val="7DE3322A"/>
    <w:rsid w:val="7DFA1896"/>
    <w:rsid w:val="7DFF23DE"/>
    <w:rsid w:val="7DFF775C"/>
    <w:rsid w:val="7E0D7B3E"/>
    <w:rsid w:val="7E146D6F"/>
    <w:rsid w:val="7E165A58"/>
    <w:rsid w:val="7E3411A2"/>
    <w:rsid w:val="7E707463"/>
    <w:rsid w:val="7EAE40AD"/>
    <w:rsid w:val="7EB35593"/>
    <w:rsid w:val="7EBA3215"/>
    <w:rsid w:val="7F092132"/>
    <w:rsid w:val="7F2E26BF"/>
    <w:rsid w:val="7F387E6E"/>
    <w:rsid w:val="7F566BF8"/>
    <w:rsid w:val="7F5A15AC"/>
    <w:rsid w:val="7F672404"/>
    <w:rsid w:val="7F884A0C"/>
    <w:rsid w:val="7F8A6290"/>
    <w:rsid w:val="7F8B56E6"/>
    <w:rsid w:val="7FA37DCF"/>
    <w:rsid w:val="7FD21139"/>
    <w:rsid w:val="7FD25977"/>
    <w:rsid w:val="7FEF5647"/>
    <w:rsid w:val="7FF32041"/>
    <w:rsid w:val="7FF671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Office_11.8.2.12265_F1E327BC-269C-435d-A152-05C5408002CA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2023-05-10T07:36:00Z</dcterms:created>
  <dc:creator>46095</dc:creator>
  <cp:lastModifiedBy>刘正</cp:lastModifiedBy>
  <dcterms:modified xsi:type="dcterms:W3CDTF">2025-11-12T10:37:29Z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2052-11.8.2.12265</vt:lpwstr>
  </property>
  <property fmtid="{D5CDD505-2E9C-101B-9397-08002B2CF9AE}" pid="3" name="ICV">
    <vt:lpwstr>7DF5C4E79CA84C93881DB1EDA0F716B1</vt:lpwstr>
  </property>
</Properties>
</file>