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张璐婷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候玉芹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李春波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7324D9">
              <w:rPr>
                <w:rFonts w:hint="eastAsia"/>
                <w:sz w:val="28"/>
                <w:szCs w:val="28"/>
              </w:rPr>
              <w:t>J</w:t>
            </w:r>
            <w:r w:rsidR="007324D9">
              <w:rPr>
                <w:sz w:val="28"/>
                <w:szCs w:val="28"/>
              </w:rPr>
              <w:t>ava</w:t>
            </w:r>
            <w:r w:rsidR="007324D9">
              <w:rPr>
                <w:rFonts w:hint="eastAsia"/>
                <w:sz w:val="28"/>
                <w:szCs w:val="28"/>
              </w:rPr>
              <w:t>语言、</w:t>
            </w:r>
            <w:r w:rsidR="007324D9">
              <w:rPr>
                <w:rFonts w:hint="eastAsia"/>
                <w:sz w:val="28"/>
                <w:szCs w:val="28"/>
              </w:rPr>
              <w:t>A</w:t>
            </w:r>
            <w:r w:rsidR="007324D9">
              <w:rPr>
                <w:sz w:val="28"/>
                <w:szCs w:val="28"/>
              </w:rPr>
              <w:t>ndorid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324D9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张璐婷、候玉芹、徐铮、吴金雅、李春波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徐铮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徐铮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324D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吴金雅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0861" w:rsidRDefault="00290861" w:rsidP="007C0007">
      <w:r>
        <w:separator/>
      </w:r>
    </w:p>
  </w:endnote>
  <w:endnote w:type="continuationSeparator" w:id="0">
    <w:p w:rsidR="00290861" w:rsidRDefault="0029086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0861" w:rsidRDefault="00290861" w:rsidP="007C0007">
      <w:r>
        <w:separator/>
      </w:r>
    </w:p>
  </w:footnote>
  <w:footnote w:type="continuationSeparator" w:id="0">
    <w:p w:rsidR="00290861" w:rsidRDefault="0029086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439B1"/>
    <w:rsid w:val="00257229"/>
    <w:rsid w:val="00290861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324D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8375D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ED271"/>
  <w15:docId w15:val="{B022D816-FEA1-4A24-9541-3C48C48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zlt</cp:lastModifiedBy>
  <cp:revision>3</cp:revision>
  <dcterms:created xsi:type="dcterms:W3CDTF">2020-04-27T07:40:00Z</dcterms:created>
  <dcterms:modified xsi:type="dcterms:W3CDTF">2020-04-27T07:46:00Z</dcterms:modified>
</cp:coreProperties>
</file>