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420"/>
        </w:tabs>
        <w:spacing w:before="312" w:after="156"/>
        <w:rPr>
          <w:rFonts w:hint="eastAsia"/>
          <w:lang w:eastAsia="zh-CN"/>
        </w:rPr>
      </w:pPr>
      <w:r>
        <w:rPr>
          <w:rFonts w:hint="eastAsia"/>
          <w:lang w:eastAsia="zh-CN"/>
        </w:rPr>
        <w:t>核能文档管理系统</w:t>
      </w:r>
    </w:p>
    <w:p>
      <w:pPr>
        <w:pStyle w:val="6"/>
        <w:spacing w:line="300" w:lineRule="exact"/>
        <w:ind w:left="0" w:leftChars="0" w:firstLine="0" w:firstLineChars="0"/>
        <w:rPr>
          <w:rFonts w:hint="eastAsia"/>
          <w:lang w:eastAsia="zh-CN"/>
        </w:rPr>
      </w:pPr>
      <w:r>
        <w:rPr>
          <w:rFonts w:hint="eastAsia" w:ascii="Calibri" w:hAnsi="Calibri" w:eastAsia="黑体" w:cs="Times New Roman"/>
          <w:bCs w:val="0"/>
          <w:color w:val="000000"/>
          <w:lang w:eastAsia="zh-CN"/>
        </w:rPr>
        <w:t>摘要</w:t>
      </w:r>
      <w:r>
        <w:rPr>
          <w:rFonts w:hint="eastAsia"/>
          <w:lang w:eastAsia="zh-CN"/>
        </w:rPr>
        <w:t>：本文开发一款基于</w:t>
      </w:r>
      <w:r>
        <w:rPr>
          <w:rFonts w:hint="eastAsia"/>
          <w:lang w:val="en-US" w:eastAsia="zh-CN"/>
        </w:rPr>
        <w:t>Web的TMSR</w:t>
      </w:r>
      <w:r>
        <w:rPr>
          <w:rFonts w:hint="eastAsia"/>
          <w:lang w:eastAsia="zh-CN"/>
        </w:rPr>
        <w:t>核能系统的文档管理系统。该系统是以固态钍基熔盐堆核能系统中使用的系统设计文件（包括设计概念，设计方案，初步设计，施工图设计）、技术通知单、工程联系单、设计输入文件作为数据来源。系统解决的任务就是将工程建设过程中的所有传统文档资源转化为一套涵盖文件产生、运转、控制、归档、整理、数据库管理和应用等所有文档管理活动的电子文档管理系统。旨在每一个授权的用户可以随时随地有效并安全得获得的所需的信息以及清晰的流程控制，使文档的价值得到最大程度的发挥，从而较好地满足工程建设和生产运行的需要。</w:t>
      </w:r>
    </w:p>
    <w:p>
      <w:pPr>
        <w:pStyle w:val="6"/>
        <w:ind w:left="0" w:leftChars="0" w:firstLine="0" w:firstLineChars="0"/>
        <w:rPr>
          <w:rFonts w:hint="eastAsia"/>
          <w:lang w:val="en-US" w:eastAsia="zh-CN"/>
        </w:rPr>
      </w:pPr>
      <w:r>
        <w:rPr>
          <w:rFonts w:hint="eastAsia"/>
          <w:lang w:eastAsia="zh-CN"/>
        </w:rPr>
        <w:t>关键词</w:t>
      </w:r>
      <w:r>
        <w:rPr>
          <w:rFonts w:hint="eastAsia"/>
          <w:lang w:val="en-US" w:eastAsia="zh-CN"/>
        </w:rPr>
        <w:t xml:space="preserve">: Web </w:t>
      </w:r>
      <w:r>
        <w:rPr>
          <w:rFonts w:hint="eastAsia" w:ascii="宋体" w:hAnsi="宋体"/>
          <w:color w:val="000000"/>
          <w:lang w:val="en-US" w:eastAsia="zh-CN"/>
        </w:rPr>
        <w:t>文档管理 数据库</w:t>
      </w:r>
      <w:r>
        <w:rPr>
          <w:rFonts w:hint="eastAsia"/>
          <w:lang w:val="en-US" w:eastAsia="zh-CN"/>
        </w:rPr>
        <w:t xml:space="preserve"> 流程控制</w:t>
      </w:r>
    </w:p>
    <w:p>
      <w:pPr>
        <w:jc w:val="left"/>
        <w:rPr>
          <w:rFonts w:hint="eastAsia"/>
          <w:lang w:val="en-US" w:eastAsia="zh-CN"/>
        </w:rPr>
      </w:pPr>
    </w:p>
    <w:p>
      <w:pPr>
        <w:jc w:val="left"/>
        <w:rPr>
          <w:rFonts w:hint="eastAsia"/>
          <w:lang w:val="en-US" w:eastAsia="zh-CN"/>
        </w:rPr>
      </w:pPr>
      <w:r>
        <w:rPr>
          <w:rFonts w:hint="eastAsia"/>
          <w:lang w:val="en-US" w:eastAsia="zh-CN"/>
        </w:rPr>
        <w:t>前言</w:t>
      </w:r>
    </w:p>
    <w:p>
      <w:pPr>
        <w:tabs>
          <w:tab w:val="left" w:pos="420"/>
        </w:tabs>
        <w:ind w:firstLine="420"/>
        <w:rPr>
          <w:rFonts w:hint="eastAsia"/>
          <w:color w:val="000000"/>
          <w:lang w:val="en-US" w:eastAsia="zh-CN"/>
        </w:rPr>
      </w:pPr>
      <w:r>
        <w:rPr>
          <w:rFonts w:hint="eastAsia"/>
          <w:lang w:val="en-US" w:eastAsia="zh-CN"/>
        </w:rPr>
        <w:t>TMSR核能</w:t>
      </w:r>
      <w:r>
        <w:rPr>
          <w:rFonts w:hint="eastAsia"/>
          <w:color w:val="000000"/>
          <w:lang w:val="en-US" w:eastAsia="zh-CN"/>
        </w:rPr>
        <w:t>系统是研究第四代裂变反应堆核能系统的核能系统项目，是中科院先导研究专项之一，其计划在2020年之前完成2MW钍基熔盐实验堆的建成。</w:t>
      </w:r>
    </w:p>
    <w:p>
      <w:pPr>
        <w:tabs>
          <w:tab w:val="left" w:pos="420"/>
        </w:tabs>
        <w:rPr>
          <w:rFonts w:hint="eastAsia"/>
          <w:color w:val="000000"/>
          <w:lang w:val="en-US" w:eastAsia="zh-CN"/>
        </w:rPr>
      </w:pPr>
      <w:r>
        <w:rPr>
          <w:rFonts w:hint="eastAsia"/>
          <w:color w:val="000000"/>
          <w:lang w:val="en-US" w:eastAsia="zh-CN"/>
        </w:rPr>
        <w:t>几乎所有的核安全法规和导则都强调所有与核安全有关的活动必须按照事先编制的文件进行，行动的过程和结果必须用文件的形式记录下来，因而核电厂文件的数量较一般的常规电厂要多。核电厂文档管理的任务是对文件的产生、文件的使用进行控制，维持文件运转的畅通，对各类有价值的文件进行归档保存、资源管理和提供应用。</w:t>
      </w:r>
    </w:p>
    <w:p>
      <w:pPr>
        <w:tabs>
          <w:tab w:val="left" w:pos="420"/>
        </w:tabs>
        <w:rPr>
          <w:rFonts w:hint="eastAsia"/>
          <w:color w:val="000000"/>
          <w:lang w:val="en-US" w:eastAsia="zh-CN"/>
        </w:rPr>
      </w:pPr>
      <w:r>
        <w:rPr>
          <w:rFonts w:hint="eastAsia"/>
          <w:color w:val="000000"/>
          <w:lang w:val="en-US" w:eastAsia="zh-CN"/>
        </w:rPr>
        <w:t xml:space="preserve">    随着信息技术对现代管理的冲击，文档管理系统处于不断的发展和变革之中，分布式技术、数据库技术、工作流技术、版本控制和访问控制技术等都应用在文档管理中。就目前的文档管理系统如PDM而言，虽然可以应用到很多领域中，但核电厂有其自身的特点和需求，应用的层次和水平也不相同，因此开发一套针对于核电厂甚至说TMSR核能系统的核能文档管理系统十分必要。</w:t>
      </w:r>
    </w:p>
    <w:p>
      <w:pPr>
        <w:tabs>
          <w:tab w:val="left" w:pos="420"/>
        </w:tabs>
        <w:ind w:firstLine="480" w:firstLineChars="200"/>
        <w:rPr>
          <w:rFonts w:hint="eastAsia"/>
          <w:lang w:val="en-US" w:eastAsia="zh-CN"/>
        </w:rPr>
      </w:pPr>
      <w:r>
        <w:rPr>
          <w:rFonts w:hint="eastAsia"/>
          <w:lang w:val="en-US" w:eastAsia="zh-CN"/>
        </w:rPr>
        <w:t>TMSR核能系统正在稳步推进，系统中的电子文档也越来越多，传统的文件管理方式显示出严重的不足：</w:t>
      </w:r>
    </w:p>
    <w:p>
      <w:pPr>
        <w:numPr>
          <w:ilvl w:val="0"/>
          <w:numId w:val="2"/>
        </w:numPr>
        <w:tabs>
          <w:tab w:val="left" w:pos="420"/>
        </w:tabs>
        <w:ind w:firstLine="420"/>
        <w:rPr>
          <w:rFonts w:hint="eastAsia"/>
          <w:lang w:val="en-US" w:eastAsia="zh-CN"/>
        </w:rPr>
      </w:pPr>
      <w:r>
        <w:rPr>
          <w:rFonts w:hint="eastAsia"/>
          <w:lang w:val="en-US" w:eastAsia="zh-CN"/>
        </w:rPr>
        <w:t>文件的电子文档大多以单击方式保存，没有统一的管理，文档不能实现共享；</w:t>
      </w:r>
    </w:p>
    <w:p>
      <w:pPr>
        <w:numPr>
          <w:ilvl w:val="0"/>
          <w:numId w:val="2"/>
        </w:numPr>
        <w:tabs>
          <w:tab w:val="left" w:pos="420"/>
        </w:tabs>
        <w:ind w:firstLine="420"/>
        <w:rPr>
          <w:rFonts w:hint="eastAsia"/>
          <w:lang w:val="en-US" w:eastAsia="zh-CN"/>
        </w:rPr>
      </w:pPr>
      <w:r>
        <w:rPr>
          <w:rFonts w:hint="eastAsia"/>
          <w:lang w:val="en-US" w:eastAsia="zh-CN"/>
        </w:rPr>
        <w:t>大部分文档为纸质，不便于检索和查询；</w:t>
      </w:r>
    </w:p>
    <w:p>
      <w:pPr>
        <w:numPr>
          <w:ilvl w:val="0"/>
          <w:numId w:val="2"/>
        </w:numPr>
        <w:tabs>
          <w:tab w:val="left" w:pos="420"/>
        </w:tabs>
        <w:ind w:firstLine="420"/>
        <w:rPr>
          <w:rFonts w:hint="eastAsia"/>
          <w:lang w:val="en-US" w:eastAsia="zh-CN"/>
        </w:rPr>
      </w:pPr>
      <w:r>
        <w:rPr>
          <w:rFonts w:hint="eastAsia"/>
          <w:lang w:val="en-US" w:eastAsia="zh-CN"/>
        </w:rPr>
        <w:t>对于需要变更的设计文件，没有有效的文件跟踪处理机制；</w:t>
      </w:r>
    </w:p>
    <w:p>
      <w:pPr>
        <w:numPr>
          <w:ilvl w:val="0"/>
          <w:numId w:val="2"/>
        </w:numPr>
        <w:tabs>
          <w:tab w:val="left" w:pos="420"/>
        </w:tabs>
        <w:ind w:firstLine="420"/>
        <w:rPr>
          <w:rFonts w:hint="eastAsia"/>
          <w:lang w:val="en-US" w:eastAsia="zh-CN"/>
        </w:rPr>
      </w:pPr>
      <w:r>
        <w:rPr>
          <w:rFonts w:hint="eastAsia"/>
          <w:lang w:val="en-US" w:eastAsia="zh-CN"/>
        </w:rPr>
        <w:t>各个部门或者工程管理人之间的信息沟通和传递对文档的管理十分重要，没有统一的管理，容易造成信息的丢失。</w:t>
      </w:r>
    </w:p>
    <w:p>
      <w:pPr>
        <w:tabs>
          <w:tab w:val="left" w:pos="420"/>
        </w:tabs>
        <w:ind w:firstLine="420"/>
        <w:rPr>
          <w:rFonts w:hint="eastAsia"/>
          <w:lang w:val="en-US" w:eastAsia="zh-CN"/>
        </w:rPr>
      </w:pPr>
      <w:r>
        <w:rPr>
          <w:rFonts w:hint="eastAsia"/>
          <w:lang w:eastAsia="zh-CN"/>
        </w:rPr>
        <w:t>针对以上不足，我们运用</w:t>
      </w:r>
      <w:r>
        <w:rPr>
          <w:rFonts w:hint="eastAsia"/>
          <w:lang w:val="en-US" w:eastAsia="zh-CN"/>
        </w:rPr>
        <w:t>Web开发技术和数据库技术，开发一套基于B/S结构的核能文档管理系统，实现对文档的集中存储和管理，方便文档的分发、查询、共享以及系统化得对工程文件审阅流程的控制。</w:t>
      </w:r>
    </w:p>
    <w:p>
      <w:pPr>
        <w:tabs>
          <w:tab w:val="left" w:pos="420"/>
        </w:tabs>
        <w:ind w:firstLine="420"/>
        <w:rPr>
          <w:rFonts w:hint="eastAsia"/>
          <w:lang w:val="en-US" w:eastAsia="zh-CN"/>
        </w:rPr>
      </w:pPr>
    </w:p>
    <w:p>
      <w:pPr>
        <w:numPr>
          <w:ilvl w:val="0"/>
          <w:numId w:val="3"/>
        </w:numPr>
        <w:jc w:val="left"/>
        <w:rPr>
          <w:rFonts w:hint="eastAsia"/>
          <w:lang w:val="en-US" w:eastAsia="zh-CN"/>
        </w:rPr>
      </w:pPr>
      <w:r>
        <w:rPr>
          <w:rFonts w:hint="eastAsia"/>
          <w:lang w:val="en-US" w:eastAsia="zh-CN"/>
        </w:rPr>
        <w:t>系统的总体架构</w:t>
      </w:r>
    </w:p>
    <w:p>
      <w:pPr>
        <w:numPr>
          <w:ilvl w:val="0"/>
          <w:numId w:val="0"/>
        </w:numPr>
        <w:jc w:val="left"/>
        <w:rPr>
          <w:rFonts w:hint="eastAsia"/>
          <w:lang w:val="en-US" w:eastAsia="zh-CN"/>
        </w:rPr>
      </w:pPr>
      <w:r>
        <w:rPr>
          <w:rFonts w:hint="eastAsia"/>
          <w:lang w:val="en-US" w:eastAsia="zh-CN"/>
        </w:rPr>
        <w:t>1.1技术路线</w:t>
      </w:r>
    </w:p>
    <w:p>
      <w:pPr>
        <w:numPr>
          <w:ilvl w:val="0"/>
          <w:numId w:val="0"/>
        </w:numPr>
        <w:ind w:firstLine="480"/>
        <w:jc w:val="left"/>
        <w:rPr>
          <w:rFonts w:hint="eastAsia"/>
          <w:lang w:val="en-US" w:eastAsia="zh-CN"/>
        </w:rPr>
      </w:pPr>
      <w:r>
        <w:rPr>
          <w:rFonts w:hint="eastAsia"/>
          <w:lang w:val="en-US" w:eastAsia="zh-CN"/>
        </w:rPr>
        <w:t>本文采用Node.js+PostgreSql+Bootstrap+Echarts技术，设计并实现了核能文档管理系统。系统在Node.js的基础上，使用Express Web框架，构建整个应用。应用中设置路由解析，访问相应页面时，路由控制器处理请求，通过逻辑应用层对PostgreSql数据库操作，然后通过Html模板引擎渲染好，返回给客户端。</w:t>
      </w:r>
    </w:p>
    <w:p>
      <w:pPr>
        <w:numPr>
          <w:ilvl w:val="0"/>
          <w:numId w:val="0"/>
        </w:numPr>
        <w:ind w:firstLine="480"/>
        <w:jc w:val="left"/>
        <w:rPr>
          <w:rFonts w:hint="eastAsia"/>
          <w:lang w:val="en-US" w:eastAsia="zh-CN"/>
        </w:rPr>
      </w:pPr>
      <w:r>
        <w:rPr>
          <w:rFonts w:hint="eastAsia"/>
          <w:lang w:val="en-US" w:eastAsia="zh-CN"/>
        </w:rPr>
        <w:t>本系统的前端页面采用Html模板，运用了BootStrap前端开发工具包，利用其中以Html和CSS为基础的设计模板、组件等，同时在图表的可视化上采用Echartske可视化工具，完成页面的设计。</w:t>
      </w:r>
    </w:p>
    <w:p>
      <w:pPr>
        <w:numPr>
          <w:ilvl w:val="0"/>
          <w:numId w:val="0"/>
        </w:numPr>
        <w:ind w:firstLine="480"/>
        <w:jc w:val="left"/>
        <w:rPr>
          <w:rFonts w:hint="eastAsia"/>
          <w:lang w:val="en-US" w:eastAsia="zh-CN"/>
        </w:rPr>
      </w:pPr>
      <w:r>
        <w:rPr>
          <w:rFonts w:hint="eastAsia"/>
          <w:lang w:val="en-US" w:eastAsia="zh-CN"/>
        </w:rPr>
        <w:t>本系统的后端数据库采用PostgreSql关系型数据库管理软件开发核能文档管理的数据库，PostgreSql具有开源、兼容性好、可靠性高、对接口的良好支持等特性，是本系统选用的重要原因。</w:t>
      </w:r>
    </w:p>
    <w:p>
      <w:pPr>
        <w:numPr>
          <w:ilvl w:val="0"/>
          <w:numId w:val="0"/>
        </w:numPr>
        <w:jc w:val="left"/>
        <w:rPr>
          <w:rFonts w:hint="eastAsia"/>
          <w:lang w:val="en-US" w:eastAsia="zh-CN"/>
        </w:rPr>
      </w:pPr>
      <w:r>
        <w:rPr>
          <w:rFonts w:hint="eastAsia"/>
          <w:lang w:val="en-US" w:eastAsia="zh-CN"/>
        </w:rPr>
        <w:t>1.2架构体系</w:t>
      </w:r>
    </w:p>
    <w:p>
      <w:pPr>
        <w:numPr>
          <w:ilvl w:val="0"/>
          <w:numId w:val="0"/>
        </w:numPr>
        <w:ind w:firstLine="480"/>
        <w:jc w:val="left"/>
        <w:rPr>
          <w:rFonts w:hint="eastAsia"/>
          <w:lang w:val="en-US" w:eastAsia="zh-CN"/>
        </w:rPr>
      </w:pPr>
      <w:r>
        <w:rPr>
          <w:rFonts w:hint="eastAsia"/>
          <w:lang w:val="en-US" w:eastAsia="zh-CN"/>
        </w:rPr>
        <w:t>在Internet环境下，本文设计的文档管理系统采用B/S结构，用户通过浏览器即可访问。整体架构如下：</w:t>
      </w:r>
    </w:p>
    <w:p>
      <w:pPr>
        <w:numPr>
          <w:ilvl w:val="0"/>
          <w:numId w:val="0"/>
        </w:numPr>
        <w:ind w:firstLine="480"/>
        <w:jc w:val="left"/>
        <w:rPr>
          <w:rFonts w:hint="eastAsia"/>
          <w:lang w:val="en-US" w:eastAsia="zh-CN"/>
        </w:rPr>
      </w:pPr>
    </w:p>
    <w:p>
      <w:pPr>
        <w:numPr>
          <w:ilvl w:val="0"/>
          <w:numId w:val="0"/>
        </w:numPr>
        <w:jc w:val="left"/>
      </w:pPr>
      <w:r>
        <w:drawing>
          <wp:inline distT="0" distB="0" distL="114300" distR="114300">
            <wp:extent cx="3125470" cy="2667000"/>
            <wp:effectExtent l="0" t="0" r="139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25470" cy="2667000"/>
                    </a:xfrm>
                    <a:prstGeom prst="rect">
                      <a:avLst/>
                    </a:prstGeom>
                    <a:noFill/>
                    <a:ln w="9525">
                      <a:noFill/>
                    </a:ln>
                  </pic:spPr>
                </pic:pic>
              </a:graphicData>
            </a:graphic>
          </wp:inline>
        </w:drawing>
      </w:r>
    </w:p>
    <w:p>
      <w:pPr>
        <w:numPr>
          <w:ilvl w:val="0"/>
          <w:numId w:val="0"/>
        </w:numPr>
        <w:ind w:firstLine="480" w:firstLineChars="200"/>
        <w:jc w:val="left"/>
        <w:rPr>
          <w:rFonts w:hint="eastAsia"/>
          <w:lang w:val="en-US" w:eastAsia="zh-CN"/>
        </w:rPr>
      </w:pPr>
      <w:r>
        <w:rPr>
          <w:rFonts w:hint="eastAsia"/>
          <w:lang w:eastAsia="zh-CN"/>
        </w:rPr>
        <w:t>如图</w:t>
      </w:r>
      <w:r>
        <w:rPr>
          <w:rFonts w:hint="eastAsia"/>
          <w:lang w:val="en-US" w:eastAsia="zh-CN"/>
        </w:rPr>
        <w:t>1所示，该核能文档管理系统的体系结构分成四层：人机接口层，逻辑应用层，数据服务层，基础设施层。</w:t>
      </w:r>
    </w:p>
    <w:p>
      <w:pPr>
        <w:numPr>
          <w:ilvl w:val="0"/>
          <w:numId w:val="0"/>
        </w:numPr>
        <w:ind w:firstLine="480" w:firstLineChars="200"/>
        <w:jc w:val="left"/>
        <w:rPr>
          <w:rFonts w:hint="eastAsia"/>
          <w:lang w:val="en-US" w:eastAsia="zh-CN"/>
        </w:rPr>
      </w:pPr>
      <w:r>
        <w:rPr>
          <w:rFonts w:hint="eastAsia"/>
          <w:lang w:val="en-US" w:eastAsia="zh-CN"/>
        </w:rPr>
        <w:t>人机接口层 （前端页面） 即Web页面，系统中综合使用Html模板，css3,Bootstrap模板布局等，采用Echarts数据可视化组件及前端JavaScript Angular框架实现。</w:t>
      </w:r>
    </w:p>
    <w:p>
      <w:pPr>
        <w:numPr>
          <w:ilvl w:val="0"/>
          <w:numId w:val="0"/>
        </w:numPr>
        <w:ind w:firstLine="480" w:firstLineChars="200"/>
        <w:jc w:val="left"/>
        <w:rPr>
          <w:rFonts w:hint="eastAsia"/>
          <w:lang w:val="en-US" w:eastAsia="zh-CN"/>
        </w:rPr>
      </w:pPr>
      <w:r>
        <w:rPr>
          <w:rFonts w:hint="eastAsia"/>
          <w:lang w:val="en-US" w:eastAsia="zh-CN"/>
        </w:rPr>
        <w:t>逻辑应用层（后端web服务器）系统中采用的NodeJs基础框架，其中的express框架提供的路由模块作为控制器，用于实现业务逻辑，负责从视图读取数据，控制用户输入，并向模型发送数据。</w:t>
      </w:r>
    </w:p>
    <w:p>
      <w:pPr>
        <w:numPr>
          <w:ilvl w:val="0"/>
          <w:numId w:val="0"/>
        </w:numPr>
        <w:ind w:firstLine="480" w:firstLineChars="200"/>
        <w:jc w:val="left"/>
        <w:rPr>
          <w:rFonts w:hint="eastAsia"/>
          <w:lang w:val="en-US" w:eastAsia="zh-CN"/>
        </w:rPr>
      </w:pPr>
      <w:r>
        <w:rPr>
          <w:rFonts w:hint="eastAsia"/>
          <w:lang w:val="en-US" w:eastAsia="zh-CN"/>
        </w:rPr>
        <w:t>数据服务层（关系型数据库）系统根据用户需求，综合比较了多种主流关系型数据库以及非关系型数据库，最终采用postgreSQL作为核能文档数据的数据库管理软件，通过需求分析、实体分析、ERD图设计、数据库表设计、形成表间关系图一系列流程，完成文档管理系统的数据库的设计。</w:t>
      </w:r>
    </w:p>
    <w:p>
      <w:pPr>
        <w:numPr>
          <w:ilvl w:val="0"/>
          <w:numId w:val="0"/>
        </w:numPr>
        <w:ind w:firstLine="480" w:firstLineChars="200"/>
        <w:jc w:val="left"/>
        <w:rPr>
          <w:rFonts w:hint="eastAsia"/>
          <w:lang w:val="en-US" w:eastAsia="zh-CN"/>
        </w:rPr>
      </w:pPr>
      <w:r>
        <w:rPr>
          <w:rFonts w:hint="eastAsia"/>
          <w:lang w:val="en-US" w:eastAsia="zh-CN"/>
        </w:rPr>
        <w:t xml:space="preserve">基础设施层 包括硬件设施部分，如服务器、网络资源等。 </w:t>
      </w:r>
    </w:p>
    <w:p>
      <w:pPr>
        <w:numPr>
          <w:ilvl w:val="0"/>
          <w:numId w:val="0"/>
        </w:numPr>
        <w:ind w:firstLine="480" w:firstLineChars="200"/>
        <w:jc w:val="left"/>
        <w:rPr>
          <w:rFonts w:hint="eastAsia"/>
          <w:lang w:val="en-US" w:eastAsia="zh-CN"/>
        </w:rPr>
      </w:pPr>
      <w:r>
        <w:rPr>
          <w:rFonts w:hint="eastAsia"/>
          <w:lang w:val="en-US" w:eastAsia="zh-CN"/>
        </w:rPr>
        <w:t>整体采用MVC架构，（1）Module数据模型层，负责在以核能文档为数据建立的postgres数据库中存取文件数据，文件数据包括PDF格式的文档，jpeg,png格式的图片等。（2）View视图层，负责在web网页上处理数据显示的部分，采用CSS3，BootStrap模板布局，echarts组件库实现图表的可视化展示。（3）Controller控制层，负责接收客户端用户的输入并调用模型和视图去完成用户的需求，其中发生了从视图读取数据，控制用户输入，并向模型发送数据一系列过程，nodeJS负责控制层，将数据逻辑放在Node层进行处理。</w:t>
      </w:r>
    </w:p>
    <w:p>
      <w:pPr>
        <w:numPr>
          <w:ilvl w:val="0"/>
          <w:numId w:val="0"/>
        </w:numPr>
        <w:jc w:val="left"/>
        <w:rPr>
          <w:rFonts w:hint="eastAsia"/>
          <w:lang w:val="en-US" w:eastAsia="zh-CN"/>
        </w:rPr>
      </w:pPr>
      <w:r>
        <w:rPr>
          <w:rFonts w:hint="eastAsia"/>
          <w:lang w:val="en-US" w:eastAsia="zh-CN"/>
        </w:rPr>
        <w:t>2、数据库设计</w:t>
      </w:r>
    </w:p>
    <w:p>
      <w:pPr>
        <w:numPr>
          <w:ilvl w:val="0"/>
          <w:numId w:val="0"/>
        </w:numPr>
        <w:ind w:firstLine="480" w:firstLineChars="200"/>
        <w:jc w:val="left"/>
        <w:rPr>
          <w:rFonts w:hint="eastAsia"/>
          <w:lang w:val="en-US" w:eastAsia="zh-CN"/>
        </w:rPr>
      </w:pPr>
      <w:r>
        <w:rPr>
          <w:rFonts w:hint="eastAsia"/>
          <w:lang w:val="en-US" w:eastAsia="zh-CN"/>
        </w:rPr>
        <w:t>数据库的设计工作包含两方面的内容：数据库逻辑设计和数据库物理设计，其中逻辑设计是整个设计的前半段，就是把概念设计阶段设计好的E-R图（实体-关系图）转化为与选用的DBMS（数据库管理系统）所支持的数据模型相符合的逻辑结构；物理设计是为逻辑结构模型选取一个最适合应用环境的物理结构（包括存储结构和存取方法）。</w:t>
      </w:r>
    </w:p>
    <w:p>
      <w:pPr>
        <w:numPr>
          <w:ilvl w:val="0"/>
          <w:numId w:val="0"/>
        </w:numPr>
        <w:jc w:val="left"/>
        <w:rPr>
          <w:rFonts w:hint="eastAsia"/>
          <w:lang w:val="en-US" w:eastAsia="zh-CN"/>
        </w:rPr>
      </w:pPr>
      <w:r>
        <w:rPr>
          <w:rFonts w:hint="eastAsia"/>
          <w:lang w:val="en-US" w:eastAsia="zh-CN"/>
        </w:rPr>
        <w:t>2.1数据库逻辑结构</w:t>
      </w:r>
    </w:p>
    <w:p>
      <w:pPr>
        <w:numPr>
          <w:ilvl w:val="0"/>
          <w:numId w:val="0"/>
        </w:numPr>
        <w:jc w:val="left"/>
        <w:rPr>
          <w:rFonts w:hint="eastAsia"/>
          <w:lang w:val="en-US" w:eastAsia="zh-CN"/>
        </w:rPr>
      </w:pPr>
      <w:r>
        <w:drawing>
          <wp:inline distT="0" distB="0" distL="114300" distR="114300">
            <wp:extent cx="4017010" cy="2349500"/>
            <wp:effectExtent l="0" t="0" r="635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4017010" cy="234950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2.2数据库数据模型</w:t>
      </w:r>
    </w:p>
    <w:p>
      <w:pPr>
        <w:numPr>
          <w:ilvl w:val="0"/>
          <w:numId w:val="0"/>
        </w:numPr>
        <w:ind w:firstLine="480" w:firstLineChars="200"/>
        <w:jc w:val="left"/>
        <w:rPr>
          <w:rFonts w:hint="eastAsia"/>
          <w:lang w:val="en-US" w:eastAsia="zh-CN"/>
        </w:rPr>
      </w:pPr>
      <w:r>
        <w:rPr>
          <w:rFonts w:hint="eastAsia"/>
          <w:lang w:val="en-US" w:eastAsia="zh-CN"/>
        </w:rPr>
        <w:t>数据库数据模型是指数据库中数据的存贮和组织方式，常用的有概念数据模型和结构数据模型，其中概念数据模型是面向用户的，按照用户的观点进行建模，典型用E-R图表示；结构数据模型是面向计算机系统的，用于DBMS实现，典型有层次模型、网状模型、关系模型、面向对象模型等。这里我们用数据模型中的关系模型表示，采用表格形式表达实体集和实体之间的联系。</w:t>
      </w:r>
    </w:p>
    <w:p>
      <w:pPr>
        <w:numPr>
          <w:ilvl w:val="0"/>
          <w:numId w:val="0"/>
        </w:numPr>
        <w:jc w:val="left"/>
        <w:rPr>
          <w:rFonts w:hint="eastAsia"/>
          <w:lang w:val="en-US" w:eastAsia="zh-CN"/>
        </w:rPr>
      </w:pPr>
      <w:r>
        <w:drawing>
          <wp:inline distT="0" distB="0" distL="114300" distR="114300">
            <wp:extent cx="3620770" cy="2040255"/>
            <wp:effectExtent l="0" t="0" r="635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3620770" cy="2040255"/>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3、功能实现</w:t>
      </w:r>
    </w:p>
    <w:p>
      <w:pPr>
        <w:widowControl w:val="0"/>
        <w:numPr>
          <w:ilvl w:val="0"/>
          <w:numId w:val="0"/>
        </w:numPr>
        <w:ind w:firstLine="480"/>
        <w:jc w:val="left"/>
        <w:rPr>
          <w:rFonts w:hint="eastAsia"/>
          <w:lang w:val="en-US" w:eastAsia="zh-CN"/>
        </w:rPr>
      </w:pPr>
      <w:r>
        <w:rPr>
          <w:rFonts w:hint="eastAsia"/>
          <w:lang w:val="en-US" w:eastAsia="zh-CN"/>
        </w:rPr>
        <w:t>文档管理系统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w:t>
      </w:r>
    </w:p>
    <w:p>
      <w:pPr>
        <w:widowControl w:val="0"/>
        <w:numPr>
          <w:ilvl w:val="0"/>
          <w:numId w:val="0"/>
        </w:numPr>
        <w:jc w:val="left"/>
        <w:rPr>
          <w:rFonts w:hint="eastAsia"/>
          <w:lang w:val="en-US" w:eastAsia="zh-CN"/>
        </w:rPr>
      </w:pPr>
      <w:r>
        <w:rPr>
          <w:rFonts w:hint="eastAsia"/>
          <w:lang w:val="en-US" w:eastAsia="zh-CN"/>
        </w:rPr>
        <w:t>3.1主页面</w:t>
      </w:r>
    </w:p>
    <w:p>
      <w:pPr>
        <w:widowControl w:val="0"/>
        <w:numPr>
          <w:ilvl w:val="0"/>
          <w:numId w:val="0"/>
        </w:numPr>
        <w:jc w:val="left"/>
        <w:rPr>
          <w:rFonts w:hint="eastAsia"/>
          <w:lang w:val="en-US" w:eastAsia="zh-CN"/>
        </w:rPr>
      </w:pPr>
      <w:r>
        <w:rPr>
          <w:rFonts w:hint="eastAsia"/>
          <w:lang w:val="en-US" w:eastAsia="zh-CN"/>
        </w:rPr>
        <w:t>主页面主要实现了</w:t>
      </w:r>
    </w:p>
    <w:p>
      <w:pPr>
        <w:widowControl w:val="0"/>
        <w:numPr>
          <w:ilvl w:val="0"/>
          <w:numId w:val="4"/>
        </w:numPr>
        <w:jc w:val="left"/>
        <w:rPr>
          <w:rFonts w:hint="eastAsia"/>
          <w:lang w:val="en-US" w:eastAsia="zh-CN"/>
        </w:rPr>
      </w:pPr>
      <w:r>
        <w:rPr>
          <w:rFonts w:hint="eastAsia"/>
          <w:lang w:val="en-US" w:eastAsia="zh-CN"/>
        </w:rPr>
        <w:t>信息统计功能：对设计文件规定数、提交数、签发数的信息统计，以柱状图展示；</w:t>
      </w:r>
    </w:p>
    <w:p>
      <w:pPr>
        <w:widowControl w:val="0"/>
        <w:numPr>
          <w:ilvl w:val="0"/>
          <w:numId w:val="4"/>
        </w:numPr>
        <w:jc w:val="left"/>
        <w:rPr>
          <w:rFonts w:hint="eastAsia"/>
          <w:lang w:val="en-US" w:eastAsia="zh-CN"/>
        </w:rPr>
      </w:pPr>
      <w:r>
        <w:rPr>
          <w:rFonts w:hint="eastAsia"/>
          <w:lang w:val="en-US" w:eastAsia="zh-CN"/>
        </w:rPr>
        <w:t>页面跳转功能：包括列表到具体文件信息的跳转，功能的跳转等。</w:t>
      </w:r>
    </w:p>
    <w:p>
      <w:pPr>
        <w:widowControl w:val="0"/>
        <w:numPr>
          <w:ilvl w:val="0"/>
          <w:numId w:val="4"/>
        </w:numPr>
        <w:jc w:val="left"/>
        <w:rPr>
          <w:rFonts w:hint="eastAsia"/>
          <w:lang w:val="en-US" w:eastAsia="zh-CN"/>
        </w:rPr>
      </w:pPr>
      <w:r>
        <w:rPr>
          <w:rFonts w:hint="eastAsia"/>
          <w:lang w:val="en-US" w:eastAsia="zh-CN"/>
        </w:rPr>
        <w:t>列表：包括输入文件的总列表展示；</w:t>
      </w:r>
    </w:p>
    <w:p>
      <w:pPr>
        <w:widowControl w:val="0"/>
        <w:numPr>
          <w:ilvl w:val="0"/>
          <w:numId w:val="4"/>
        </w:numPr>
        <w:jc w:val="left"/>
        <w:rPr>
          <w:rFonts w:hint="eastAsia"/>
          <w:lang w:val="en-US" w:eastAsia="zh-CN"/>
        </w:rPr>
      </w:pPr>
      <w:r>
        <w:rPr>
          <w:rFonts w:hint="eastAsia"/>
          <w:lang w:val="en-US" w:eastAsia="zh-CN"/>
        </w:rPr>
        <w:t>项目时间轴：从项目的初步设计、施工图设计、设备采购和加工、设备安装等关键事件节点以时间轴的形式展示；</w:t>
      </w:r>
    </w:p>
    <w:p>
      <w:pPr>
        <w:widowControl w:val="0"/>
        <w:numPr>
          <w:ilvl w:val="0"/>
          <w:numId w:val="4"/>
        </w:numPr>
        <w:jc w:val="left"/>
        <w:rPr>
          <w:rFonts w:hint="eastAsia"/>
          <w:lang w:val="en-US" w:eastAsia="zh-CN"/>
        </w:rPr>
      </w:pPr>
      <w:r>
        <w:rPr>
          <w:rFonts w:hint="eastAsia"/>
          <w:lang w:val="en-US" w:eastAsia="zh-CN"/>
        </w:rPr>
        <w:t>留言板：支持访问人员的提交留言和显示，便于交流。</w:t>
      </w:r>
    </w:p>
    <w:p>
      <w:pPr>
        <w:widowControl w:val="0"/>
        <w:numPr>
          <w:ilvl w:val="0"/>
          <w:numId w:val="0"/>
        </w:numPr>
        <w:jc w:val="left"/>
        <w:rPr>
          <w:rFonts w:hint="eastAsia"/>
          <w:lang w:val="en-US" w:eastAsia="zh-CN"/>
        </w:rPr>
      </w:pPr>
    </w:p>
    <w:p>
      <w:pPr>
        <w:widowControl w:val="0"/>
        <w:numPr>
          <w:ilvl w:val="0"/>
          <w:numId w:val="0"/>
        </w:numPr>
        <w:jc w:val="left"/>
      </w:pPr>
      <w:r>
        <w:drawing>
          <wp:inline distT="0" distB="0" distL="114300" distR="114300">
            <wp:extent cx="3530600" cy="1805940"/>
            <wp:effectExtent l="0" t="0" r="508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530600" cy="1805940"/>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r>
        <w:drawing>
          <wp:inline distT="0" distB="0" distL="114300" distR="114300">
            <wp:extent cx="3616960" cy="1811655"/>
            <wp:effectExtent l="0" t="0" r="1016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616960" cy="1811655"/>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3.2设计文件页面</w:t>
      </w:r>
    </w:p>
    <w:p>
      <w:pPr>
        <w:widowControl w:val="0"/>
        <w:numPr>
          <w:ilvl w:val="0"/>
          <w:numId w:val="0"/>
        </w:numPr>
        <w:ind w:firstLine="480"/>
        <w:jc w:val="left"/>
        <w:rPr>
          <w:rFonts w:hint="eastAsia"/>
          <w:lang w:val="en-US" w:eastAsia="zh-CN"/>
        </w:rPr>
      </w:pPr>
      <w:r>
        <w:rPr>
          <w:rFonts w:hint="eastAsia"/>
          <w:lang w:val="en-US" w:eastAsia="zh-CN"/>
        </w:rPr>
        <w:t>设计文件属于有流程的文档，为了进行流程管理，设计了设计文件的提交/审批页面，作为整个项目下的“点”；根据这些设计文件的提交/审批进度，形成设计文件的维护记录页面，将“点”连成文件维护记录这条“线”；最后将包括序号、系统、编号、时间节点、状态、版本信息的设计文件以列表的形式展示，以“线”完成一个完整的文件信息“面”。</w:t>
      </w:r>
    </w:p>
    <w:p>
      <w:pPr>
        <w:widowControl w:val="0"/>
        <w:numPr>
          <w:ilvl w:val="0"/>
          <w:numId w:val="0"/>
        </w:numPr>
        <w:ind w:firstLine="480"/>
        <w:jc w:val="left"/>
        <w:rPr>
          <w:rFonts w:hint="eastAsia"/>
          <w:lang w:val="en-US" w:eastAsia="zh-CN"/>
        </w:rPr>
      </w:pPr>
    </w:p>
    <w:p>
      <w:pPr>
        <w:widowControl w:val="0"/>
        <w:numPr>
          <w:ilvl w:val="0"/>
          <w:numId w:val="0"/>
        </w:numPr>
        <w:jc w:val="left"/>
      </w:pPr>
      <w:r>
        <w:drawing>
          <wp:inline distT="0" distB="0" distL="114300" distR="114300">
            <wp:extent cx="1972945" cy="1524635"/>
            <wp:effectExtent l="0" t="0" r="8255"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1972945" cy="1524635"/>
                    </a:xfrm>
                    <a:prstGeom prst="rect">
                      <a:avLst/>
                    </a:prstGeom>
                    <a:noFill/>
                    <a:ln w="9525">
                      <a:noFill/>
                    </a:ln>
                  </pic:spPr>
                </pic:pic>
              </a:graphicData>
            </a:graphic>
          </wp:inline>
        </w:drawing>
      </w:r>
    </w:p>
    <w:p>
      <w:pPr>
        <w:widowControl w:val="0"/>
        <w:numPr>
          <w:ilvl w:val="0"/>
          <w:numId w:val="0"/>
        </w:numPr>
        <w:ind w:firstLine="480"/>
        <w:jc w:val="left"/>
        <w:rPr>
          <w:rFonts w:hint="eastAsia"/>
          <w:lang w:val="en-US" w:eastAsia="zh-CN"/>
        </w:rPr>
      </w:pPr>
      <w:r>
        <w:rPr>
          <w:rFonts w:hint="eastAsia"/>
          <w:lang w:val="en-US" w:eastAsia="zh-CN"/>
        </w:rPr>
        <w:t>上图为设计文件的文件提交/审批页面，提交信息包括：题目、提交进度、备注、附件信息。提交理由可选择初次提交、校核修改提交、审阅修改提交、会签修改提交、审定修改提交、批准修改提交。按照提交状态更新文件的列表状态。</w:t>
      </w:r>
    </w:p>
    <w:p>
      <w:pPr>
        <w:widowControl w:val="0"/>
        <w:numPr>
          <w:ilvl w:val="0"/>
          <w:numId w:val="0"/>
        </w:numPr>
        <w:ind w:firstLine="480"/>
        <w:jc w:val="left"/>
        <w:rPr>
          <w:rFonts w:hint="eastAsia"/>
          <w:lang w:val="en-US" w:eastAsia="zh-CN"/>
        </w:rPr>
      </w:pPr>
    </w:p>
    <w:p>
      <w:pPr>
        <w:widowControl w:val="0"/>
        <w:numPr>
          <w:ilvl w:val="0"/>
          <w:numId w:val="0"/>
        </w:numPr>
        <w:ind w:firstLine="480"/>
        <w:jc w:val="left"/>
      </w:pPr>
      <w:r>
        <w:drawing>
          <wp:inline distT="0" distB="0" distL="114300" distR="114300">
            <wp:extent cx="3695700" cy="2002790"/>
            <wp:effectExtent l="0" t="0" r="762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3695700" cy="2002790"/>
                    </a:xfrm>
                    <a:prstGeom prst="rect">
                      <a:avLst/>
                    </a:prstGeom>
                    <a:noFill/>
                    <a:ln w="9525">
                      <a:noFill/>
                    </a:ln>
                  </pic:spPr>
                </pic:pic>
              </a:graphicData>
            </a:graphic>
          </wp:inline>
        </w:drawing>
      </w:r>
    </w:p>
    <w:p>
      <w:pPr>
        <w:widowControl w:val="0"/>
        <w:numPr>
          <w:ilvl w:val="0"/>
          <w:numId w:val="0"/>
        </w:numPr>
        <w:ind w:firstLine="480"/>
        <w:jc w:val="left"/>
        <w:rPr>
          <w:rFonts w:hint="eastAsia"/>
          <w:lang w:val="en-US" w:eastAsia="zh-CN"/>
        </w:rPr>
      </w:pPr>
      <w:r>
        <w:rPr>
          <w:rFonts w:hint="eastAsia"/>
          <w:lang w:eastAsia="zh-CN"/>
        </w:rPr>
        <w:t>上图为设计文件</w:t>
      </w:r>
      <w:r>
        <w:rPr>
          <w:rFonts w:hint="eastAsia"/>
          <w:lang w:val="en-US" w:eastAsia="zh-CN"/>
        </w:rPr>
        <w:t>-维护记录的页面，提交文件包含题目、上传日期、进度信息、备注描述、附件信息，可实现提交文件和审核文件的一来一回的流程。</w:t>
      </w:r>
    </w:p>
    <w:p>
      <w:pPr>
        <w:widowControl w:val="0"/>
        <w:numPr>
          <w:ilvl w:val="0"/>
          <w:numId w:val="0"/>
        </w:numPr>
        <w:ind w:firstLine="480"/>
        <w:jc w:val="left"/>
        <w:rPr>
          <w:rFonts w:hint="eastAsia"/>
          <w:lang w:val="en-US" w:eastAsia="zh-CN"/>
        </w:rPr>
      </w:pPr>
    </w:p>
    <w:p>
      <w:pPr>
        <w:widowControl w:val="0"/>
        <w:numPr>
          <w:ilvl w:val="0"/>
          <w:numId w:val="0"/>
        </w:numPr>
        <w:ind w:firstLine="480"/>
        <w:jc w:val="left"/>
        <w:rPr>
          <w:rFonts w:hint="eastAsia"/>
          <w:lang w:val="en-US" w:eastAsia="zh-CN"/>
        </w:rPr>
      </w:pPr>
      <w:r>
        <w:drawing>
          <wp:inline distT="0" distB="0" distL="114300" distR="114300">
            <wp:extent cx="3354705" cy="1505585"/>
            <wp:effectExtent l="0" t="0" r="1333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354705" cy="1505585"/>
                    </a:xfrm>
                    <a:prstGeom prst="rect">
                      <a:avLst/>
                    </a:prstGeom>
                    <a:noFill/>
                    <a:ln w="9525">
                      <a:noFill/>
                    </a:ln>
                  </pic:spPr>
                </pic:pic>
              </a:graphicData>
            </a:graphic>
          </wp:inline>
        </w:drawing>
      </w:r>
    </w:p>
    <w:p>
      <w:pPr>
        <w:widowControl w:val="0"/>
        <w:numPr>
          <w:ilvl w:val="0"/>
          <w:numId w:val="0"/>
        </w:numPr>
        <w:ind w:firstLine="480"/>
        <w:jc w:val="left"/>
        <w:rPr>
          <w:rFonts w:hint="eastAsia"/>
          <w:lang w:val="en-US" w:eastAsia="zh-CN"/>
        </w:rPr>
      </w:pPr>
      <w:r>
        <w:rPr>
          <w:rFonts w:hint="eastAsia"/>
          <w:lang w:val="en-US" w:eastAsia="zh-CN"/>
        </w:rPr>
        <w:t>上图为设计文件列表页面，显示的文件信息包括序号、系统、编号、时间节点、状态、版本信息。点击文件名可进入该文件的维护记录，点击系统名可进入系统列表，支持对列表文件的模糊查询功能以及自定义排序功能。</w:t>
      </w:r>
    </w:p>
    <w:p>
      <w:pPr>
        <w:widowControl w:val="0"/>
        <w:numPr>
          <w:ilvl w:val="0"/>
          <w:numId w:val="0"/>
        </w:numPr>
        <w:ind w:firstLine="480"/>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3.3工程联系单页面</w:t>
      </w:r>
    </w:p>
    <w:p>
      <w:pPr>
        <w:widowControl w:val="0"/>
        <w:numPr>
          <w:ilvl w:val="0"/>
          <w:numId w:val="0"/>
        </w:numPr>
        <w:jc w:val="left"/>
      </w:pPr>
      <w:r>
        <w:drawing>
          <wp:inline distT="0" distB="0" distL="114300" distR="114300">
            <wp:extent cx="3344545" cy="1731010"/>
            <wp:effectExtent l="0" t="0" r="8255"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3344545" cy="1731010"/>
                    </a:xfrm>
                    <a:prstGeom prst="rect">
                      <a:avLst/>
                    </a:prstGeom>
                    <a:noFill/>
                    <a:ln w="9525">
                      <a:noFill/>
                    </a:ln>
                  </pic:spPr>
                </pic:pic>
              </a:graphicData>
            </a:graphic>
          </wp:inline>
        </w:drawing>
      </w:r>
    </w:p>
    <w:p>
      <w:pPr>
        <w:widowControl w:val="0"/>
        <w:numPr>
          <w:ilvl w:val="0"/>
          <w:numId w:val="0"/>
        </w:numPr>
        <w:ind w:firstLine="480" w:firstLineChars="200"/>
        <w:jc w:val="left"/>
        <w:rPr>
          <w:rFonts w:hint="eastAsia"/>
          <w:lang w:val="en-US" w:eastAsia="zh-CN"/>
        </w:rPr>
      </w:pPr>
      <w:r>
        <w:rPr>
          <w:rFonts w:hint="eastAsia"/>
          <w:lang w:eastAsia="zh-CN"/>
        </w:rPr>
        <w:t>工程联系单是需要双向沟通的一类文件，因此除了设计了联系单主题列表页面，实现根据联系单主题：发起、发往、答复进行文件归纳展示，另外还设计交互功能，以联系单的时间轴展示方式，实现发起联系单，发往相应系统，相应系统可以回复联系单，另外还有补充回复的接口。</w:t>
      </w:r>
    </w:p>
    <w:p>
      <w:pPr>
        <w:widowControl w:val="0"/>
        <w:numPr>
          <w:ilvl w:val="0"/>
          <w:numId w:val="0"/>
        </w:numPr>
        <w:jc w:val="left"/>
        <w:rPr>
          <w:rFonts w:hint="eastAsia"/>
          <w:lang w:val="en-US" w:eastAsia="zh-CN"/>
        </w:rPr>
      </w:pPr>
      <w:r>
        <w:rPr>
          <w:rFonts w:hint="eastAsia"/>
          <w:lang w:val="en-US" w:eastAsia="zh-CN"/>
        </w:rPr>
        <w:t>3.4技术通知单页面</w:t>
      </w:r>
    </w:p>
    <w:p>
      <w:pPr>
        <w:widowControl w:val="0"/>
        <w:numPr>
          <w:ilvl w:val="0"/>
          <w:numId w:val="0"/>
        </w:numPr>
        <w:jc w:val="left"/>
      </w:pPr>
      <w:r>
        <w:drawing>
          <wp:inline distT="0" distB="0" distL="114300" distR="114300">
            <wp:extent cx="3391535" cy="2300605"/>
            <wp:effectExtent l="0" t="0" r="698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3391535" cy="2300605"/>
                    </a:xfrm>
                    <a:prstGeom prst="rect">
                      <a:avLst/>
                    </a:prstGeom>
                    <a:noFill/>
                    <a:ln w="9525">
                      <a:noFill/>
                    </a:ln>
                  </pic:spPr>
                </pic:pic>
              </a:graphicData>
            </a:graphic>
          </wp:inline>
        </w:drawing>
      </w:r>
    </w:p>
    <w:p>
      <w:pPr>
        <w:widowControl w:val="0"/>
        <w:numPr>
          <w:ilvl w:val="0"/>
          <w:numId w:val="0"/>
        </w:numPr>
        <w:jc w:val="left"/>
      </w:pPr>
      <w:r>
        <w:drawing>
          <wp:inline distT="0" distB="0" distL="114300" distR="114300">
            <wp:extent cx="3192780" cy="2166620"/>
            <wp:effectExtent l="0" t="0" r="7620"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3192780" cy="2166620"/>
                    </a:xfrm>
                    <a:prstGeom prst="rect">
                      <a:avLst/>
                    </a:prstGeom>
                    <a:noFill/>
                    <a:ln w="9525">
                      <a:noFill/>
                    </a:ln>
                  </pic:spPr>
                </pic:pic>
              </a:graphicData>
            </a:graphic>
          </wp:inline>
        </w:drawing>
      </w:r>
    </w:p>
    <w:p>
      <w:pPr>
        <w:widowControl w:val="0"/>
        <w:numPr>
          <w:ilvl w:val="0"/>
          <w:numId w:val="0"/>
        </w:numPr>
        <w:ind w:firstLine="480" w:firstLineChars="200"/>
        <w:jc w:val="left"/>
        <w:rPr>
          <w:rFonts w:hint="eastAsia" w:eastAsiaTheme="minorEastAsia"/>
          <w:lang w:eastAsia="zh-CN"/>
        </w:rPr>
      </w:pPr>
      <w:r>
        <w:rPr>
          <w:rFonts w:hint="eastAsia"/>
          <w:lang w:eastAsia="zh-CN"/>
        </w:rPr>
        <w:t>对技术通知单这类无流程的文档，实现了列表显示，显示信息包括序号、名称、地址、大小、签发日期，支持在线预览、模糊搜索、排序功能。</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4、总结</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bookmarkStart w:id="0" w:name="_GoBack"/>
      <w:bookmarkEnd w:id="0"/>
    </w:p>
    <w:p>
      <w:pPr>
        <w:widowControl w:val="0"/>
        <w:numPr>
          <w:ilvl w:val="0"/>
          <w:numId w:val="0"/>
        </w:numPr>
        <w:jc w:val="left"/>
        <w:rPr>
          <w:rFonts w:hint="eastAsia"/>
          <w:lang w:val="en-US" w:eastAsia="zh-CN"/>
        </w:rPr>
      </w:pPr>
      <w:r>
        <w:rPr>
          <w:rFonts w:hint="eastAsia"/>
          <w:lang w:val="en-US" w:eastAsia="zh-CN"/>
        </w:rPr>
        <w:t>参考文献：</w:t>
      </w:r>
    </w:p>
    <w:p>
      <w:pPr>
        <w:widowControl w:val="0"/>
        <w:numPr>
          <w:ilvl w:val="0"/>
          <w:numId w:val="0"/>
        </w:numPr>
        <w:jc w:val="left"/>
        <w:rPr>
          <w:rFonts w:hint="eastAsia"/>
          <w:lang w:val="en-US" w:eastAsia="zh-CN"/>
        </w:rPr>
      </w:pPr>
      <w:r>
        <w:rPr>
          <w:rFonts w:hint="eastAsia"/>
          <w:lang w:val="en-US" w:eastAsia="zh-CN"/>
        </w:rPr>
        <w:t>1、刘丽, 吴秋云, 李军. 基于 Web 的分布式文档管理系统的设计与实现[J]. 计算机工程与科学, 2007, 29(1): 14-16.</w:t>
      </w:r>
    </w:p>
    <w:p>
      <w:pPr>
        <w:numPr>
          <w:ilvl w:val="0"/>
          <w:numId w:val="0"/>
        </w:numPr>
        <w:ind w:leftChars="0"/>
        <w:jc w:val="left"/>
        <w:rPr>
          <w:rFonts w:hint="eastAsia"/>
          <w:lang w:val="en-US" w:eastAsia="zh-CN"/>
        </w:rPr>
      </w:pP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6D6B11"/>
    <w:multiLevelType w:val="singleLevel"/>
    <w:tmpl w:val="A56D6B11"/>
    <w:lvl w:ilvl="0" w:tentative="0">
      <w:start w:val="1"/>
      <w:numFmt w:val="decimal"/>
      <w:suff w:val="nothing"/>
      <w:lvlText w:val="（%1）"/>
      <w:lvlJc w:val="left"/>
    </w:lvl>
  </w:abstractNum>
  <w:abstractNum w:abstractNumId="1">
    <w:nsid w:val="F577E432"/>
    <w:multiLevelType w:val="singleLevel"/>
    <w:tmpl w:val="F577E432"/>
    <w:lvl w:ilvl="0" w:tentative="0">
      <w:start w:val="1"/>
      <w:numFmt w:val="decimal"/>
      <w:suff w:val="nothing"/>
      <w:lvlText w:val="%1、"/>
      <w:lvlJc w:val="left"/>
    </w:lvl>
  </w:abstractNum>
  <w:abstractNum w:abstractNumId="2">
    <w:nsid w:val="14657583"/>
    <w:multiLevelType w:val="singleLevel"/>
    <w:tmpl w:val="14657583"/>
    <w:lvl w:ilvl="0" w:tentative="0">
      <w:start w:val="1"/>
      <w:numFmt w:val="decimal"/>
      <w:suff w:val="nothing"/>
      <w:lvlText w:val="（%1）"/>
      <w:lvlJc w:val="left"/>
    </w:lvl>
  </w:abstractNum>
  <w:abstractNum w:abstractNumId="3">
    <w:nsid w:val="56665782"/>
    <w:multiLevelType w:val="multilevel"/>
    <w:tmpl w:val="56665782"/>
    <w:lvl w:ilvl="0" w:tentative="0">
      <w:start w:val="1"/>
      <w:numFmt w:val="none"/>
      <w:lvlText w:val=""/>
      <w:lvlJc w:val="left"/>
      <w:pPr>
        <w:tabs>
          <w:tab w:val="left" w:pos="0"/>
        </w:tabs>
        <w:ind w:left="375" w:hanging="375"/>
      </w:pPr>
      <w:rPr>
        <w:rFonts w:hint="eastAsia" w:eastAsia="宋体"/>
        <w:b/>
        <w:i w:val="0"/>
        <w:sz w:val="24"/>
        <w:szCs w:val="24"/>
      </w:rPr>
    </w:lvl>
    <w:lvl w:ilvl="1" w:tentative="0">
      <w:start w:val="1"/>
      <w:numFmt w:val="decimal"/>
      <w:pStyle w:val="3"/>
      <w:isLgl/>
      <w:lvlText w:val="%2"/>
      <w:lvlJc w:val="left"/>
      <w:pPr>
        <w:tabs>
          <w:tab w:val="left" w:pos="0"/>
        </w:tabs>
        <w:ind w:left="330" w:hanging="330"/>
      </w:pPr>
      <w:rPr>
        <w:rFonts w:hint="default" w:ascii="Times New Roman" w:hAnsi="Times New Roman" w:eastAsia="宋体"/>
        <w:b/>
        <w:i w:val="0"/>
        <w:sz w:val="21"/>
        <w:szCs w:val="21"/>
      </w:rPr>
    </w:lvl>
    <w:lvl w:ilvl="2" w:tentative="0">
      <w:start w:val="1"/>
      <w:numFmt w:val="decimal"/>
      <w:isLgl/>
      <w:lvlText w:val="%1%2.%3"/>
      <w:lvlJc w:val="left"/>
      <w:pPr>
        <w:tabs>
          <w:tab w:val="left" w:pos="0"/>
        </w:tabs>
        <w:ind w:left="367" w:hanging="367"/>
      </w:pPr>
      <w:rPr>
        <w:rFonts w:hint="default" w:ascii="Times New Roman" w:hAnsi="Times New Roman" w:eastAsia="宋体"/>
        <w:b/>
        <w:i w:val="0"/>
        <w:sz w:val="21"/>
        <w:szCs w:val="21"/>
      </w:rPr>
    </w:lvl>
    <w:lvl w:ilvl="3" w:tentative="0">
      <w:start w:val="1"/>
      <w:numFmt w:val="decimal"/>
      <w:isLgl/>
      <w:lvlText w:val="%1%2.%3.%4"/>
      <w:lvlJc w:val="left"/>
      <w:pPr>
        <w:tabs>
          <w:tab w:val="left" w:pos="851"/>
        </w:tabs>
        <w:ind w:left="330" w:hanging="330"/>
      </w:pPr>
      <w:rPr>
        <w:rFonts w:hint="eastAsia" w:eastAsia="宋体"/>
        <w:b/>
        <w:i w:val="0"/>
        <w:sz w:val="21"/>
        <w:szCs w:val="21"/>
      </w:rPr>
    </w:lvl>
    <w:lvl w:ilvl="4" w:tentative="0">
      <w:start w:val="1"/>
      <w:numFmt w:val="decimal"/>
      <w:isLgl/>
      <w:lvlText w:val="%1.%2.%3.%4.%5"/>
      <w:lvlJc w:val="left"/>
      <w:pPr>
        <w:tabs>
          <w:tab w:val="left" w:pos="330"/>
        </w:tabs>
        <w:ind w:left="330" w:hanging="330"/>
      </w:pPr>
      <w:rPr>
        <w:rFonts w:hint="eastAsia"/>
      </w:rPr>
    </w:lvl>
    <w:lvl w:ilvl="5" w:tentative="0">
      <w:start w:val="1"/>
      <w:numFmt w:val="decimal"/>
      <w:isLgl/>
      <w:lvlText w:val="%1.%2.%3.%4.%5.%6"/>
      <w:lvlJc w:val="left"/>
      <w:pPr>
        <w:tabs>
          <w:tab w:val="left" w:pos="330"/>
        </w:tabs>
        <w:ind w:left="330" w:hanging="330"/>
      </w:pPr>
      <w:rPr>
        <w:rFonts w:hint="eastAsia"/>
      </w:rPr>
    </w:lvl>
    <w:lvl w:ilvl="6" w:tentative="0">
      <w:start w:val="1"/>
      <w:numFmt w:val="decimal"/>
      <w:isLgl/>
      <w:lvlText w:val="%1.%2.%3.%4.%5.%6.%7"/>
      <w:lvlJc w:val="left"/>
      <w:pPr>
        <w:tabs>
          <w:tab w:val="left" w:pos="330"/>
        </w:tabs>
        <w:ind w:left="330" w:hanging="330"/>
      </w:pPr>
      <w:rPr>
        <w:rFonts w:hint="eastAsia"/>
      </w:rPr>
    </w:lvl>
    <w:lvl w:ilvl="7" w:tentative="0">
      <w:start w:val="1"/>
      <w:numFmt w:val="decimal"/>
      <w:isLgl/>
      <w:lvlText w:val="%1.%2.%3.%4.%5.%6.%7.%8"/>
      <w:lvlJc w:val="left"/>
      <w:pPr>
        <w:tabs>
          <w:tab w:val="left" w:pos="330"/>
        </w:tabs>
        <w:ind w:left="330" w:hanging="330"/>
      </w:pPr>
      <w:rPr>
        <w:rFonts w:hint="eastAsia"/>
      </w:rPr>
    </w:lvl>
    <w:lvl w:ilvl="8" w:tentative="0">
      <w:start w:val="1"/>
      <w:numFmt w:val="decimal"/>
      <w:isLgl/>
      <w:lvlText w:val="%1.%2.%3.%4.%5.%6.%7.%8.%9"/>
      <w:lvlJc w:val="left"/>
      <w:pPr>
        <w:tabs>
          <w:tab w:val="left" w:pos="330"/>
        </w:tabs>
        <w:ind w:left="330" w:hanging="33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653CDB"/>
    <w:rsid w:val="04713DFB"/>
    <w:rsid w:val="04893C31"/>
    <w:rsid w:val="063B2CF3"/>
    <w:rsid w:val="093929F5"/>
    <w:rsid w:val="0C157ACB"/>
    <w:rsid w:val="0C1A328F"/>
    <w:rsid w:val="108A66D0"/>
    <w:rsid w:val="11D9124E"/>
    <w:rsid w:val="14E44189"/>
    <w:rsid w:val="156E4D57"/>
    <w:rsid w:val="17A86A17"/>
    <w:rsid w:val="1B3B3FEA"/>
    <w:rsid w:val="1B8D5466"/>
    <w:rsid w:val="1E7C4FBB"/>
    <w:rsid w:val="1EA96A72"/>
    <w:rsid w:val="21722BBF"/>
    <w:rsid w:val="2183043F"/>
    <w:rsid w:val="223E6C07"/>
    <w:rsid w:val="257A0D0D"/>
    <w:rsid w:val="274D1B42"/>
    <w:rsid w:val="27602031"/>
    <w:rsid w:val="277B3D09"/>
    <w:rsid w:val="27857D97"/>
    <w:rsid w:val="29F30600"/>
    <w:rsid w:val="2A9B19CC"/>
    <w:rsid w:val="2ADF200F"/>
    <w:rsid w:val="2BAA24C2"/>
    <w:rsid w:val="2D3766DF"/>
    <w:rsid w:val="2DBA7D80"/>
    <w:rsid w:val="30C73F67"/>
    <w:rsid w:val="31DD4DA8"/>
    <w:rsid w:val="33391406"/>
    <w:rsid w:val="334A547D"/>
    <w:rsid w:val="348C5C10"/>
    <w:rsid w:val="351A66E5"/>
    <w:rsid w:val="357839D4"/>
    <w:rsid w:val="36113E2D"/>
    <w:rsid w:val="370B7B3C"/>
    <w:rsid w:val="37377ABF"/>
    <w:rsid w:val="373C7810"/>
    <w:rsid w:val="3C4E5CD0"/>
    <w:rsid w:val="3E6F71A7"/>
    <w:rsid w:val="3F8818BE"/>
    <w:rsid w:val="414937EA"/>
    <w:rsid w:val="456C05AD"/>
    <w:rsid w:val="45CD7C4A"/>
    <w:rsid w:val="47CE72DE"/>
    <w:rsid w:val="491F4C74"/>
    <w:rsid w:val="4D194A7D"/>
    <w:rsid w:val="4EF67898"/>
    <w:rsid w:val="4F0B65E7"/>
    <w:rsid w:val="4F174CB6"/>
    <w:rsid w:val="4F30194C"/>
    <w:rsid w:val="50E81882"/>
    <w:rsid w:val="520120BC"/>
    <w:rsid w:val="527D359B"/>
    <w:rsid w:val="52A77B5C"/>
    <w:rsid w:val="53295E97"/>
    <w:rsid w:val="53C62BFF"/>
    <w:rsid w:val="54A34AC3"/>
    <w:rsid w:val="574D5972"/>
    <w:rsid w:val="578D24B9"/>
    <w:rsid w:val="5A703B86"/>
    <w:rsid w:val="5B727EEC"/>
    <w:rsid w:val="5C414C7E"/>
    <w:rsid w:val="5DC97B66"/>
    <w:rsid w:val="5F6F46F2"/>
    <w:rsid w:val="60A92A11"/>
    <w:rsid w:val="60E2606E"/>
    <w:rsid w:val="638A39D2"/>
    <w:rsid w:val="64520E1E"/>
    <w:rsid w:val="66244E7F"/>
    <w:rsid w:val="68D22942"/>
    <w:rsid w:val="6B792FB5"/>
    <w:rsid w:val="6CEF5071"/>
    <w:rsid w:val="6E397D6A"/>
    <w:rsid w:val="6ED21C3B"/>
    <w:rsid w:val="70515445"/>
    <w:rsid w:val="73F136FE"/>
    <w:rsid w:val="74422429"/>
    <w:rsid w:val="75BB5689"/>
    <w:rsid w:val="766E2649"/>
    <w:rsid w:val="768F5018"/>
    <w:rsid w:val="773E33B7"/>
    <w:rsid w:val="77761341"/>
    <w:rsid w:val="79486525"/>
    <w:rsid w:val="7B99503A"/>
    <w:rsid w:val="7BA77052"/>
    <w:rsid w:val="7C147790"/>
    <w:rsid w:val="7EE32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bCs/>
      <w:kern w:val="2"/>
      <w:sz w:val="24"/>
      <w:szCs w:val="32"/>
      <w:lang w:val="en-US" w:eastAsia="zh-CN" w:bidi="ar-SA"/>
    </w:rPr>
  </w:style>
  <w:style w:type="paragraph" w:styleId="2">
    <w:name w:val="heading 1"/>
    <w:basedOn w:val="1"/>
    <w:next w:val="1"/>
    <w:qFormat/>
    <w:uiPriority w:val="0"/>
    <w:pPr>
      <w:keepNext/>
      <w:spacing w:before="100" w:beforeLines="100" w:after="50" w:afterLines="50" w:line="240" w:lineRule="auto"/>
      <w:ind w:firstLine="0" w:firstLineChars="0"/>
      <w:jc w:val="center"/>
      <w:outlineLvl w:val="0"/>
    </w:pPr>
    <w:rPr>
      <w:rFonts w:eastAsia="黑体"/>
      <w:sz w:val="44"/>
      <w:szCs w:val="44"/>
    </w:rPr>
  </w:style>
  <w:style w:type="paragraph" w:styleId="3">
    <w:name w:val="heading 2"/>
    <w:basedOn w:val="1"/>
    <w:next w:val="1"/>
    <w:semiHidden/>
    <w:unhideWhenUsed/>
    <w:qFormat/>
    <w:uiPriority w:val="0"/>
    <w:pPr>
      <w:keepNext/>
      <w:numPr>
        <w:ilvl w:val="1"/>
        <w:numId w:val="1"/>
      </w:numPr>
      <w:spacing w:before="240" w:after="180"/>
      <w:ind w:firstLine="0" w:firstLineChars="0"/>
      <w:outlineLvl w:val="1"/>
    </w:pPr>
    <w:rPr>
      <w:rFonts w:eastAsia="黑体"/>
      <w:sz w:val="24"/>
      <w:szCs w:val="24"/>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customStyle="1" w:styleId="6">
    <w:name w:val="摘要"/>
    <w:basedOn w:val="3"/>
    <w:qFormat/>
    <w:uiPriority w:val="0"/>
    <w:pPr>
      <w:numPr>
        <w:ilvl w:val="0"/>
        <w:numId w:val="0"/>
      </w:numPr>
      <w:spacing w:before="312" w:beforeLines="100" w:after="0"/>
      <w:ind w:left="567" w:right="567"/>
    </w:pPr>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7</Pages>
  <Words>2957</Words>
  <Characters>3274</Characters>
  <Lines>0</Lines>
  <Paragraphs>0</Paragraphs>
  <TotalTime>9</TotalTime>
  <ScaleCrop>false</ScaleCrop>
  <LinksUpToDate>false</LinksUpToDate>
  <CharactersWithSpaces>3297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浅步调1379573273</dc:creator>
  <cp:lastModifiedBy>浅步调1379573273</cp:lastModifiedBy>
  <dcterms:modified xsi:type="dcterms:W3CDTF">2018-05-10T12:03:06Z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