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性能测试报告</w:t>
      </w:r>
    </w:p>
    <w:p>
      <w:pPr>
        <w:bidi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根据entryTask的要求，对登录、获取用户信息和更新用户信息进行了4种环境的性能测试，每种的性能要求都符合预期。</w:t>
      </w:r>
    </w:p>
    <w:p>
      <w:pPr>
        <w:bidi w:val="0"/>
        <w:ind w:firstLine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为了便于测试，注释掉了鉴权</w:t>
      </w:r>
    </w:p>
    <w:p>
      <w:pPr>
        <w:bidi w:val="0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有小部分请求在并发情况下有异常现象，有三种情况</w:t>
      </w:r>
    </w:p>
    <w:p>
      <w:pPr>
        <w:bidi w:val="0"/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一种是jmter自身的局限，比如多并发过大，2000并发下jmeter自身处理不过来会抛出自身的异常，比如connection rest</w:t>
      </w:r>
    </w:p>
    <w:p>
      <w:pPr>
        <w:bidi w:val="0"/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一种是数据库异常，因为单个数据库连接有限，2000并发会出现连接超时，如果分库的话会减轻压力</w:t>
      </w:r>
    </w:p>
    <w:p>
      <w:pPr>
        <w:bidi w:val="0"/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一种是redis超时，调整redis连接池可以避免redis连接不够用，但是由于性能测试就在本机跑，redis也在本地，会出现tcp端口timeout，推测是大量请求导致机器io频繁和资源</w:t>
      </w:r>
      <w:bookmarkStart w:id="0" w:name="_GoBack"/>
      <w:bookmarkEnd w:id="0"/>
      <w:r>
        <w:rPr>
          <w:sz w:val="24"/>
          <w:szCs w:val="24"/>
        </w:rPr>
        <w:t>紧张导致</w:t>
      </w:r>
    </w:p>
    <w:p>
      <w:pPr>
        <w:rPr>
          <w:sz w:val="72"/>
          <w:szCs w:val="72"/>
        </w:rPr>
      </w:pPr>
    </w:p>
    <w:p>
      <w:pPr>
        <w:pStyle w:val="2"/>
        <w:bidi w:val="0"/>
        <w:rPr>
          <w:sz w:val="48"/>
          <w:szCs w:val="48"/>
        </w:rPr>
      </w:pPr>
      <w:r>
        <w:rPr>
          <w:sz w:val="48"/>
          <w:szCs w:val="48"/>
          <w:lang w:val="en-US" w:eastAsia="zh-CN"/>
        </w:rPr>
        <w:t>200并发（固定用户）情况下</w:t>
      </w:r>
    </w:p>
    <w:p>
      <w:pPr>
        <w:pStyle w:val="3"/>
        <w:bidi w:val="0"/>
      </w:pPr>
      <w:r>
        <w:t>登陆</w:t>
      </w:r>
    </w:p>
    <w:p>
      <w:r>
        <w:drawing>
          <wp:inline distT="0" distB="0" distL="114300" distR="114300">
            <wp:extent cx="5273675" cy="481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t>获取用户信息</w:t>
      </w:r>
    </w:p>
    <w:p>
      <w:r>
        <w:drawing>
          <wp:inline distT="0" distB="0" distL="114300" distR="114300">
            <wp:extent cx="5261610" cy="385445"/>
            <wp:effectExtent l="0" t="0" r="2159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更新用户信息</w:t>
      </w:r>
    </w:p>
    <w:p>
      <w:r>
        <w:drawing>
          <wp:inline distT="0" distB="0" distL="114300" distR="114300">
            <wp:extent cx="5266690" cy="415290"/>
            <wp:effectExtent l="0" t="0" r="165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sz w:val="48"/>
          <w:szCs w:val="48"/>
        </w:rPr>
      </w:pPr>
      <w:r>
        <w:rPr>
          <w:sz w:val="48"/>
          <w:szCs w:val="48"/>
          <w:lang w:val="en-US" w:eastAsia="zh-CN"/>
        </w:rPr>
        <w:t>20</w:t>
      </w:r>
      <w:r>
        <w:rPr>
          <w:sz w:val="48"/>
          <w:szCs w:val="48"/>
          <w:lang w:eastAsia="zh-CN"/>
        </w:rPr>
        <w:t>0</w:t>
      </w:r>
      <w:r>
        <w:rPr>
          <w:sz w:val="48"/>
          <w:szCs w:val="48"/>
          <w:lang w:val="en-US" w:eastAsia="zh-CN"/>
        </w:rPr>
        <w:t>0并发（固定用户）情况下</w:t>
      </w:r>
    </w:p>
    <w:p>
      <w:pPr>
        <w:pStyle w:val="3"/>
        <w:bidi w:val="0"/>
      </w:pPr>
      <w:r>
        <w:t>登陆</w:t>
      </w:r>
    </w:p>
    <w:p>
      <w:r>
        <w:drawing>
          <wp:inline distT="0" distB="0" distL="114300" distR="114300">
            <wp:extent cx="5264150" cy="417195"/>
            <wp:effectExtent l="0" t="0" r="1905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获取用户信息</w:t>
      </w:r>
    </w:p>
    <w:p>
      <w:r>
        <w:drawing>
          <wp:inline distT="0" distB="0" distL="114300" distR="114300">
            <wp:extent cx="5266690" cy="429895"/>
            <wp:effectExtent l="0" t="0" r="1651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更新用户信息</w:t>
      </w:r>
    </w:p>
    <w:p>
      <w:r>
        <w:drawing>
          <wp:inline distT="0" distB="0" distL="114300" distR="114300">
            <wp:extent cx="5261610" cy="439420"/>
            <wp:effectExtent l="0" t="0" r="21590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sz w:val="48"/>
          <w:szCs w:val="48"/>
        </w:rPr>
      </w:pPr>
      <w:r>
        <w:rPr>
          <w:sz w:val="48"/>
          <w:szCs w:val="48"/>
          <w:lang w:val="en-US" w:eastAsia="zh-CN"/>
        </w:rPr>
        <w:t>200并发（</w:t>
      </w:r>
      <w:r>
        <w:rPr>
          <w:sz w:val="48"/>
          <w:szCs w:val="48"/>
          <w:lang w:eastAsia="zh-CN"/>
        </w:rPr>
        <w:t>随机</w:t>
      </w:r>
      <w:r>
        <w:rPr>
          <w:sz w:val="48"/>
          <w:szCs w:val="48"/>
          <w:lang w:val="en-US" w:eastAsia="zh-CN"/>
        </w:rPr>
        <w:t>用户）情况下</w:t>
      </w:r>
    </w:p>
    <w:p>
      <w:pPr>
        <w:pStyle w:val="3"/>
        <w:bidi w:val="0"/>
      </w:pPr>
      <w:r>
        <w:t>登陆</w:t>
      </w:r>
    </w:p>
    <w:p>
      <w:r>
        <w:drawing>
          <wp:inline distT="0" distB="0" distL="114300" distR="114300">
            <wp:extent cx="5271770" cy="508635"/>
            <wp:effectExtent l="0" t="0" r="11430" b="247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获取用户信息</w:t>
      </w:r>
    </w:p>
    <w:p>
      <w:r>
        <w:drawing>
          <wp:inline distT="0" distB="0" distL="114300" distR="114300">
            <wp:extent cx="5273675" cy="42227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更新用户信息</w:t>
      </w:r>
    </w:p>
    <w:p>
      <w:r>
        <w:drawing>
          <wp:inline distT="0" distB="0" distL="114300" distR="114300">
            <wp:extent cx="5270500" cy="396240"/>
            <wp:effectExtent l="0" t="0" r="12700" b="1016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sz w:val="48"/>
          <w:szCs w:val="48"/>
        </w:rPr>
      </w:pPr>
      <w:r>
        <w:rPr>
          <w:sz w:val="48"/>
          <w:szCs w:val="48"/>
          <w:lang w:val="en-US" w:eastAsia="zh-CN"/>
        </w:rPr>
        <w:t>20</w:t>
      </w:r>
      <w:r>
        <w:rPr>
          <w:sz w:val="48"/>
          <w:szCs w:val="48"/>
          <w:lang w:eastAsia="zh-CN"/>
        </w:rPr>
        <w:t>0</w:t>
      </w:r>
      <w:r>
        <w:rPr>
          <w:sz w:val="48"/>
          <w:szCs w:val="48"/>
          <w:lang w:val="en-US" w:eastAsia="zh-CN"/>
        </w:rPr>
        <w:t>0并发（</w:t>
      </w:r>
      <w:r>
        <w:rPr>
          <w:sz w:val="48"/>
          <w:szCs w:val="48"/>
          <w:lang w:eastAsia="zh-CN"/>
        </w:rPr>
        <w:t>随机</w:t>
      </w:r>
      <w:r>
        <w:rPr>
          <w:sz w:val="48"/>
          <w:szCs w:val="48"/>
          <w:lang w:val="en-US" w:eastAsia="zh-CN"/>
        </w:rPr>
        <w:t>用户）情况下</w:t>
      </w:r>
    </w:p>
    <w:p>
      <w:pPr>
        <w:pStyle w:val="3"/>
        <w:bidi w:val="0"/>
      </w:pPr>
      <w:r>
        <w:t>登陆</w:t>
      </w:r>
    </w:p>
    <w:p>
      <w:r>
        <w:drawing>
          <wp:inline distT="0" distB="0" distL="114300" distR="114300">
            <wp:extent cx="5267960" cy="467995"/>
            <wp:effectExtent l="0" t="0" r="15240" b="1460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获取用户信息</w:t>
      </w:r>
    </w:p>
    <w:p>
      <w:r>
        <w:drawing>
          <wp:inline distT="0" distB="0" distL="114300" distR="114300">
            <wp:extent cx="5267325" cy="527685"/>
            <wp:effectExtent l="0" t="0" r="15875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更新用户信息</w:t>
      </w:r>
    </w:p>
    <w:p>
      <w:r>
        <w:drawing>
          <wp:inline distT="0" distB="0" distL="114300" distR="114300">
            <wp:extent cx="5270500" cy="366395"/>
            <wp:effectExtent l="0" t="0" r="12700" b="1460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5995E"/>
    <w:rsid w:val="137FFAD6"/>
    <w:rsid w:val="1EF77FB8"/>
    <w:rsid w:val="25F6408A"/>
    <w:rsid w:val="267BED6F"/>
    <w:rsid w:val="36691CD9"/>
    <w:rsid w:val="37FE0FE7"/>
    <w:rsid w:val="3B6E3C71"/>
    <w:rsid w:val="3DAF8572"/>
    <w:rsid w:val="3DFE42AF"/>
    <w:rsid w:val="3E9DDEA1"/>
    <w:rsid w:val="3EFF75A7"/>
    <w:rsid w:val="3F4F1B73"/>
    <w:rsid w:val="3F8FCE31"/>
    <w:rsid w:val="47E94184"/>
    <w:rsid w:val="4CFBD761"/>
    <w:rsid w:val="5D7DCD73"/>
    <w:rsid w:val="5FFFD7BF"/>
    <w:rsid w:val="63466FFF"/>
    <w:rsid w:val="6D5B6ADF"/>
    <w:rsid w:val="6E6FDFB3"/>
    <w:rsid w:val="75FFD780"/>
    <w:rsid w:val="77DE490E"/>
    <w:rsid w:val="77F78ADF"/>
    <w:rsid w:val="79FB253B"/>
    <w:rsid w:val="7A9F085A"/>
    <w:rsid w:val="7BFF5B7B"/>
    <w:rsid w:val="7CD36EA5"/>
    <w:rsid w:val="7CF3B19C"/>
    <w:rsid w:val="7EFDD84F"/>
    <w:rsid w:val="7F4F9DAE"/>
    <w:rsid w:val="7FFDACEE"/>
    <w:rsid w:val="7FFF84DF"/>
    <w:rsid w:val="A0AE6F2B"/>
    <w:rsid w:val="A1F94B29"/>
    <w:rsid w:val="AE7E72A1"/>
    <w:rsid w:val="B7B705D0"/>
    <w:rsid w:val="B7FFE566"/>
    <w:rsid w:val="BFDFD17E"/>
    <w:rsid w:val="BFDFDDF4"/>
    <w:rsid w:val="BFF7286B"/>
    <w:rsid w:val="CCFE3DBF"/>
    <w:rsid w:val="D79BE298"/>
    <w:rsid w:val="DFFF8F3C"/>
    <w:rsid w:val="E67DD232"/>
    <w:rsid w:val="E995CAEC"/>
    <w:rsid w:val="EFE7F346"/>
    <w:rsid w:val="F27FA537"/>
    <w:rsid w:val="F5FE2351"/>
    <w:rsid w:val="F7BF3EEE"/>
    <w:rsid w:val="F973E4ED"/>
    <w:rsid w:val="F977A17B"/>
    <w:rsid w:val="FBBEEE92"/>
    <w:rsid w:val="FBFACB5A"/>
    <w:rsid w:val="FBFB505A"/>
    <w:rsid w:val="FBFDD856"/>
    <w:rsid w:val="FEEFAE76"/>
    <w:rsid w:val="FFBF9A55"/>
    <w:rsid w:val="FFD5995E"/>
    <w:rsid w:val="FFE31861"/>
    <w:rsid w:val="FFF7DE5D"/>
    <w:rsid w:val="FFFF2C3A"/>
    <w:rsid w:val="FFFF8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2020-06-11T23:22:00Z</dcterms:created>
  <dc:creator>manzhang</dc:creator>
  <cp:lastModifiedBy>manzhang</cp:lastModifiedBy>
  <dcterms:modified xsi:type="dcterms:W3CDTF">2020-06-11T18:04:19Z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