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AA23" w14:textId="03D0F2C4" w:rsidR="00565FD7" w:rsidRDefault="007A562A">
      <w:r w:rsidRPr="007A562A">
        <w:drawing>
          <wp:inline distT="0" distB="0" distL="0" distR="0" wp14:anchorId="01FE06A6" wp14:editId="7AB9183B">
            <wp:extent cx="5893881" cy="3275766"/>
            <wp:effectExtent l="0" t="0" r="0" b="1270"/>
            <wp:docPr id="1729316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169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542" cy="32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60D8" w14:textId="77777777" w:rsidR="007A562A" w:rsidRDefault="007A562A"/>
    <w:p w14:paraId="7FE45B62" w14:textId="38913AD0" w:rsidR="007A562A" w:rsidRDefault="007A562A">
      <w:hyperlink r:id="rId5" w:history="1">
        <w:r>
          <w:rPr>
            <w:rStyle w:val="Hyperlink"/>
          </w:rPr>
          <w:t>Intel® Quartus® Prime Software Lic</w:t>
        </w:r>
        <w:r>
          <w:rPr>
            <w:rStyle w:val="Hyperlink"/>
          </w:rPr>
          <w:t>e</w:t>
        </w:r>
        <w:r>
          <w:rPr>
            <w:rStyle w:val="Hyperlink"/>
          </w:rPr>
          <w:t>nsing Q&amp;A</w:t>
        </w:r>
      </w:hyperlink>
    </w:p>
    <w:p w14:paraId="2BDABDA0" w14:textId="34547D99" w:rsidR="007A562A" w:rsidRDefault="007A562A">
      <w:r w:rsidRPr="007A562A">
        <w:drawing>
          <wp:inline distT="0" distB="0" distL="0" distR="0" wp14:anchorId="28632170" wp14:editId="7EAB2D87">
            <wp:extent cx="5857314" cy="2259249"/>
            <wp:effectExtent l="0" t="0" r="0" b="8255"/>
            <wp:docPr id="361340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409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102" cy="228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3781" w14:textId="54F25049" w:rsidR="007A562A" w:rsidRDefault="00510080">
      <w:hyperlink r:id="rId7" w:anchor="license-required" w:history="1">
        <w:r>
          <w:rPr>
            <w:rStyle w:val="Hyperlink"/>
          </w:rPr>
          <w:t>Intel® FPGA Licensing Support Center</w:t>
        </w:r>
      </w:hyperlink>
    </w:p>
    <w:p w14:paraId="41ACFCD3" w14:textId="0119F281" w:rsidR="00510080" w:rsidRDefault="00510080">
      <w:r w:rsidRPr="00510080">
        <w:drawing>
          <wp:inline distT="0" distB="0" distL="0" distR="0" wp14:anchorId="5B78E8E6" wp14:editId="269DC1DE">
            <wp:extent cx="6071111" cy="1081610"/>
            <wp:effectExtent l="0" t="0" r="6350" b="4445"/>
            <wp:docPr id="1159555096" name="Picture 1" descr="A close up of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5096" name="Picture 1" descr="A close up of tex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7451" cy="10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AF4C" w14:textId="77777777" w:rsidR="00510080" w:rsidRDefault="00510080">
      <w:pPr>
        <w:rPr>
          <w:rFonts w:hint="eastAsia"/>
        </w:rPr>
      </w:pPr>
    </w:p>
    <w:sectPr w:rsidR="005100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05"/>
    <w:rsid w:val="00510080"/>
    <w:rsid w:val="00565FD7"/>
    <w:rsid w:val="007A562A"/>
    <w:rsid w:val="00A73F05"/>
    <w:rsid w:val="00A8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E38B71"/>
  <w15:chartTrackingRefBased/>
  <w15:docId w15:val="{3925148A-8936-4749-97CF-FC4D8EDE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56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6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intel.com/content/www/us/en/support/programmable/licensing/support-cent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intel.com/content/www/us/en/support/programmable/licensing/q-and-a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xiaozhong zhang</dc:creator>
  <cp:keywords/>
  <dc:description/>
  <cp:lastModifiedBy>xiaozhong zhang</cp:lastModifiedBy>
  <cp:revision>3</cp:revision>
  <dcterms:created xsi:type="dcterms:W3CDTF">2024-02-06T00:27:00Z</dcterms:created>
  <dcterms:modified xsi:type="dcterms:W3CDTF">2024-02-06T00:34:00Z</dcterms:modified>
</cp:coreProperties>
</file>