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27"/>
      </w:pPr>
      <w:bookmarkStart w:id="0" w:name="_Toc16016"/>
      <w:r>
        <w:rPr>
          <w:rFonts w:hint="eastAsia"/>
        </w:rPr>
        <w:t>ESP32C2 AT固件使用说明书</w:t>
      </w:r>
      <w:bookmarkEnd w:id="0"/>
    </w:p>
    <w:p/>
    <w:p>
      <w:pPr>
        <w:jc w:val="center"/>
      </w:pPr>
      <w:r>
        <w:drawing>
          <wp:inline distT="0" distB="0" distL="0" distR="0">
            <wp:extent cx="4030345" cy="4206240"/>
            <wp:effectExtent l="0" t="0" r="825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30345" cy="4206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</w:p>
    <w:p>
      <w:pPr>
        <w:jc w:val="right"/>
      </w:pPr>
      <w:r>
        <w:rPr>
          <w:rFonts w:hint="eastAsia"/>
        </w:rPr>
        <w:t>V</w:t>
      </w:r>
      <w:r>
        <w:t xml:space="preserve"> 1.0</w:t>
      </w:r>
      <w:r>
        <w:rPr>
          <w:rFonts w:hint="eastAsia"/>
        </w:rPr>
        <w:t xml:space="preserve"> </w:t>
      </w:r>
      <w:r>
        <w:t>2022-</w:t>
      </w:r>
      <w:r>
        <w:rPr>
          <w:rFonts w:hint="eastAsia"/>
        </w:rPr>
        <w:t>11</w:t>
      </w:r>
      <w:r>
        <w:t>-</w:t>
      </w:r>
      <w:r>
        <w:rPr>
          <w:rFonts w:hint="eastAsia"/>
        </w:rPr>
        <w:t>29</w:t>
      </w:r>
    </w:p>
    <w:p>
      <w:r>
        <w:br w:type="page"/>
      </w:r>
    </w:p>
    <w:sdt>
      <w:sdtPr>
        <w:rPr>
          <w:rFonts w:ascii="宋体" w:hAnsi="宋体" w:eastAsia="宋体"/>
        </w:rPr>
        <w:id w:val="147466639"/>
        <w15:color w:val="DBDBDB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</w:rPr>
      </w:sdtEndPr>
      <w:sdtContent>
        <w:p>
          <w:pPr>
            <w:spacing w:line="240" w:lineRule="auto"/>
            <w:ind w:firstLine="0"/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"_Toc16016" </w:instrText>
          </w:r>
          <w:r>
            <w:fldChar w:fldCharType="separate"/>
          </w:r>
          <w:r>
            <w:rPr>
              <w:rFonts w:hint="eastAsia"/>
            </w:rPr>
            <w:t>ESP32C2 AT固件使用说明书</w:t>
          </w:r>
          <w:r>
            <w:tab/>
          </w:r>
          <w:r>
            <w:fldChar w:fldCharType="begin"/>
          </w:r>
          <w:r>
            <w:instrText xml:space="preserve"> PAGEREF _Toc16016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"_Toc12072" </w:instrText>
          </w:r>
          <w:r>
            <w:fldChar w:fldCharType="separate"/>
          </w:r>
          <w:r>
            <w:rPr>
              <w:rFonts w:hint="eastAsia"/>
            </w:rPr>
            <w:t>1 模块介绍</w:t>
          </w:r>
          <w:r>
            <w:tab/>
          </w:r>
          <w:r>
            <w:fldChar w:fldCharType="begin"/>
          </w:r>
          <w:r>
            <w:instrText xml:space="preserve"> PAGEREF _Toc12072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"_Toc24489" </w:instrText>
          </w:r>
          <w:r>
            <w:fldChar w:fldCharType="separate"/>
          </w:r>
          <w:r>
            <w:rPr>
              <w:rFonts w:hint="eastAsia"/>
            </w:rPr>
            <w:t>1.1 方案亮点</w:t>
          </w:r>
          <w:r>
            <w:tab/>
          </w:r>
          <w:r>
            <w:fldChar w:fldCharType="begin"/>
          </w:r>
          <w:r>
            <w:instrText xml:space="preserve"> PAGEREF _Toc24489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2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"_Toc30461" </w:instrText>
          </w:r>
          <w:r>
            <w:fldChar w:fldCharType="separate"/>
          </w:r>
          <w:r>
            <w:rPr>
              <w:rFonts w:hint="eastAsia"/>
            </w:rPr>
            <w:t>1.2 产品特性</w:t>
          </w:r>
          <w:r>
            <w:tab/>
          </w:r>
          <w:r>
            <w:fldChar w:fldCharType="begin"/>
          </w:r>
          <w:r>
            <w:instrText xml:space="preserve"> PAGEREF _Toc30461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"_Toc26473" </w:instrText>
          </w:r>
          <w:r>
            <w:fldChar w:fldCharType="separate"/>
          </w:r>
          <w:r>
            <w:rPr>
              <w:rFonts w:hint="eastAsia"/>
            </w:rPr>
            <w:t>1.2.1 Wi­Fi</w:t>
          </w:r>
          <w:r>
            <w:tab/>
          </w:r>
          <w:r>
            <w:fldChar w:fldCharType="begin"/>
          </w:r>
          <w:r>
            <w:instrText xml:space="preserve"> PAGEREF _Toc26473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"_Toc8217" </w:instrText>
          </w:r>
          <w:r>
            <w:fldChar w:fldCharType="separate"/>
          </w:r>
          <w:r>
            <w:rPr>
              <w:rFonts w:hint="eastAsia"/>
            </w:rPr>
            <w:t>1.2.2 蓝牙</w:t>
          </w:r>
          <w:r>
            <w:tab/>
          </w:r>
          <w:r>
            <w:fldChar w:fldCharType="begin"/>
          </w:r>
          <w:r>
            <w:instrText xml:space="preserve"> PAGEREF _Toc8217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"_Toc4255" </w:instrText>
          </w:r>
          <w:r>
            <w:fldChar w:fldCharType="separate"/>
          </w:r>
          <w:r>
            <w:rPr>
              <w:rFonts w:hint="eastAsia"/>
            </w:rPr>
            <w:t xml:space="preserve">1.2.3 </w:t>
          </w:r>
          <w:r>
            <w:t>CPU 和存储</w:t>
          </w:r>
          <w:r>
            <w:tab/>
          </w:r>
          <w:r>
            <w:fldChar w:fldCharType="begin"/>
          </w:r>
          <w:r>
            <w:instrText xml:space="preserve"> PAGEREF _Toc4255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"_Toc1531" </w:instrText>
          </w:r>
          <w:r>
            <w:fldChar w:fldCharType="separate"/>
          </w:r>
          <w:r>
            <w:rPr>
              <w:rFonts w:hint="eastAsia"/>
            </w:rPr>
            <w:t xml:space="preserve">1.2.4 </w:t>
          </w:r>
          <w:r>
            <w:t>高级外设接口和传感器</w:t>
          </w:r>
          <w:r>
            <w:tab/>
          </w:r>
          <w:r>
            <w:fldChar w:fldCharType="begin"/>
          </w:r>
          <w:r>
            <w:instrText xml:space="preserve"> PAGEREF _Toc1531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"_Toc19724" </w:instrText>
          </w:r>
          <w:r>
            <w:fldChar w:fldCharType="separate"/>
          </w:r>
          <w:r>
            <w:rPr>
              <w:rFonts w:hint="eastAsia"/>
            </w:rPr>
            <w:t xml:space="preserve">1.2.5 </w:t>
          </w:r>
          <w:r>
            <w:t>低功耗管理</w:t>
          </w:r>
          <w:r>
            <w:tab/>
          </w:r>
          <w:r>
            <w:fldChar w:fldCharType="begin"/>
          </w:r>
          <w:r>
            <w:instrText xml:space="preserve"> PAGEREF _Toc19724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"_Toc20121" </w:instrText>
          </w:r>
          <w:r>
            <w:fldChar w:fldCharType="separate"/>
          </w:r>
          <w:r>
            <w:rPr>
              <w:rFonts w:hint="eastAsia"/>
            </w:rPr>
            <w:t xml:space="preserve">1.2.6 </w:t>
          </w:r>
          <w:r>
            <w:t>安全机制</w:t>
          </w:r>
          <w:r>
            <w:tab/>
          </w:r>
          <w:r>
            <w:fldChar w:fldCharType="begin"/>
          </w:r>
          <w:r>
            <w:instrText xml:space="preserve"> PAGEREF _Toc20121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"_Toc8482" </w:instrText>
          </w:r>
          <w:r>
            <w:fldChar w:fldCharType="separate"/>
          </w:r>
          <w:r>
            <w:rPr>
              <w:rFonts w:hint="eastAsia"/>
            </w:rPr>
            <w:t>2 硬件连接</w:t>
          </w:r>
          <w:r>
            <w:tab/>
          </w:r>
          <w:r>
            <w:fldChar w:fldCharType="begin"/>
          </w:r>
          <w:r>
            <w:instrText xml:space="preserve"> PAGEREF _Toc8482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"_Toc20904" </w:instrText>
          </w:r>
          <w:r>
            <w:fldChar w:fldCharType="separate"/>
          </w:r>
          <w:r>
            <w:rPr>
              <w:rFonts w:hint="eastAsia"/>
            </w:rPr>
            <w:t>3 烧录AT固件</w:t>
          </w:r>
          <w:r>
            <w:tab/>
          </w:r>
          <w:r>
            <w:fldChar w:fldCharType="begin"/>
          </w:r>
          <w:r>
            <w:instrText xml:space="preserve"> PAGEREF _Toc20904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"_Toc32421" </w:instrText>
          </w:r>
          <w:r>
            <w:fldChar w:fldCharType="separate"/>
          </w:r>
          <w:r>
            <w:rPr>
              <w:rFonts w:hint="eastAsia"/>
            </w:rPr>
            <w:t>4 检查AT固件是否烧录成功</w:t>
          </w:r>
          <w:r>
            <w:tab/>
          </w:r>
          <w:r>
            <w:fldChar w:fldCharType="begin"/>
          </w:r>
          <w:r>
            <w:instrText xml:space="preserve"> PAGEREF _Toc32421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"_Toc22326" </w:instrText>
          </w:r>
          <w:r>
            <w:fldChar w:fldCharType="separate"/>
          </w:r>
          <w:r>
            <w:rPr>
              <w:rFonts w:hint="eastAsia"/>
            </w:rPr>
            <w:t>5 AT指令集</w:t>
          </w:r>
          <w:r>
            <w:tab/>
          </w:r>
          <w:r>
            <w:fldChar w:fldCharType="begin"/>
          </w:r>
          <w:r>
            <w:instrText xml:space="preserve"> PAGEREF _Toc22326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/>
    <w:p/>
    <w:p/>
    <w:p>
      <w:r>
        <w:br w:type="page"/>
      </w:r>
    </w:p>
    <w:p>
      <w:pPr>
        <w:pStyle w:val="2"/>
      </w:pPr>
      <w:bookmarkStart w:id="1" w:name="_Toc12072"/>
      <w:bookmarkStart w:id="2" w:name="_Toc325"/>
      <w:r>
        <w:rPr>
          <w:rFonts w:hint="eastAsia"/>
        </w:rPr>
        <w:t>模块介绍</w:t>
      </w:r>
      <w:bookmarkEnd w:id="1"/>
      <w:bookmarkEnd w:id="2"/>
    </w:p>
    <w:p>
      <w:r>
        <w:rPr>
          <w:rFonts w:hint="eastAsia"/>
        </w:rPr>
        <w:t>ESP32 C2模组，如图1-1所示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95675" cy="3495675"/>
            <wp:effectExtent l="0" t="0" r="9525" b="9525"/>
            <wp:docPr id="17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3495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 xml:space="preserve">图1-1 </w:t>
      </w:r>
      <w:r>
        <w:rPr>
          <w:rFonts w:hint="eastAsia"/>
        </w:rPr>
        <w:t>ESP32 C2模组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ESP32 C2开发板</w:t>
      </w:r>
      <w:r>
        <w:rPr>
          <w:rFonts w:hint="eastAsia"/>
        </w:rPr>
        <w:t>，如图1-2所示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63240" cy="3063240"/>
            <wp:effectExtent l="0" t="0" r="3810" b="3810"/>
            <wp:docPr id="18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63240" cy="3063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图1-2 ESP32 C2开发板</w:t>
      </w:r>
    </w:p>
    <w:p>
      <w:pPr>
        <w:pStyle w:val="3"/>
      </w:pPr>
      <w:bookmarkStart w:id="3" w:name="_Toc24489"/>
      <w:bookmarkStart w:id="4" w:name="_Toc1282"/>
      <w:r>
        <w:rPr>
          <w:rFonts w:hint="eastAsia"/>
        </w:rPr>
        <w:t>方案亮点</w:t>
      </w:r>
      <w:bookmarkEnd w:id="3"/>
      <w:bookmarkEnd w:id="4"/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完整的 Wi­Fi 子系统，符合 IEEE 802.11b/g/n 协议，具有 Station 模式、SoftAP 模式、SoftAP +Station 模式和混杂模式（即 Promiscuousmode，是一种特殊模式）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低功耗蓝牙子系统，支持 Bluetooth 5，支持中心设备角色 (Central) 和外围设备角色 (Peripheral)</w:t>
      </w:r>
    </w:p>
    <w:p>
      <w:pPr>
        <w:numPr>
          <w:ilvl w:val="0"/>
          <w:numId w:val="3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行业领先的低功耗性能和射频性能</w:t>
      </w:r>
    </w:p>
    <w:p>
      <w:pPr>
        <w:numPr>
          <w:ilvl w:val="0"/>
          <w:numId w:val="3"/>
        </w:numPr>
      </w:pPr>
      <w:r>
        <w:rPr>
          <w:rFonts w:hint="eastAsia"/>
        </w:rPr>
        <w:t>RISC­V 32 位单核处理器，四级流水线架构，主频高达 120 MHz</w:t>
      </w:r>
    </w:p>
    <w:p>
      <w:pPr>
        <w:numPr>
          <w:ilvl w:val="0"/>
          <w:numId w:val="3"/>
        </w:numPr>
      </w:pPr>
      <w:r>
        <w:rPr>
          <w:rFonts w:hint="eastAsia"/>
        </w:rPr>
        <w:t>存储功能，内置 272 KB SRAM（其中 16 KB 专用于 cache）、576 KB ROM 存储空间</w:t>
      </w:r>
    </w:p>
    <w:p>
      <w:pPr>
        <w:numPr>
          <w:ilvl w:val="0"/>
          <w:numId w:val="3"/>
        </w:numPr>
      </w:pPr>
      <w:r>
        <w:rPr>
          <w:rFonts w:hint="eastAsia"/>
        </w:rPr>
        <w:t>安全机制</w:t>
      </w:r>
    </w:p>
    <w:p>
      <w:pPr>
        <w:numPr>
          <w:ilvl w:val="1"/>
          <w:numId w:val="3"/>
        </w:numPr>
      </w:pPr>
      <w:r>
        <w:rPr>
          <w:rFonts w:hint="eastAsia"/>
        </w:rPr>
        <w:t>硬件加密加速器支持 ECC、Hash 和安全启动</w:t>
      </w:r>
    </w:p>
    <w:p>
      <w:pPr>
        <w:numPr>
          <w:ilvl w:val="1"/>
          <w:numId w:val="3"/>
        </w:numPr>
      </w:pPr>
      <w:r>
        <w:rPr>
          <w:rFonts w:hint="eastAsia"/>
        </w:rPr>
        <w:t>集成随机数发生器</w:t>
      </w:r>
    </w:p>
    <w:p>
      <w:pPr>
        <w:numPr>
          <w:ilvl w:val="1"/>
          <w:numId w:val="3"/>
        </w:numPr>
      </w:pPr>
      <w:r>
        <w:rPr>
          <w:rFonts w:hint="eastAsia"/>
        </w:rPr>
        <w:t>支持片外存储器加解密功能</w:t>
      </w:r>
    </w:p>
    <w:p>
      <w:pPr>
        <w:numPr>
          <w:ilvl w:val="0"/>
          <w:numId w:val="4"/>
        </w:numPr>
      </w:pPr>
      <w:r>
        <w:rPr>
          <w:rFonts w:hint="eastAsia"/>
        </w:rPr>
        <w:t>丰富的通信接口及 GPIO 管脚，可支持多种场景及复杂的应用</w:t>
      </w:r>
    </w:p>
    <w:p>
      <w:pPr>
        <w:pStyle w:val="3"/>
      </w:pPr>
      <w:bookmarkStart w:id="5" w:name="_Toc268"/>
      <w:bookmarkStart w:id="6" w:name="_Toc30461"/>
      <w:r>
        <w:rPr>
          <w:rFonts w:hint="eastAsia"/>
        </w:rPr>
        <w:t>产品特性</w:t>
      </w:r>
      <w:bookmarkEnd w:id="5"/>
      <w:bookmarkEnd w:id="6"/>
    </w:p>
    <w:p>
      <w:pPr>
        <w:pStyle w:val="4"/>
      </w:pPr>
      <w:bookmarkStart w:id="7" w:name="_Toc26473"/>
      <w:bookmarkStart w:id="8" w:name="_Toc13148"/>
      <w:r>
        <w:rPr>
          <w:rFonts w:hint="eastAsia"/>
        </w:rPr>
        <w:t>Wi­Fi</w:t>
      </w:r>
      <w:bookmarkEnd w:id="7"/>
      <w:bookmarkEnd w:id="8"/>
    </w:p>
    <w:p>
      <w:pPr>
        <w:numPr>
          <w:ilvl w:val="0"/>
          <w:numId w:val="5"/>
        </w:numPr>
      </w:pPr>
      <w:r>
        <w:rPr>
          <w:rFonts w:hint="eastAsia"/>
        </w:rPr>
        <w:t>支持 IEEE 802.11 b/g/n 协议</w:t>
      </w:r>
    </w:p>
    <w:p>
      <w:pPr>
        <w:numPr>
          <w:ilvl w:val="0"/>
          <w:numId w:val="5"/>
        </w:numPr>
      </w:pPr>
      <w:r>
        <w:rPr>
          <w:rFonts w:hint="eastAsia"/>
        </w:rPr>
        <w:t>在 2.4 GHz 频带支持 20 MHz 频宽</w:t>
      </w:r>
    </w:p>
    <w:p>
      <w:pPr>
        <w:numPr>
          <w:ilvl w:val="0"/>
          <w:numId w:val="5"/>
        </w:numPr>
      </w:pPr>
      <w:r>
        <w:rPr>
          <w:rFonts w:hint="eastAsia"/>
        </w:rPr>
        <w:t>支持 1T1R 模式，数据速率高达 72.2 Mbps</w:t>
      </w:r>
    </w:p>
    <w:p>
      <w:pPr>
        <w:numPr>
          <w:ilvl w:val="0"/>
          <w:numId w:val="5"/>
        </w:numPr>
      </w:pPr>
      <w:r>
        <w:rPr>
          <w:rFonts w:hint="eastAsia"/>
        </w:rPr>
        <w:t>无线多媒体 (WMM)</w:t>
      </w:r>
    </w:p>
    <w:p>
      <w:pPr>
        <w:numPr>
          <w:ilvl w:val="0"/>
          <w:numId w:val="5"/>
        </w:numPr>
      </w:pPr>
      <w:r>
        <w:rPr>
          <w:rFonts w:hint="eastAsia"/>
        </w:rPr>
        <w:t>帧聚合 (TX/RX A-MPDU, TX/RX A-MSDU)</w:t>
      </w:r>
    </w:p>
    <w:p>
      <w:pPr>
        <w:numPr>
          <w:ilvl w:val="0"/>
          <w:numId w:val="5"/>
        </w:numPr>
      </w:pPr>
      <w:r>
        <w:rPr>
          <w:rFonts w:hint="eastAsia"/>
        </w:rPr>
        <w:t>立即块确认 (Immediate Block ACK)</w:t>
      </w:r>
    </w:p>
    <w:p>
      <w:pPr>
        <w:numPr>
          <w:ilvl w:val="0"/>
          <w:numId w:val="5"/>
        </w:numPr>
      </w:pPr>
      <w:r>
        <w:rPr>
          <w:rFonts w:hint="eastAsia"/>
        </w:rPr>
        <w:t>分片和重组 (Fragmentation and defragmentation)</w:t>
      </w:r>
    </w:p>
    <w:p>
      <w:pPr>
        <w:numPr>
          <w:ilvl w:val="0"/>
          <w:numId w:val="5"/>
        </w:numPr>
      </w:pPr>
      <w:r>
        <w:rPr>
          <w:rFonts w:hint="eastAsia"/>
        </w:rPr>
        <w:t>传输机会 (Transmit opportunity, TXOP)</w:t>
      </w:r>
    </w:p>
    <w:p>
      <w:pPr>
        <w:numPr>
          <w:ilvl w:val="0"/>
          <w:numId w:val="5"/>
        </w:numPr>
      </w:pPr>
      <w:r>
        <w:rPr>
          <w:rFonts w:hint="eastAsia"/>
        </w:rPr>
        <w:t>Beacon 自动监测（硬件 TSF）</w:t>
      </w:r>
    </w:p>
    <w:p>
      <w:pPr>
        <w:numPr>
          <w:ilvl w:val="0"/>
          <w:numId w:val="5"/>
        </w:numPr>
      </w:pPr>
      <w:r>
        <w:rPr>
          <w:rFonts w:hint="eastAsia"/>
        </w:rPr>
        <w:t>3 × 虚拟 Wi-Fi 接口</w:t>
      </w:r>
    </w:p>
    <w:p>
      <w:pPr>
        <w:numPr>
          <w:ilvl w:val="0"/>
          <w:numId w:val="5"/>
        </w:numPr>
      </w:pPr>
      <w:r>
        <w:rPr>
          <w:rFonts w:hint="eastAsia"/>
        </w:rPr>
        <w:t>同时支持基础结构型网络 (Infrastructure BSS)Station 模式、SoftAP 模式、Station + SoftAP 模式和混杂模式请注意 ESP8684 系列在 Station 模式下扫描时，SoftAP 信道会同时改变</w:t>
      </w:r>
    </w:p>
    <w:p>
      <w:pPr>
        <w:numPr>
          <w:ilvl w:val="0"/>
          <w:numId w:val="5"/>
        </w:numPr>
      </w:pPr>
      <w:r>
        <w:rPr>
          <w:rFonts w:hint="eastAsia"/>
        </w:rPr>
        <w:t>天线分集</w:t>
      </w:r>
    </w:p>
    <w:p>
      <w:pPr>
        <w:numPr>
          <w:ilvl w:val="0"/>
          <w:numId w:val="5"/>
        </w:numPr>
      </w:pPr>
      <w:r>
        <w:rPr>
          <w:rFonts w:hint="eastAsia"/>
        </w:rPr>
        <w:t>支持外部功率放大器</w:t>
      </w:r>
    </w:p>
    <w:p>
      <w:pPr>
        <w:pStyle w:val="4"/>
      </w:pPr>
      <w:bookmarkStart w:id="9" w:name="_Toc8217"/>
      <w:bookmarkStart w:id="10" w:name="_Toc13461"/>
      <w:r>
        <w:rPr>
          <w:rFonts w:hint="eastAsia"/>
        </w:rPr>
        <w:t>蓝牙</w:t>
      </w:r>
      <w:bookmarkEnd w:id="9"/>
      <w:bookmarkEnd w:id="10"/>
    </w:p>
    <w:p>
      <w:pPr>
        <w:numPr>
          <w:ilvl w:val="0"/>
          <w:numId w:val="6"/>
        </w:numPr>
      </w:pPr>
      <w:r>
        <w:t>低功耗蓝牙 (Bluetooth LE)：Bluetooth 5</w:t>
      </w:r>
    </w:p>
    <w:p>
      <w:pPr>
        <w:numPr>
          <w:ilvl w:val="0"/>
          <w:numId w:val="6"/>
        </w:numPr>
      </w:pPr>
      <w:r>
        <w:t>高功率模式（20 dBm）</w:t>
      </w:r>
    </w:p>
    <w:p>
      <w:pPr>
        <w:numPr>
          <w:ilvl w:val="0"/>
          <w:numId w:val="6"/>
        </w:numPr>
      </w:pPr>
      <w:r>
        <w:t>速率支持 125 kbps、500 kbps、1 Mbps、2</w:t>
      </w:r>
    </w:p>
    <w:p>
      <w:pPr>
        <w:numPr>
          <w:ilvl w:val="0"/>
          <w:numId w:val="6"/>
        </w:numPr>
      </w:pPr>
      <w:r>
        <w:t>Mbps</w:t>
      </w:r>
    </w:p>
    <w:p>
      <w:pPr>
        <w:numPr>
          <w:ilvl w:val="0"/>
          <w:numId w:val="6"/>
        </w:numPr>
      </w:pPr>
      <w:r>
        <w:t>广播扩展 (Advertising Extensions)</w:t>
      </w:r>
    </w:p>
    <w:p>
      <w:pPr>
        <w:numPr>
          <w:ilvl w:val="0"/>
          <w:numId w:val="6"/>
        </w:numPr>
      </w:pPr>
      <w:r>
        <w:t>多广播 (Multiple Advertisement Sets)</w:t>
      </w:r>
    </w:p>
    <w:p>
      <w:pPr>
        <w:numPr>
          <w:ilvl w:val="0"/>
          <w:numId w:val="6"/>
        </w:numPr>
      </w:pPr>
      <w:r>
        <w:t>信道选择 (Channel Selection Algorithm #2)</w:t>
      </w:r>
    </w:p>
    <w:p>
      <w:pPr>
        <w:numPr>
          <w:ilvl w:val="0"/>
          <w:numId w:val="6"/>
        </w:numPr>
      </w:pPr>
      <w:r>
        <w:t>Wi-Fi 与蓝牙共存，共用同一个天线</w:t>
      </w:r>
    </w:p>
    <w:p>
      <w:pPr>
        <w:pStyle w:val="4"/>
      </w:pPr>
      <w:bookmarkStart w:id="11" w:name="_Toc4255"/>
      <w:bookmarkStart w:id="12" w:name="_Toc1559"/>
      <w:r>
        <w:t>CPU 和存储</w:t>
      </w:r>
      <w:bookmarkEnd w:id="11"/>
      <w:bookmarkEnd w:id="12"/>
    </w:p>
    <w:p>
      <w:pPr>
        <w:numPr>
          <w:ilvl w:val="0"/>
          <w:numId w:val="7"/>
        </w:numPr>
      </w:pPr>
      <w:r>
        <w:t>32 位 RISC-V 单核处理器，主频高达 120 MHz</w:t>
      </w:r>
    </w:p>
    <w:p>
      <w:pPr>
        <w:numPr>
          <w:ilvl w:val="0"/>
          <w:numId w:val="7"/>
        </w:numPr>
      </w:pPr>
      <w:r>
        <w:t>CoreMark® 分数：</w:t>
      </w:r>
    </w:p>
    <w:p>
      <w:pPr>
        <w:numPr>
          <w:ilvl w:val="1"/>
          <w:numId w:val="7"/>
        </w:numPr>
      </w:pPr>
      <w:r>
        <w:t>– 单核 120 MHz：305.42 CoreMark；2.55CoreMark/MHz</w:t>
      </w:r>
    </w:p>
    <w:p>
      <w:pPr>
        <w:numPr>
          <w:ilvl w:val="1"/>
          <w:numId w:val="7"/>
        </w:numPr>
      </w:pPr>
      <w:r>
        <w:t>– SHA 加速器 (FIPS PUB 180-4)</w:t>
      </w:r>
    </w:p>
    <w:p>
      <w:pPr>
        <w:numPr>
          <w:ilvl w:val="0"/>
          <w:numId w:val="8"/>
        </w:numPr>
      </w:pPr>
      <w:r>
        <w:t>576 KB ROM</w:t>
      </w:r>
    </w:p>
    <w:p>
      <w:pPr>
        <w:numPr>
          <w:ilvl w:val="0"/>
          <w:numId w:val="8"/>
        </w:numPr>
      </w:pPr>
      <w:r>
        <w:t>272 KB SRAM（其中 16 KB 专用于 cache）</w:t>
      </w:r>
    </w:p>
    <w:p>
      <w:pPr>
        <w:numPr>
          <w:ilvl w:val="0"/>
          <w:numId w:val="8"/>
        </w:numPr>
      </w:pPr>
      <w:r>
        <w:t>SiP flash</w:t>
      </w:r>
    </w:p>
    <w:p>
      <w:pPr>
        <w:numPr>
          <w:ilvl w:val="0"/>
          <w:numId w:val="8"/>
        </w:numPr>
      </w:pPr>
      <w:r>
        <w:t>引入 cache 机制的 flash 控制器</w:t>
      </w:r>
    </w:p>
    <w:p>
      <w:pPr>
        <w:numPr>
          <w:ilvl w:val="0"/>
          <w:numId w:val="8"/>
        </w:numPr>
      </w:pPr>
      <w:r>
        <w:t>支持 flash 在电路编程 (ICP)</w:t>
      </w:r>
    </w:p>
    <w:p>
      <w:pPr>
        <w:pStyle w:val="4"/>
      </w:pPr>
      <w:bookmarkStart w:id="13" w:name="_Toc30971"/>
      <w:bookmarkStart w:id="14" w:name="_Toc1531"/>
      <w:r>
        <w:t>高级外设接口和传感器</w:t>
      </w:r>
      <w:bookmarkEnd w:id="13"/>
      <w:bookmarkEnd w:id="14"/>
    </w:p>
    <w:p>
      <w:pPr>
        <w:numPr>
          <w:ilvl w:val="0"/>
          <w:numId w:val="9"/>
        </w:numPr>
      </w:pPr>
      <w:r>
        <w:t>14 × GPIO 口</w:t>
      </w:r>
    </w:p>
    <w:p>
      <w:pPr>
        <w:numPr>
          <w:ilvl w:val="0"/>
          <w:numId w:val="9"/>
        </w:numPr>
      </w:pPr>
      <w:r>
        <w:t>数字接口：</w:t>
      </w:r>
    </w:p>
    <w:p>
      <w:pPr>
        <w:numPr>
          <w:ilvl w:val="1"/>
          <w:numId w:val="9"/>
        </w:numPr>
      </w:pPr>
      <w:r>
        <w:t>3 × SPI</w:t>
      </w:r>
    </w:p>
    <w:p>
      <w:pPr>
        <w:numPr>
          <w:ilvl w:val="1"/>
          <w:numId w:val="9"/>
        </w:numPr>
      </w:pPr>
      <w:r>
        <w:t>2 × UART</w:t>
      </w:r>
    </w:p>
    <w:p>
      <w:pPr>
        <w:numPr>
          <w:ilvl w:val="1"/>
          <w:numId w:val="9"/>
        </w:numPr>
      </w:pPr>
      <w:r>
        <w:t>1 × I2C 主机</w:t>
      </w:r>
    </w:p>
    <w:p>
      <w:pPr>
        <w:numPr>
          <w:ilvl w:val="1"/>
          <w:numId w:val="9"/>
        </w:numPr>
      </w:pPr>
      <w:r>
        <w:t>LED PWM 控制器，多达 6 个通道</w:t>
      </w:r>
    </w:p>
    <w:p>
      <w:pPr>
        <w:numPr>
          <w:ilvl w:val="1"/>
          <w:numId w:val="9"/>
        </w:numPr>
      </w:pPr>
      <w:r>
        <w:t>通用 DMA 控制器 (简称 GDMA)，1 个接收通道和 1 个发送通道</w:t>
      </w:r>
    </w:p>
    <w:p>
      <w:pPr>
        <w:numPr>
          <w:ilvl w:val="0"/>
          <w:numId w:val="10"/>
        </w:numPr>
        <w:jc w:val="left"/>
      </w:pPr>
      <w:r>
        <w:t>模拟接口：</w:t>
      </w:r>
    </w:p>
    <w:p>
      <w:pPr>
        <w:numPr>
          <w:ilvl w:val="1"/>
          <w:numId w:val="10"/>
        </w:numPr>
      </w:pPr>
      <w:r>
        <w:t>1 × 12 位 SAR 模/数转换器，多达 5 个通道</w:t>
      </w:r>
    </w:p>
    <w:p>
      <w:pPr>
        <w:numPr>
          <w:ilvl w:val="1"/>
          <w:numId w:val="10"/>
        </w:numPr>
      </w:pPr>
      <w:r>
        <w:t>1 × 温度传感器</w:t>
      </w:r>
    </w:p>
    <w:p>
      <w:pPr>
        <w:numPr>
          <w:ilvl w:val="0"/>
          <w:numId w:val="11"/>
        </w:numPr>
      </w:pPr>
      <w:r>
        <w:t>定时器：</w:t>
      </w:r>
    </w:p>
    <w:p>
      <w:pPr>
        <w:numPr>
          <w:ilvl w:val="1"/>
          <w:numId w:val="11"/>
        </w:numPr>
      </w:pPr>
      <w:r>
        <w:t>1 × 54 位通用定时器</w:t>
      </w:r>
    </w:p>
    <w:p>
      <w:pPr>
        <w:numPr>
          <w:ilvl w:val="1"/>
          <w:numId w:val="11"/>
        </w:numPr>
      </w:pPr>
      <w:r>
        <w:t>2 × 看门狗定时器</w:t>
      </w:r>
    </w:p>
    <w:p>
      <w:pPr>
        <w:numPr>
          <w:ilvl w:val="1"/>
          <w:numId w:val="11"/>
        </w:numPr>
      </w:pPr>
      <w:r>
        <w:t>1 × 52 位系统定时器</w:t>
      </w:r>
    </w:p>
    <w:p>
      <w:pPr>
        <w:pStyle w:val="4"/>
      </w:pPr>
      <w:bookmarkStart w:id="15" w:name="_Toc30021"/>
      <w:bookmarkStart w:id="16" w:name="_Toc19724"/>
      <w:r>
        <w:t>低功耗管理</w:t>
      </w:r>
      <w:bookmarkEnd w:id="15"/>
      <w:bookmarkEnd w:id="16"/>
    </w:p>
    <w:p>
      <w:pPr>
        <w:numPr>
          <w:ilvl w:val="0"/>
          <w:numId w:val="12"/>
        </w:numPr>
      </w:pPr>
      <w:r>
        <w:t>电源管理单元，四种功耗模式</w:t>
      </w:r>
    </w:p>
    <w:p>
      <w:pPr>
        <w:pStyle w:val="4"/>
      </w:pPr>
      <w:bookmarkStart w:id="17" w:name="_Toc8184"/>
      <w:bookmarkStart w:id="18" w:name="_Toc20121"/>
      <w:r>
        <w:t>安全机制</w:t>
      </w:r>
      <w:bookmarkEnd w:id="17"/>
      <w:bookmarkEnd w:id="18"/>
    </w:p>
    <w:p>
      <w:pPr>
        <w:numPr>
          <w:ilvl w:val="0"/>
          <w:numId w:val="13"/>
        </w:numPr>
      </w:pPr>
      <w:r>
        <w:t>安全启动</w:t>
      </w:r>
    </w:p>
    <w:p>
      <w:pPr>
        <w:numPr>
          <w:ilvl w:val="0"/>
          <w:numId w:val="13"/>
        </w:numPr>
      </w:pPr>
      <w:r>
        <w:t>Flash 加密</w:t>
      </w:r>
    </w:p>
    <w:p>
      <w:pPr>
        <w:numPr>
          <w:ilvl w:val="0"/>
          <w:numId w:val="13"/>
        </w:numPr>
      </w:pPr>
      <w:r>
        <w:t>1024 位 OTP，可用的为 256 位</w:t>
      </w:r>
    </w:p>
    <w:p>
      <w:pPr>
        <w:numPr>
          <w:ilvl w:val="0"/>
          <w:numId w:val="13"/>
        </w:numPr>
      </w:pPr>
      <w:r>
        <w:t>加密硬件加速器：</w:t>
      </w:r>
    </w:p>
    <w:p>
      <w:pPr>
        <w:numPr>
          <w:ilvl w:val="1"/>
          <w:numId w:val="13"/>
        </w:numPr>
      </w:pPr>
      <w:r>
        <w:t>ECC</w:t>
      </w:r>
    </w:p>
    <w:p>
      <w:pPr>
        <w:numPr>
          <w:ilvl w:val="0"/>
          <w:numId w:val="14"/>
        </w:numPr>
      </w:pPr>
      <w:r>
        <w:t>随机数生成器 (RNG)</w:t>
      </w:r>
    </w:p>
    <w:p>
      <w:pPr>
        <w:pStyle w:val="2"/>
      </w:pPr>
      <w:bookmarkStart w:id="19" w:name="_Toc9690"/>
      <w:bookmarkStart w:id="20" w:name="_Toc8482"/>
      <w:bookmarkStart w:id="21" w:name="_硬件连接"/>
      <w:r>
        <w:rPr>
          <w:rFonts w:hint="eastAsia"/>
        </w:rPr>
        <w:t>硬件连接</w:t>
      </w:r>
      <w:bookmarkEnd w:id="19"/>
      <w:bookmarkEnd w:id="20"/>
    </w:p>
    <w:bookmarkEnd w:id="21"/>
    <w:p>
      <w:pPr>
        <w:ind w:firstLine="0"/>
      </w:pPr>
      <w:r>
        <w:rPr>
          <w:rFonts w:hint="eastAsia"/>
        </w:rPr>
        <w:t>ESP32C2硬件连接管脚分配</w:t>
      </w:r>
    </w:p>
    <w:tbl>
      <w:tblPr>
        <w:tblStyle w:val="2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840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功能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ESP32C2-2MB 开发板管脚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b/>
                <w:bCs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其它设备管脚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下载固件</w:t>
            </w:r>
            <w:r>
              <w:rPr>
                <w:rFonts w:hint="eastAsia"/>
                <w:szCs w:val="21"/>
                <w:vertAlign w:val="superscript"/>
              </w:rPr>
              <w:t>1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UART0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GPIO19 (RX)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GPIO20 (TX)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PC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TX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AT 命令/响应</w:t>
            </w:r>
            <w:r>
              <w:rPr>
                <w:rFonts w:hint="eastAsia"/>
                <w:szCs w:val="21"/>
                <w:vertAlign w:val="superscript"/>
              </w:rPr>
              <w:t>2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UART1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GPIO</w:t>
            </w:r>
            <w:r>
              <w:rPr>
                <w:szCs w:val="21"/>
              </w:rPr>
              <w:t>19</w:t>
            </w:r>
            <w:r>
              <w:rPr>
                <w:rFonts w:hint="eastAsia"/>
                <w:szCs w:val="21"/>
              </w:rPr>
              <w:t xml:space="preserve"> (RX)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• GPIO</w:t>
            </w:r>
            <w:r>
              <w:rPr>
                <w:szCs w:val="21"/>
              </w:rPr>
              <w:t>20</w:t>
            </w:r>
            <w:r>
              <w:rPr>
                <w:rFonts w:hint="eastAsia"/>
                <w:szCs w:val="21"/>
              </w:rPr>
              <w:t xml:space="preserve"> (TX)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USB 转 UART 串口模块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TX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• RX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输出日志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UART0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GPIO8 (TX)</w:t>
            </w:r>
          </w:p>
        </w:tc>
        <w:tc>
          <w:tcPr>
            <w:tcW w:w="2841" w:type="dxa"/>
          </w:tcPr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USB 转 UART 串口模块</w:t>
            </w:r>
          </w:p>
          <w:p>
            <w:pPr>
              <w:pStyle w:val="49"/>
              <w:widowControl/>
              <w:spacing w:before="156" w:beforeLines="50" w:after="156" w:afterLines="50" w:line="240" w:lineRule="auto"/>
              <w:ind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• RX</w:t>
            </w:r>
          </w:p>
        </w:tc>
      </w:tr>
    </w:tbl>
    <w:p>
      <w:pPr>
        <w:pStyle w:val="49"/>
        <w:widowControl/>
        <w:spacing w:before="156" w:beforeLines="50" w:after="156" w:afterLines="50" w:line="240" w:lineRule="auto"/>
        <w:ind w:firstLine="0" w:firstLineChars="0"/>
      </w:pPr>
      <w:r>
        <w:rPr>
          <w:rFonts w:hint="eastAsia"/>
        </w:rPr>
        <w:t>说明 1：ESP32C2开发板和 PC 之间的管脚连接已内置在 ESP32C2开发板上，您只需使用 USB数据线连接开发板和 PC 即可。</w:t>
      </w:r>
    </w:p>
    <w:p>
      <w:pPr>
        <w:pStyle w:val="49"/>
        <w:widowControl/>
        <w:spacing w:before="156" w:beforeLines="50" w:after="156" w:afterLines="50" w:line="240" w:lineRule="auto"/>
        <w:ind w:firstLine="0" w:firstLineChars="0"/>
        <w:rPr>
          <w:rFonts w:hint="eastAsia"/>
        </w:rPr>
      </w:pPr>
    </w:p>
    <w:p>
      <w:pPr>
        <w:pStyle w:val="49"/>
        <w:widowControl/>
        <w:spacing w:before="156" w:beforeLines="50" w:after="156" w:afterLines="50" w:line="240" w:lineRule="auto"/>
        <w:ind w:firstLine="0" w:firstLineChars="0"/>
      </w:pPr>
      <w:r>
        <w:rPr>
          <w:rFonts w:hint="eastAsia"/>
        </w:rPr>
        <w:t>模块最小接线图，如下所示</w:t>
      </w:r>
    </w:p>
    <w:p>
      <w:pPr>
        <w:jc w:val="center"/>
      </w:pPr>
      <w:r>
        <w:drawing>
          <wp:inline distT="0" distB="0" distL="0" distR="0">
            <wp:extent cx="5257800" cy="3048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</w:pPr>
      <w:bookmarkStart w:id="22" w:name="_Toc20904"/>
      <w:bookmarkStart w:id="23" w:name="_Toc5170"/>
      <w:r>
        <w:rPr>
          <w:rFonts w:hint="eastAsia"/>
        </w:rPr>
        <w:t>烧录AT固件</w:t>
      </w:r>
      <w:bookmarkEnd w:id="22"/>
      <w:bookmarkEnd w:id="23"/>
    </w:p>
    <w:p>
      <w:pPr>
        <w:keepNext/>
      </w:pPr>
      <w:r>
        <w:rPr>
          <w:rFonts w:hint="eastAsia"/>
        </w:rPr>
        <w:t>打开flash download tool工具，ChipType选择ESP32-C2，如图3-1所示</w:t>
      </w:r>
    </w:p>
    <w:p>
      <w:pPr>
        <w:keepNext/>
        <w:jc w:val="center"/>
      </w:pPr>
      <w:r>
        <w:drawing>
          <wp:inline distT="0" distB="0" distL="114300" distR="114300">
            <wp:extent cx="2238375" cy="2095500"/>
            <wp:effectExtent l="0" t="0" r="9525" b="0"/>
            <wp:docPr id="7" name="图片 7" descr="QQ截图202211290935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QQ截图20221129093527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8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center"/>
      </w:pPr>
      <w:r>
        <w:rPr>
          <w:rFonts w:hint="eastAsia"/>
        </w:rPr>
        <w:t>图3-1 ChipType选择ESP32-C2</w:t>
      </w:r>
    </w:p>
    <w:p>
      <w:pPr>
        <w:keepNext/>
      </w:pPr>
      <w:r>
        <w:rPr>
          <w:rFonts w:hint="eastAsia"/>
        </w:rPr>
        <w:t>选择factory_ESP32C2-2MB.bin固件路径，地址填写0x0,然后选择COM端口，点击START端口开始烧录，如图3-2所示</w:t>
      </w:r>
    </w:p>
    <w:p>
      <w:pPr>
        <w:keepNext/>
        <w:jc w:val="center"/>
      </w:pPr>
      <w:r>
        <w:drawing>
          <wp:inline distT="0" distB="0" distL="114300" distR="114300">
            <wp:extent cx="5267960" cy="4045585"/>
            <wp:effectExtent l="0" t="0" r="8890" b="12065"/>
            <wp:docPr id="13" name="图片 13" descr="QQ截图202211290936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QQ截图2022112909360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4045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/>
        <w:jc w:val="center"/>
      </w:pPr>
      <w:r>
        <w:rPr>
          <w:rFonts w:hint="eastAsia"/>
        </w:rPr>
        <w:t>图3-2 烧录配置</w:t>
      </w:r>
    </w:p>
    <w:p>
      <w:pPr>
        <w:keepNext/>
      </w:pPr>
    </w:p>
    <w:p>
      <w:pPr>
        <w:pStyle w:val="2"/>
      </w:pPr>
      <w:bookmarkStart w:id="24" w:name="_Toc21346"/>
      <w:bookmarkStart w:id="25" w:name="_Toc32421"/>
      <w:r>
        <w:rPr>
          <w:rFonts w:hint="eastAsia"/>
        </w:rPr>
        <w:t>检查AT固件是否烧录成功</w:t>
      </w:r>
      <w:bookmarkEnd w:id="24"/>
      <w:bookmarkEnd w:id="25"/>
    </w:p>
    <w:p>
      <w:r>
        <w:rPr>
          <w:rFonts w:hint="eastAsia"/>
        </w:rPr>
        <w:t>打开任意串口工具；</w:t>
      </w:r>
    </w:p>
    <w:p>
      <w:r>
        <w:rPr>
          <w:rFonts w:hint="eastAsia"/>
        </w:rPr>
        <w:t>• 串口：选择用于发送或接收“AT 命令/响应”的串口（</w:t>
      </w:r>
      <w:r>
        <w:fldChar w:fldCharType="begin"/>
      </w:r>
      <w:r>
        <w:instrText xml:space="preserve"> HYPERLINK \l "_硬件连接" </w:instrText>
      </w:r>
      <w:r>
        <w:fldChar w:fldCharType="separate"/>
      </w:r>
      <w:r>
        <w:rPr>
          <w:rStyle w:val="32"/>
          <w:rFonts w:hint="eastAsia"/>
        </w:rPr>
        <w:t>详情请见硬件连接</w:t>
      </w:r>
      <w:r>
        <w:rPr>
          <w:rStyle w:val="32"/>
          <w:rFonts w:hint="eastAsia"/>
        </w:rPr>
        <w:fldChar w:fldCharType="end"/>
      </w:r>
      <w:r>
        <w:rPr>
          <w:rFonts w:hint="eastAsia"/>
        </w:rPr>
        <w:t>）；</w:t>
      </w:r>
    </w:p>
    <w:p>
      <w:r>
        <w:rPr>
          <w:rFonts w:hint="eastAsia"/>
        </w:rPr>
        <w:t>• 波特率：115200；</w:t>
      </w:r>
    </w:p>
    <w:p>
      <w:r>
        <w:rPr>
          <w:rFonts w:hint="eastAsia"/>
        </w:rPr>
        <w:t>• 数据位：8；</w:t>
      </w:r>
    </w:p>
    <w:p>
      <w:r>
        <w:rPr>
          <w:rFonts w:hint="eastAsia"/>
        </w:rPr>
        <w:t>• 检验位：None；</w:t>
      </w:r>
    </w:p>
    <w:p>
      <w:r>
        <w:rPr>
          <w:rFonts w:hint="eastAsia"/>
        </w:rPr>
        <w:t>• 停止位：1；</w:t>
      </w:r>
    </w:p>
    <w:p>
      <w:r>
        <w:rPr>
          <w:rFonts w:hint="eastAsia"/>
        </w:rPr>
        <w:t>• 流控：None；</w:t>
      </w:r>
    </w:p>
    <w:p>
      <w:r>
        <w:rPr>
          <w:rFonts w:hint="eastAsia"/>
        </w:rPr>
        <w:t>• 输入“AT+GMR”命令，勾选发送新行；</w:t>
      </w:r>
    </w:p>
    <w:p/>
    <w:p>
      <w:r>
        <w:rPr>
          <w:rFonts w:hint="eastAsia"/>
        </w:rPr>
        <w:t>如图4-1所示，响应是 OK, 则表示 AT 固件烧录成功。</w:t>
      </w:r>
    </w:p>
    <w:p>
      <w:pPr>
        <w:jc w:val="center"/>
      </w:pPr>
      <w:r>
        <w:drawing>
          <wp:inline distT="0" distB="0" distL="114300" distR="114300">
            <wp:extent cx="5270500" cy="5059680"/>
            <wp:effectExtent l="0" t="0" r="6350" b="7620"/>
            <wp:docPr id="15" name="图片 15" descr="QQ截图202211291017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 descr="QQ截图202211291017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05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图4-1 AT烧录成功</w:t>
      </w:r>
    </w:p>
    <w:p>
      <w:pPr>
        <w:pStyle w:val="2"/>
      </w:pPr>
      <w:bookmarkStart w:id="26" w:name="_Toc22326"/>
      <w:bookmarkStart w:id="27" w:name="_Toc6294"/>
      <w:r>
        <w:rPr>
          <w:rFonts w:hint="eastAsia"/>
        </w:rPr>
        <w:t>AT指令集</w:t>
      </w:r>
      <w:bookmarkEnd w:id="26"/>
      <w:bookmarkEnd w:id="27"/>
    </w:p>
    <w:p>
      <w:r>
        <w:rPr>
          <w:rFonts w:hint="eastAsia"/>
        </w:rPr>
        <w:t>• AT：测试 AT 启动</w:t>
      </w:r>
    </w:p>
    <w:p>
      <w:bookmarkStart w:id="28" w:name="OLE_LINK1"/>
      <w:r>
        <w:rPr>
          <w:rFonts w:hint="eastAsia"/>
        </w:rPr>
        <w:t xml:space="preserve">• </w:t>
      </w:r>
      <w:bookmarkEnd w:id="28"/>
      <w:r>
        <w:rPr>
          <w:rFonts w:hint="eastAsia"/>
        </w:rPr>
        <w:t>AT+RST：重启模块</w:t>
      </w:r>
    </w:p>
    <w:p>
      <w:r>
        <w:rPr>
          <w:rFonts w:hint="eastAsia"/>
        </w:rPr>
        <w:t>• AT+GMR：查看版本信息</w:t>
      </w:r>
    </w:p>
    <w:p>
      <w:r>
        <w:rPr>
          <w:rFonts w:hint="eastAsia"/>
        </w:rPr>
        <w:t>• AT+CMD：查询当前固件支持的所有命令及命令类型</w:t>
      </w:r>
    </w:p>
    <w:p>
      <w:r>
        <w:rPr>
          <w:rFonts w:hint="eastAsia"/>
        </w:rPr>
        <w:t>• AT+GSLP：进入 Deep-sleep 模式</w:t>
      </w:r>
    </w:p>
    <w:p>
      <w:r>
        <w:rPr>
          <w:rFonts w:hint="eastAsia"/>
        </w:rPr>
        <w:t>• ATE：开启或关闭 AT 回显功能</w:t>
      </w:r>
    </w:p>
    <w:p>
      <w:r>
        <w:rPr>
          <w:rFonts w:hint="eastAsia"/>
        </w:rPr>
        <w:t>• AT+RESTORE：恢复出厂设置</w:t>
      </w:r>
    </w:p>
    <w:p>
      <w:r>
        <w:rPr>
          <w:rFonts w:hint="eastAsia"/>
        </w:rPr>
        <w:t>• AT+UART_CUR：设置 UART 当前临时配置，不保存到 flash</w:t>
      </w:r>
    </w:p>
    <w:p>
      <w:r>
        <w:rPr>
          <w:rFonts w:hint="eastAsia"/>
        </w:rPr>
        <w:t>• AT+UART_DEF：设置 UART 默认配置, 保存到 flash</w:t>
      </w:r>
    </w:p>
    <w:p>
      <w:r>
        <w:rPr>
          <w:rFonts w:hint="eastAsia"/>
        </w:rPr>
        <w:t>• AT+SLEEP：设置 sleep 模式</w:t>
      </w:r>
    </w:p>
    <w:p>
      <w:r>
        <w:rPr>
          <w:rFonts w:hint="eastAsia"/>
        </w:rPr>
        <w:t>• AT+SYSRAM：查询当前剩余堆空间和最小堆空间</w:t>
      </w:r>
    </w:p>
    <w:p>
      <w:r>
        <w:rPr>
          <w:rFonts w:hint="eastAsia"/>
        </w:rPr>
        <w:t>• AT+SYSMSG：查询/设置系统提示信息</w:t>
      </w:r>
    </w:p>
    <w:p>
      <w:r>
        <w:rPr>
          <w:rFonts w:hint="eastAsia"/>
        </w:rPr>
        <w:t>• AT+SYSFLASH：查询或读写 flash 用户分区</w:t>
      </w:r>
    </w:p>
    <w:p>
      <w:r>
        <w:rPr>
          <w:rFonts w:hint="eastAsia"/>
        </w:rPr>
        <w:t>• AT+FS：文件系统操作</w:t>
      </w:r>
    </w:p>
    <w:p>
      <w:r>
        <w:rPr>
          <w:rFonts w:hint="eastAsia"/>
        </w:rPr>
        <w:t>• AT+FSMOUNT：挂载/卸载文件系统</w:t>
      </w:r>
    </w:p>
    <w:p>
      <w:r>
        <w:rPr>
          <w:rFonts w:hint="eastAsia"/>
        </w:rPr>
        <w:t>• AT+RFPOWER：查询/设置 RF TX Power</w:t>
      </w:r>
    </w:p>
    <w:p>
      <w:r>
        <w:rPr>
          <w:rFonts w:hint="eastAsia"/>
        </w:rPr>
        <w:t>• AT+SYSROLLBACK：回滚到以前的固件</w:t>
      </w:r>
    </w:p>
    <w:p>
      <w:r>
        <w:rPr>
          <w:rFonts w:hint="eastAsia"/>
        </w:rPr>
        <w:t>• AT+SYSTIMESTAMP：查询/设置本地时间戳</w:t>
      </w:r>
    </w:p>
    <w:p>
      <w:r>
        <w:rPr>
          <w:rFonts w:hint="eastAsia"/>
        </w:rPr>
        <w:t>• AT+SYSLOG：启用或禁用 AT 错误代码提示</w:t>
      </w:r>
    </w:p>
    <w:p>
      <w:r>
        <w:rPr>
          <w:rFonts w:hint="eastAsia"/>
        </w:rPr>
        <w:t>• AT+SLEEPWKCFG：设置 Light-sleep 唤醒源和唤醒 GPIO</w:t>
      </w:r>
    </w:p>
    <w:p>
      <w:r>
        <w:rPr>
          <w:rFonts w:hint="eastAsia"/>
        </w:rPr>
        <w:t>• AT+SYSSTORE：设置参数存储模式</w:t>
      </w:r>
    </w:p>
    <w:p>
      <w:r>
        <w:rPr>
          <w:rFonts w:hint="eastAsia"/>
        </w:rPr>
        <w:t>• AT+SYSREG：读写寄存器</w:t>
      </w:r>
    </w:p>
    <w:p>
      <w:pPr>
        <w:pStyle w:val="49"/>
        <w:ind w:firstLine="0" w:firstLineChars="0"/>
      </w:pPr>
    </w:p>
    <w:p>
      <w:pPr>
        <w:pStyle w:val="49"/>
        <w:wordWrap w:val="0"/>
        <w:ind w:firstLine="0" w:firstLineChars="0"/>
      </w:pPr>
      <w:r>
        <w:rPr>
          <w:rFonts w:hint="eastAsia"/>
        </w:rPr>
        <w:t>更多AT命令示例详见</w:t>
      </w:r>
      <w:r>
        <w:fldChar w:fldCharType="begin"/>
      </w:r>
      <w:r>
        <w:instrText xml:space="preserve"> HYPERLINK "https://docs.espressif.com/projects/esp-at/zh_CN/release-v3.0.0.0/esp32c2/AT_Command_Examples/index.html" </w:instrText>
      </w:r>
      <w:r>
        <w:fldChar w:fldCharType="separate"/>
      </w:r>
      <w:r>
        <w:rPr>
          <w:rStyle w:val="32"/>
          <w:rFonts w:hint="eastAsia"/>
        </w:rPr>
        <w:t>https://docs.espressif.com/projects/esp-at/zh_CN/release-v3.0.0.0/esp32c2/AT_Command_Examples/index.html</w:t>
      </w:r>
      <w:r>
        <w:rPr>
          <w:rStyle w:val="32"/>
          <w:rFonts w:hint="eastAsia"/>
        </w:rPr>
        <w:fldChar w:fldCharType="end"/>
      </w:r>
    </w:p>
    <w:sectPr>
      <w:headerReference r:id="rId5" w:type="default"/>
      <w:footerReference r:id="rId6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icrosoft JhengHei Light">
    <w:panose1 w:val="020B0304030504040204"/>
    <w:charset w:val="88"/>
    <w:family w:val="swiss"/>
    <w:pitch w:val="default"/>
    <w:sig w:usb0="800002A7" w:usb1="28CF4400" w:usb2="00000016" w:usb3="00000000" w:csb0="00100009" w:csb1="00000000"/>
  </w:font>
  <w:font w:name="STHeitiSC-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966937526"/>
    </w:sdtPr>
    <w:sdtContent>
      <w:sdt>
        <w:sdtPr>
          <w:id w:val="1728636285"/>
        </w:sdtPr>
        <w:sdtContent>
          <w:p>
            <w:pPr>
              <w:pStyle w:val="17"/>
            </w:pPr>
            <w:r>
              <w:rPr>
                <w:lang w:val="zh-CN"/>
              </w:rPr>
              <w:t xml:space="preserve">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PAGE</w:instrText>
            </w:r>
            <w:r>
              <w:rPr>
                <w:sz w:val="24"/>
                <w:szCs w:val="24"/>
              </w:rPr>
              <w:fldChar w:fldCharType="separate"/>
            </w:r>
            <w:r>
              <w:t>4</w:t>
            </w:r>
            <w:r>
              <w:rPr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sz w:val="24"/>
                <w:szCs w:val="24"/>
              </w:rPr>
              <w:fldChar w:fldCharType="begin"/>
            </w:r>
            <w:r>
              <w:instrText xml:space="preserve">NUMPAGES</w:instrText>
            </w:r>
            <w:r>
              <w:rPr>
                <w:sz w:val="24"/>
                <w:szCs w:val="24"/>
              </w:rPr>
              <w:fldChar w:fldCharType="separate"/>
            </w:r>
            <w:r>
              <w:t>4</w:t>
            </w:r>
            <w:r>
              <w:rPr>
                <w:sz w:val="24"/>
                <w:szCs w:val="24"/>
              </w:rPr>
              <w:fldChar w:fldCharType="end"/>
            </w:r>
          </w:p>
        </w:sdtContent>
      </w:sdt>
    </w:sdtContent>
  </w:sdt>
  <w:p>
    <w:pPr>
      <w:pStyle w:val="1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8"/>
    </w:pPr>
    <w:bookmarkStart w:id="29" w:name="_GoBack"/>
    <w:bookmarkEnd w:id="29"/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ESP32C2 AT固件使用说明书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8A1EC93"/>
    <w:multiLevelType w:val="multilevel"/>
    <w:tmpl w:val="88A1EC9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88AD26BF"/>
    <w:multiLevelType w:val="multilevel"/>
    <w:tmpl w:val="88AD26B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2">
    <w:nsid w:val="96A349E3"/>
    <w:multiLevelType w:val="singleLevel"/>
    <w:tmpl w:val="96A349E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3">
    <w:nsid w:val="BBDF459E"/>
    <w:multiLevelType w:val="singleLevel"/>
    <w:tmpl w:val="BBDF459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CB959DD0"/>
    <w:multiLevelType w:val="singleLevel"/>
    <w:tmpl w:val="CB959DD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D8BB1580"/>
    <w:multiLevelType w:val="multilevel"/>
    <w:tmpl w:val="D8BB158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6">
    <w:nsid w:val="DB0FD333"/>
    <w:multiLevelType w:val="multilevel"/>
    <w:tmpl w:val="DB0FD33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7">
    <w:nsid w:val="E2C8B7A0"/>
    <w:multiLevelType w:val="multilevel"/>
    <w:tmpl w:val="E2C8B7A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8">
    <w:nsid w:val="13698543"/>
    <w:multiLevelType w:val="singleLevel"/>
    <w:tmpl w:val="13698543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9">
    <w:nsid w:val="3A7B395E"/>
    <w:multiLevelType w:val="multilevel"/>
    <w:tmpl w:val="3A7B395E"/>
    <w:lvl w:ilvl="0" w:tentative="0">
      <w:start w:val="1"/>
      <w:numFmt w:val="decimal"/>
      <w:pStyle w:val="2"/>
      <w:lvlText w:val="%1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ind w:left="425" w:hanging="425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ind w:left="425" w:hanging="425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ind w:left="425" w:hanging="425"/>
      </w:pPr>
      <w:rPr>
        <w:rFonts w:hint="eastAsia"/>
      </w:rPr>
    </w:lvl>
    <w:lvl w:ilvl="4" w:tentative="0">
      <w:start w:val="1"/>
      <w:numFmt w:val="decimal"/>
      <w:pStyle w:val="6"/>
      <w:suff w:val="space"/>
      <w:lvlText w:val="%1.%2.%3.%4.%5"/>
      <w:lvlJc w:val="left"/>
      <w:pPr>
        <w:ind w:left="425" w:hanging="425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0">
    <w:nsid w:val="5C8116E3"/>
    <w:multiLevelType w:val="multilevel"/>
    <w:tmpl w:val="5C8116E3"/>
    <w:lvl w:ilvl="0" w:tentative="0">
      <w:start w:val="1"/>
      <w:numFmt w:val="decimal"/>
      <w:pStyle w:val="57"/>
      <w:lvlText w:val="图%1"/>
      <w:lvlJc w:val="left"/>
      <w:pPr>
        <w:ind w:left="420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4620" w:hanging="420"/>
      </w:pPr>
    </w:lvl>
    <w:lvl w:ilvl="2" w:tentative="0">
      <w:start w:val="1"/>
      <w:numFmt w:val="lowerRoman"/>
      <w:lvlText w:val="%3."/>
      <w:lvlJc w:val="right"/>
      <w:pPr>
        <w:ind w:left="5040" w:hanging="420"/>
      </w:pPr>
    </w:lvl>
    <w:lvl w:ilvl="3" w:tentative="0">
      <w:start w:val="1"/>
      <w:numFmt w:val="decimal"/>
      <w:lvlText w:val="%4."/>
      <w:lvlJc w:val="left"/>
      <w:pPr>
        <w:ind w:left="5460" w:hanging="420"/>
      </w:pPr>
    </w:lvl>
    <w:lvl w:ilvl="4" w:tentative="0">
      <w:start w:val="1"/>
      <w:numFmt w:val="lowerLetter"/>
      <w:lvlText w:val="%5)"/>
      <w:lvlJc w:val="left"/>
      <w:pPr>
        <w:ind w:left="5880" w:hanging="420"/>
      </w:pPr>
    </w:lvl>
    <w:lvl w:ilvl="5" w:tentative="0">
      <w:start w:val="1"/>
      <w:numFmt w:val="lowerRoman"/>
      <w:lvlText w:val="%6."/>
      <w:lvlJc w:val="right"/>
      <w:pPr>
        <w:ind w:left="6300" w:hanging="420"/>
      </w:pPr>
    </w:lvl>
    <w:lvl w:ilvl="6" w:tentative="0">
      <w:start w:val="1"/>
      <w:numFmt w:val="decimal"/>
      <w:lvlText w:val="%7."/>
      <w:lvlJc w:val="left"/>
      <w:pPr>
        <w:ind w:left="6720" w:hanging="420"/>
      </w:pPr>
    </w:lvl>
    <w:lvl w:ilvl="7" w:tentative="0">
      <w:start w:val="1"/>
      <w:numFmt w:val="lowerLetter"/>
      <w:lvlText w:val="%8)"/>
      <w:lvlJc w:val="left"/>
      <w:pPr>
        <w:ind w:left="7140" w:hanging="420"/>
      </w:pPr>
    </w:lvl>
    <w:lvl w:ilvl="8" w:tentative="0">
      <w:start w:val="1"/>
      <w:numFmt w:val="lowerRoman"/>
      <w:lvlText w:val="%9."/>
      <w:lvlJc w:val="right"/>
      <w:pPr>
        <w:ind w:left="7560" w:hanging="420"/>
      </w:pPr>
    </w:lvl>
  </w:abstractNum>
  <w:abstractNum w:abstractNumId="11">
    <w:nsid w:val="6BC1F0B7"/>
    <w:multiLevelType w:val="multilevel"/>
    <w:tmpl w:val="6BC1F0B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2">
    <w:nsid w:val="6E976D07"/>
    <w:multiLevelType w:val="singleLevel"/>
    <w:tmpl w:val="6E976D0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3">
    <w:nsid w:val="704D02BE"/>
    <w:multiLevelType w:val="singleLevel"/>
    <w:tmpl w:val="704D02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9"/>
  </w:num>
  <w:num w:numId="2">
    <w:abstractNumId w:val="10"/>
  </w:num>
  <w:num w:numId="3">
    <w:abstractNumId w:val="11"/>
  </w:num>
  <w:num w:numId="4">
    <w:abstractNumId w:val="2"/>
  </w:num>
  <w:num w:numId="5">
    <w:abstractNumId w:val="4"/>
  </w:num>
  <w:num w:numId="6">
    <w:abstractNumId w:val="12"/>
  </w:num>
  <w:num w:numId="7">
    <w:abstractNumId w:val="1"/>
  </w:num>
  <w:num w:numId="8">
    <w:abstractNumId w:val="13"/>
  </w:num>
  <w:num w:numId="9">
    <w:abstractNumId w:val="7"/>
  </w:num>
  <w:num w:numId="10">
    <w:abstractNumId w:val="6"/>
  </w:num>
  <w:num w:numId="11">
    <w:abstractNumId w:val="5"/>
  </w:num>
  <w:num w:numId="12">
    <w:abstractNumId w:val="3"/>
  </w:num>
  <w:num w:numId="13">
    <w:abstractNumId w:val="0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attachedTemplate r:id="rId1"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hjNWU2Y2VhZDhlODQyY2MxMDcxZmQ2ZGJlNjgxM2QifQ=="/>
  </w:docVars>
  <w:rsids>
    <w:rsidRoot w:val="001C5D3A"/>
    <w:rsid w:val="00005C0A"/>
    <w:rsid w:val="00030928"/>
    <w:rsid w:val="000A7F3B"/>
    <w:rsid w:val="000C0FD6"/>
    <w:rsid w:val="0012425E"/>
    <w:rsid w:val="00161306"/>
    <w:rsid w:val="001C5D3A"/>
    <w:rsid w:val="002213D7"/>
    <w:rsid w:val="002334F0"/>
    <w:rsid w:val="00290E25"/>
    <w:rsid w:val="002F510C"/>
    <w:rsid w:val="00303093"/>
    <w:rsid w:val="00351F99"/>
    <w:rsid w:val="003E1CFB"/>
    <w:rsid w:val="00427C41"/>
    <w:rsid w:val="004620A6"/>
    <w:rsid w:val="004A05AB"/>
    <w:rsid w:val="004C4AA7"/>
    <w:rsid w:val="004C53B8"/>
    <w:rsid w:val="0050631A"/>
    <w:rsid w:val="00554C42"/>
    <w:rsid w:val="00555F1A"/>
    <w:rsid w:val="00557D36"/>
    <w:rsid w:val="005918A6"/>
    <w:rsid w:val="005C7B8F"/>
    <w:rsid w:val="00601F6C"/>
    <w:rsid w:val="00602942"/>
    <w:rsid w:val="00622D75"/>
    <w:rsid w:val="006539BF"/>
    <w:rsid w:val="00655A7C"/>
    <w:rsid w:val="00692471"/>
    <w:rsid w:val="006F73D3"/>
    <w:rsid w:val="00703724"/>
    <w:rsid w:val="00723CDF"/>
    <w:rsid w:val="00793B11"/>
    <w:rsid w:val="007C50FD"/>
    <w:rsid w:val="007F56D0"/>
    <w:rsid w:val="008629C0"/>
    <w:rsid w:val="0088101D"/>
    <w:rsid w:val="00885E84"/>
    <w:rsid w:val="009005DE"/>
    <w:rsid w:val="00952F48"/>
    <w:rsid w:val="009A5200"/>
    <w:rsid w:val="009C77CB"/>
    <w:rsid w:val="009E2868"/>
    <w:rsid w:val="009E713A"/>
    <w:rsid w:val="00A0752A"/>
    <w:rsid w:val="00A163AA"/>
    <w:rsid w:val="00A3251C"/>
    <w:rsid w:val="00A47B55"/>
    <w:rsid w:val="00A83C8F"/>
    <w:rsid w:val="00AA0CAB"/>
    <w:rsid w:val="00AA3BA9"/>
    <w:rsid w:val="00AC5DBA"/>
    <w:rsid w:val="00AE432D"/>
    <w:rsid w:val="00B524D5"/>
    <w:rsid w:val="00B5384D"/>
    <w:rsid w:val="00BC2A10"/>
    <w:rsid w:val="00BC4EBC"/>
    <w:rsid w:val="00C11C7E"/>
    <w:rsid w:val="00C34178"/>
    <w:rsid w:val="00C42C88"/>
    <w:rsid w:val="00C43691"/>
    <w:rsid w:val="00CA5729"/>
    <w:rsid w:val="00CB2254"/>
    <w:rsid w:val="00CD2187"/>
    <w:rsid w:val="00CD371F"/>
    <w:rsid w:val="00CE1CF6"/>
    <w:rsid w:val="00CE75EC"/>
    <w:rsid w:val="00D00F28"/>
    <w:rsid w:val="00D56176"/>
    <w:rsid w:val="00DA39FF"/>
    <w:rsid w:val="00DD2CDF"/>
    <w:rsid w:val="00E37426"/>
    <w:rsid w:val="00E54F91"/>
    <w:rsid w:val="00EC1941"/>
    <w:rsid w:val="00ED5C0B"/>
    <w:rsid w:val="00F63EAC"/>
    <w:rsid w:val="00F8093C"/>
    <w:rsid w:val="013B1FAB"/>
    <w:rsid w:val="01985DCD"/>
    <w:rsid w:val="03F01345"/>
    <w:rsid w:val="066E7915"/>
    <w:rsid w:val="09C440A1"/>
    <w:rsid w:val="0CDA502B"/>
    <w:rsid w:val="0DB028AC"/>
    <w:rsid w:val="104C7FB1"/>
    <w:rsid w:val="1057106E"/>
    <w:rsid w:val="10FF431B"/>
    <w:rsid w:val="11614895"/>
    <w:rsid w:val="12E4695E"/>
    <w:rsid w:val="14433089"/>
    <w:rsid w:val="150B2098"/>
    <w:rsid w:val="173D6351"/>
    <w:rsid w:val="19772713"/>
    <w:rsid w:val="1B3D2198"/>
    <w:rsid w:val="1D57270C"/>
    <w:rsid w:val="1E700E9B"/>
    <w:rsid w:val="1F0E2FAE"/>
    <w:rsid w:val="2602724B"/>
    <w:rsid w:val="26CD742C"/>
    <w:rsid w:val="2B0D6167"/>
    <w:rsid w:val="2C803B90"/>
    <w:rsid w:val="2CE51A4E"/>
    <w:rsid w:val="2CFE7FF4"/>
    <w:rsid w:val="2D7178D2"/>
    <w:rsid w:val="2F1A2CE3"/>
    <w:rsid w:val="31332D53"/>
    <w:rsid w:val="354018C4"/>
    <w:rsid w:val="36FF7BE6"/>
    <w:rsid w:val="39804A25"/>
    <w:rsid w:val="398208E0"/>
    <w:rsid w:val="41E00410"/>
    <w:rsid w:val="446D2FE6"/>
    <w:rsid w:val="44F52628"/>
    <w:rsid w:val="46DF1C1B"/>
    <w:rsid w:val="48BF3FF2"/>
    <w:rsid w:val="4CF077DA"/>
    <w:rsid w:val="4E3F0B00"/>
    <w:rsid w:val="4FCE762F"/>
    <w:rsid w:val="52B54CF0"/>
    <w:rsid w:val="543F7E13"/>
    <w:rsid w:val="55384597"/>
    <w:rsid w:val="5DD95164"/>
    <w:rsid w:val="5E224C3A"/>
    <w:rsid w:val="5F441643"/>
    <w:rsid w:val="601109E7"/>
    <w:rsid w:val="6033354E"/>
    <w:rsid w:val="642B582D"/>
    <w:rsid w:val="645C36D2"/>
    <w:rsid w:val="658752EA"/>
    <w:rsid w:val="68AF4719"/>
    <w:rsid w:val="691E53FA"/>
    <w:rsid w:val="6BF65C25"/>
    <w:rsid w:val="6DC849C9"/>
    <w:rsid w:val="6FCE5186"/>
    <w:rsid w:val="720738C4"/>
    <w:rsid w:val="768D2A32"/>
    <w:rsid w:val="776074B5"/>
    <w:rsid w:val="77AA66A4"/>
    <w:rsid w:val="77DC2632"/>
    <w:rsid w:val="77F31E79"/>
    <w:rsid w:val="79604737"/>
    <w:rsid w:val="7A2A25EE"/>
    <w:rsid w:val="7B3F790A"/>
    <w:rsid w:val="7BA23503"/>
    <w:rsid w:val="7BC73BE2"/>
    <w:rsid w:val="7BD43D90"/>
    <w:rsid w:val="7C73141D"/>
    <w:rsid w:val="7EAD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0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qFormat="1"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99" w:semiHidden="0" w:name="caption"/>
    <w:lsdException w:qFormat="1" w:uiPriority="99" w:semiHidden="0" w:name="table of figures"/>
    <w:lsdException w:uiPriority="99" w:name="envelope address"/>
    <w:lsdException w:uiPriority="99" w:name="envelope return"/>
    <w:lsdException w:qFormat="1"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42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9"/>
    <w:qFormat/>
    <w:uiPriority w:val="9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Cs/>
      <w:kern w:val="44"/>
      <w:sz w:val="44"/>
      <w:szCs w:val="44"/>
    </w:rPr>
  </w:style>
  <w:style w:type="paragraph" w:styleId="3">
    <w:name w:val="heading 2"/>
    <w:basedOn w:val="1"/>
    <w:next w:val="1"/>
    <w:link w:val="4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6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Cs/>
      <w:sz w:val="32"/>
      <w:szCs w:val="32"/>
    </w:rPr>
  </w:style>
  <w:style w:type="paragraph" w:styleId="5">
    <w:name w:val="heading 4"/>
    <w:basedOn w:val="1"/>
    <w:next w:val="1"/>
    <w:link w:val="47"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48"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sz w:val="28"/>
      <w:szCs w:val="28"/>
    </w:rPr>
  </w:style>
  <w:style w:type="paragraph" w:styleId="7">
    <w:name w:val="heading 6"/>
    <w:basedOn w:val="1"/>
    <w:next w:val="1"/>
    <w:link w:val="45"/>
    <w:unhideWhenUsed/>
    <w:qFormat/>
    <w:uiPriority w:val="0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44"/>
    <w:unhideWhenUsed/>
    <w:qFormat/>
    <w:uiPriority w:val="9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43"/>
    <w:unhideWhenUsed/>
    <w:qFormat/>
    <w:uiPriority w:val="9"/>
    <w:pPr>
      <w:keepNext/>
      <w:keepLines/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42"/>
    <w:unhideWhenUsed/>
    <w:qFormat/>
    <w:uiPriority w:val="9"/>
    <w:pPr>
      <w:keepNext/>
      <w:keepLines/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30">
    <w:name w:val="Default Paragraph Font"/>
    <w:semiHidden/>
    <w:unhideWhenUsed/>
    <w:uiPriority w:val="1"/>
  </w:style>
  <w:style w:type="table" w:default="1" w:styleId="2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260"/>
      <w:jc w:val="left"/>
    </w:pPr>
    <w:rPr>
      <w:rFonts w:eastAsiaTheme="minorHAnsi"/>
      <w:sz w:val="20"/>
      <w:szCs w:val="20"/>
    </w:rPr>
  </w:style>
  <w:style w:type="paragraph" w:styleId="12">
    <w:name w:val="caption"/>
    <w:basedOn w:val="1"/>
    <w:next w:val="1"/>
    <w:unhideWhenUsed/>
    <w:qFormat/>
    <w:uiPriority w:val="99"/>
    <w:pPr>
      <w:widowControl/>
      <w:spacing w:line="240" w:lineRule="auto"/>
      <w:ind w:firstLine="0"/>
      <w:jc w:val="left"/>
    </w:pPr>
    <w:rPr>
      <w:rFonts w:eastAsia="黑体" w:asciiTheme="majorHAnsi" w:hAnsiTheme="majorHAnsi" w:cstheme="majorBidi"/>
      <w:kern w:val="0"/>
      <w:sz w:val="20"/>
      <w:szCs w:val="20"/>
      <w:lang w:eastAsia="en-US"/>
    </w:rPr>
  </w:style>
  <w:style w:type="paragraph" w:styleId="13">
    <w:name w:val="toc 5"/>
    <w:basedOn w:val="1"/>
    <w:next w:val="1"/>
    <w:unhideWhenUsed/>
    <w:qFormat/>
    <w:uiPriority w:val="39"/>
    <w:pPr>
      <w:ind w:left="840"/>
      <w:jc w:val="left"/>
    </w:pPr>
    <w:rPr>
      <w:rFonts w:eastAsiaTheme="minorHAnsi"/>
      <w:sz w:val="20"/>
      <w:szCs w:val="20"/>
    </w:rPr>
  </w:style>
  <w:style w:type="paragraph" w:styleId="14">
    <w:name w:val="toc 3"/>
    <w:basedOn w:val="1"/>
    <w:next w:val="1"/>
    <w:unhideWhenUsed/>
    <w:qFormat/>
    <w:uiPriority w:val="39"/>
    <w:pPr>
      <w:ind w:left="420"/>
      <w:jc w:val="left"/>
    </w:pPr>
    <w:rPr>
      <w:rFonts w:eastAsiaTheme="minorHAnsi"/>
      <w:sz w:val="20"/>
      <w:szCs w:val="20"/>
    </w:rPr>
  </w:style>
  <w:style w:type="paragraph" w:styleId="15">
    <w:name w:val="toc 8"/>
    <w:basedOn w:val="1"/>
    <w:next w:val="1"/>
    <w:unhideWhenUsed/>
    <w:qFormat/>
    <w:uiPriority w:val="39"/>
    <w:pPr>
      <w:ind w:left="1470"/>
      <w:jc w:val="left"/>
    </w:pPr>
    <w:rPr>
      <w:rFonts w:eastAsiaTheme="minorHAnsi"/>
      <w:sz w:val="20"/>
      <w:szCs w:val="20"/>
    </w:rPr>
  </w:style>
  <w:style w:type="paragraph" w:styleId="16">
    <w:name w:val="Balloon Text"/>
    <w:basedOn w:val="1"/>
    <w:link w:val="54"/>
    <w:unhideWhenUsed/>
    <w:qFormat/>
    <w:uiPriority w:val="99"/>
    <w:pPr>
      <w:widowControl/>
      <w:spacing w:line="240" w:lineRule="auto"/>
      <w:ind w:firstLine="0"/>
      <w:jc w:val="lef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paragraph" w:styleId="17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8">
    <w:name w:val="header"/>
    <w:basedOn w:val="1"/>
    <w:link w:val="3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9">
    <w:name w:val="toc 1"/>
    <w:basedOn w:val="1"/>
    <w:next w:val="1"/>
    <w:unhideWhenUsed/>
    <w:qFormat/>
    <w:uiPriority w:val="39"/>
    <w:pPr>
      <w:spacing w:before="120"/>
      <w:jc w:val="left"/>
    </w:pPr>
    <w:rPr>
      <w:rFonts w:eastAsiaTheme="minorHAnsi"/>
      <w:b/>
      <w:bCs/>
      <w:i/>
      <w:iCs/>
      <w:sz w:val="24"/>
      <w:szCs w:val="24"/>
    </w:rPr>
  </w:style>
  <w:style w:type="paragraph" w:styleId="20">
    <w:name w:val="toc 4"/>
    <w:basedOn w:val="1"/>
    <w:next w:val="1"/>
    <w:unhideWhenUsed/>
    <w:qFormat/>
    <w:uiPriority w:val="39"/>
    <w:pPr>
      <w:ind w:left="630"/>
      <w:jc w:val="left"/>
    </w:pPr>
    <w:rPr>
      <w:rFonts w:eastAsiaTheme="minorHAnsi"/>
      <w:sz w:val="20"/>
      <w:szCs w:val="20"/>
    </w:rPr>
  </w:style>
  <w:style w:type="paragraph" w:styleId="21">
    <w:name w:val="Subtitle"/>
    <w:basedOn w:val="1"/>
    <w:next w:val="1"/>
    <w:link w:val="38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22">
    <w:name w:val="footnote text"/>
    <w:basedOn w:val="1"/>
    <w:link w:val="55"/>
    <w:semiHidden/>
    <w:unhideWhenUsed/>
    <w:qFormat/>
    <w:uiPriority w:val="99"/>
    <w:pPr>
      <w:widowControl/>
      <w:snapToGrid w:val="0"/>
      <w:spacing w:line="240" w:lineRule="auto"/>
      <w:ind w:firstLine="0"/>
      <w:jc w:val="left"/>
    </w:pPr>
    <w:rPr>
      <w:rFonts w:ascii="Times New Roman" w:hAnsi="Times New Roman" w:cs="Times New Roman"/>
      <w:kern w:val="0"/>
      <w:sz w:val="18"/>
      <w:szCs w:val="18"/>
      <w:lang w:eastAsia="en-US"/>
    </w:rPr>
  </w:style>
  <w:style w:type="paragraph" w:styleId="23">
    <w:name w:val="toc 6"/>
    <w:basedOn w:val="1"/>
    <w:next w:val="1"/>
    <w:unhideWhenUsed/>
    <w:qFormat/>
    <w:uiPriority w:val="39"/>
    <w:pPr>
      <w:ind w:left="1050"/>
      <w:jc w:val="left"/>
    </w:pPr>
    <w:rPr>
      <w:rFonts w:eastAsiaTheme="minorHAnsi"/>
      <w:sz w:val="20"/>
      <w:szCs w:val="20"/>
    </w:rPr>
  </w:style>
  <w:style w:type="paragraph" w:styleId="24">
    <w:name w:val="table of figures"/>
    <w:basedOn w:val="1"/>
    <w:next w:val="1"/>
    <w:unhideWhenUsed/>
    <w:qFormat/>
    <w:uiPriority w:val="99"/>
    <w:pPr>
      <w:widowControl/>
      <w:spacing w:line="240" w:lineRule="auto"/>
      <w:ind w:left="200" w:leftChars="200" w:hanging="200" w:hangingChars="20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styleId="25">
    <w:name w:val="toc 2"/>
    <w:basedOn w:val="1"/>
    <w:next w:val="1"/>
    <w:unhideWhenUsed/>
    <w:qFormat/>
    <w:uiPriority w:val="39"/>
    <w:pPr>
      <w:spacing w:before="120"/>
      <w:ind w:left="210"/>
      <w:jc w:val="left"/>
    </w:pPr>
    <w:rPr>
      <w:rFonts w:eastAsiaTheme="minorHAnsi"/>
      <w:b/>
      <w:bCs/>
      <w:sz w:val="22"/>
    </w:rPr>
  </w:style>
  <w:style w:type="paragraph" w:styleId="26">
    <w:name w:val="toc 9"/>
    <w:basedOn w:val="1"/>
    <w:next w:val="1"/>
    <w:unhideWhenUsed/>
    <w:qFormat/>
    <w:uiPriority w:val="39"/>
    <w:pPr>
      <w:ind w:left="1680"/>
      <w:jc w:val="left"/>
    </w:pPr>
    <w:rPr>
      <w:rFonts w:eastAsiaTheme="minorHAnsi"/>
      <w:sz w:val="20"/>
      <w:szCs w:val="20"/>
    </w:rPr>
  </w:style>
  <w:style w:type="paragraph" w:styleId="27">
    <w:name w:val="Title"/>
    <w:basedOn w:val="1"/>
    <w:next w:val="1"/>
    <w:link w:val="3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48"/>
      <w:szCs w:val="48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1">
    <w:name w:val="Strong"/>
    <w:basedOn w:val="30"/>
    <w:qFormat/>
    <w:uiPriority w:val="22"/>
    <w:rPr>
      <w:b/>
      <w:bCs/>
    </w:rPr>
  </w:style>
  <w:style w:type="character" w:styleId="32">
    <w:name w:val="FollowedHyperlink"/>
    <w:basedOn w:val="30"/>
    <w:semiHidden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33">
    <w:name w:val="Hyperlink"/>
    <w:basedOn w:val="3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4">
    <w:name w:val="footnote reference"/>
    <w:basedOn w:val="30"/>
    <w:semiHidden/>
    <w:unhideWhenUsed/>
    <w:qFormat/>
    <w:uiPriority w:val="99"/>
    <w:rPr>
      <w:vertAlign w:val="superscript"/>
    </w:rPr>
  </w:style>
  <w:style w:type="character" w:customStyle="1" w:styleId="35">
    <w:name w:val="页眉 字符"/>
    <w:basedOn w:val="30"/>
    <w:link w:val="18"/>
    <w:qFormat/>
    <w:uiPriority w:val="99"/>
    <w:rPr>
      <w:sz w:val="18"/>
      <w:szCs w:val="18"/>
    </w:rPr>
  </w:style>
  <w:style w:type="character" w:customStyle="1" w:styleId="36">
    <w:name w:val="页脚 字符"/>
    <w:basedOn w:val="30"/>
    <w:link w:val="17"/>
    <w:qFormat/>
    <w:uiPriority w:val="99"/>
    <w:rPr>
      <w:sz w:val="18"/>
      <w:szCs w:val="18"/>
    </w:rPr>
  </w:style>
  <w:style w:type="character" w:customStyle="1" w:styleId="37">
    <w:name w:val="标题 字符"/>
    <w:basedOn w:val="30"/>
    <w:link w:val="27"/>
    <w:qFormat/>
    <w:uiPriority w:val="10"/>
    <w:rPr>
      <w:rFonts w:asciiTheme="majorHAnsi" w:hAnsiTheme="majorHAnsi" w:eastAsiaTheme="majorEastAsia" w:cstheme="majorBidi"/>
      <w:b/>
      <w:bCs/>
      <w:sz w:val="48"/>
      <w:szCs w:val="48"/>
    </w:rPr>
  </w:style>
  <w:style w:type="character" w:customStyle="1" w:styleId="38">
    <w:name w:val="副标题 字符"/>
    <w:basedOn w:val="30"/>
    <w:link w:val="21"/>
    <w:qFormat/>
    <w:uiPriority w:val="11"/>
    <w:rPr>
      <w:b/>
      <w:bCs/>
      <w:kern w:val="28"/>
      <w:sz w:val="32"/>
      <w:szCs w:val="32"/>
    </w:rPr>
  </w:style>
  <w:style w:type="character" w:customStyle="1" w:styleId="39">
    <w:name w:val="标题 1 字符"/>
    <w:basedOn w:val="30"/>
    <w:link w:val="2"/>
    <w:qFormat/>
    <w:uiPriority w:val="99"/>
    <w:rPr>
      <w:bCs/>
      <w:kern w:val="44"/>
      <w:sz w:val="44"/>
      <w:szCs w:val="44"/>
    </w:rPr>
  </w:style>
  <w:style w:type="paragraph" w:customStyle="1" w:styleId="40">
    <w:name w:val="TOC 标题1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ind w:left="425" w:hanging="425"/>
      <w:jc w:val="left"/>
      <w:outlineLvl w:val="9"/>
    </w:pPr>
    <w:rPr>
      <w:rFonts w:asciiTheme="majorHAnsi" w:hAnsiTheme="majorHAnsi" w:eastAsiaTheme="majorEastAsia" w:cstheme="majorBidi"/>
      <w:b/>
      <w:bCs w:val="0"/>
      <w:color w:val="2F5597" w:themeColor="accent1" w:themeShade="BF"/>
      <w:kern w:val="0"/>
      <w:sz w:val="32"/>
      <w:szCs w:val="32"/>
      <w:lang w:val="zh-CN"/>
    </w:rPr>
  </w:style>
  <w:style w:type="character" w:customStyle="1" w:styleId="41">
    <w:name w:val="标题 2 字符"/>
    <w:basedOn w:val="30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42">
    <w:name w:val="标题 9 字符"/>
    <w:basedOn w:val="30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character" w:customStyle="1" w:styleId="43">
    <w:name w:val="标题 8 字符"/>
    <w:basedOn w:val="30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44">
    <w:name w:val="标题 7 字符"/>
    <w:basedOn w:val="30"/>
    <w:link w:val="8"/>
    <w:semiHidden/>
    <w:qFormat/>
    <w:uiPriority w:val="9"/>
    <w:rPr>
      <w:b/>
      <w:bCs/>
      <w:sz w:val="24"/>
      <w:szCs w:val="24"/>
    </w:rPr>
  </w:style>
  <w:style w:type="character" w:customStyle="1" w:styleId="45">
    <w:name w:val="标题 6 字符"/>
    <w:basedOn w:val="30"/>
    <w:link w:val="7"/>
    <w:qFormat/>
    <w:uiPriority w:val="0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46">
    <w:name w:val="标题 3 字符"/>
    <w:basedOn w:val="30"/>
    <w:link w:val="4"/>
    <w:qFormat/>
    <w:uiPriority w:val="9"/>
    <w:rPr>
      <w:bCs/>
      <w:sz w:val="32"/>
      <w:szCs w:val="32"/>
    </w:rPr>
  </w:style>
  <w:style w:type="character" w:customStyle="1" w:styleId="47">
    <w:name w:val="标题 4 字符"/>
    <w:basedOn w:val="30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48">
    <w:name w:val="标题 5 字符"/>
    <w:basedOn w:val="30"/>
    <w:link w:val="6"/>
    <w:qFormat/>
    <w:uiPriority w:val="9"/>
    <w:rPr>
      <w:bCs/>
      <w:sz w:val="28"/>
      <w:szCs w:val="28"/>
    </w:rPr>
  </w:style>
  <w:style w:type="paragraph" w:styleId="49">
    <w:name w:val="List Paragraph"/>
    <w:basedOn w:val="1"/>
    <w:qFormat/>
    <w:uiPriority w:val="99"/>
    <w:pPr>
      <w:ind w:firstLine="200" w:firstLineChars="200"/>
    </w:pPr>
  </w:style>
  <w:style w:type="character" w:customStyle="1" w:styleId="50">
    <w:name w:val="明显强调1"/>
    <w:basedOn w:val="30"/>
    <w:qFormat/>
    <w:uiPriority w:val="21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paragraph" w:styleId="51">
    <w:name w:val="Intense Quote"/>
    <w:basedOn w:val="1"/>
    <w:next w:val="1"/>
    <w:link w:val="52"/>
    <w:qFormat/>
    <w:uiPriority w:val="30"/>
    <w:pPr>
      <w:pBdr>
        <w:top w:val="single" w:color="4472C4" w:themeColor="accent1" w:sz="4" w:space="10"/>
        <w:bottom w:val="single" w:color="4472C4" w:themeColor="accent1" w:sz="4" w:space="10"/>
      </w:pBdr>
      <w:spacing w:before="360" w:after="360"/>
      <w:ind w:left="864" w:right="864"/>
      <w:jc w:val="center"/>
    </w:pPr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2">
    <w:name w:val="明显引用 字符"/>
    <w:basedOn w:val="30"/>
    <w:link w:val="51"/>
    <w:qFormat/>
    <w:uiPriority w:val="30"/>
    <w:rPr>
      <w:i/>
      <w:iCs/>
      <w:color w:val="4472C4" w:themeColor="accent1"/>
      <w14:textFill>
        <w14:solidFill>
          <w14:schemeClr w14:val="accent1"/>
        </w14:solidFill>
      </w14:textFill>
    </w:rPr>
  </w:style>
  <w:style w:type="character" w:customStyle="1" w:styleId="53">
    <w:name w:val="未处理的提及1"/>
    <w:basedOn w:val="30"/>
    <w:semiHidden/>
    <w:unhideWhenUsed/>
    <w:qFormat/>
    <w:uiPriority w:val="99"/>
    <w:rPr>
      <w:color w:val="605E5C"/>
      <w:shd w:val="clear" w:color="auto" w:fill="E1DFDD"/>
    </w:rPr>
  </w:style>
  <w:style w:type="character" w:customStyle="1" w:styleId="54">
    <w:name w:val="批注框文本 字符"/>
    <w:basedOn w:val="30"/>
    <w:link w:val="16"/>
    <w:qFormat/>
    <w:uiPriority w:val="99"/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55">
    <w:name w:val="脚注文本 字符"/>
    <w:basedOn w:val="30"/>
    <w:link w:val="22"/>
    <w:semiHidden/>
    <w:qFormat/>
    <w:uiPriority w:val="99"/>
    <w:rPr>
      <w:rFonts w:ascii="Times New Roman" w:hAnsi="Times New Roman" w:cs="Times New Roman"/>
      <w:kern w:val="0"/>
      <w:sz w:val="18"/>
      <w:szCs w:val="18"/>
      <w:lang w:eastAsia="en-US"/>
    </w:rPr>
  </w:style>
  <w:style w:type="paragraph" w:customStyle="1" w:styleId="56">
    <w:name w:val="列出段落1"/>
    <w:basedOn w:val="1"/>
    <w:link w:val="58"/>
    <w:unhideWhenUsed/>
    <w:qFormat/>
    <w:uiPriority w:val="99"/>
    <w:pPr>
      <w:widowControl/>
      <w:spacing w:line="240" w:lineRule="auto"/>
      <w:ind w:firstLine="200" w:firstLineChars="200"/>
      <w:jc w:val="left"/>
    </w:pPr>
    <w:rPr>
      <w:rFonts w:ascii="Times New Roman" w:hAnsi="Times New Roman" w:cs="Times New Roman"/>
      <w:kern w:val="0"/>
      <w:sz w:val="20"/>
      <w:szCs w:val="20"/>
      <w:lang w:eastAsia="en-US"/>
    </w:rPr>
  </w:style>
  <w:style w:type="paragraph" w:customStyle="1" w:styleId="57">
    <w:name w:val="图"/>
    <w:basedOn w:val="56"/>
    <w:link w:val="59"/>
    <w:qFormat/>
    <w:uiPriority w:val="99"/>
    <w:pPr>
      <w:numPr>
        <w:ilvl w:val="0"/>
        <w:numId w:val="2"/>
      </w:numPr>
      <w:spacing w:line="260" w:lineRule="exact"/>
      <w:ind w:right="3781" w:firstLine="0" w:firstLineChars="0"/>
      <w:jc w:val="center"/>
    </w:pPr>
    <w:rPr>
      <w:rFonts w:ascii="Microsoft JhengHei Light" w:hAnsi="Microsoft JhengHei Light" w:eastAsia="Microsoft JhengHei Light" w:cs="Microsoft JhengHei Light"/>
      <w:w w:val="113"/>
      <w:sz w:val="19"/>
      <w:szCs w:val="19"/>
    </w:rPr>
  </w:style>
  <w:style w:type="character" w:customStyle="1" w:styleId="58">
    <w:name w:val="列出段落 字符"/>
    <w:basedOn w:val="30"/>
    <w:link w:val="56"/>
    <w:qFormat/>
    <w:uiPriority w:val="99"/>
    <w:rPr>
      <w:rFonts w:ascii="Times New Roman" w:hAnsi="Times New Roman" w:cs="Times New Roman"/>
      <w:kern w:val="0"/>
      <w:sz w:val="20"/>
      <w:szCs w:val="20"/>
      <w:lang w:eastAsia="en-US"/>
    </w:rPr>
  </w:style>
  <w:style w:type="character" w:customStyle="1" w:styleId="59">
    <w:name w:val="图 Char"/>
    <w:basedOn w:val="58"/>
    <w:link w:val="57"/>
    <w:qFormat/>
    <w:uiPriority w:val="99"/>
    <w:rPr>
      <w:rFonts w:ascii="Microsoft JhengHei Light" w:hAnsi="Microsoft JhengHei Light" w:eastAsia="Microsoft JhengHei Light" w:cs="Microsoft JhengHei Light"/>
      <w:w w:val="113"/>
      <w:kern w:val="0"/>
      <w:sz w:val="19"/>
      <w:szCs w:val="19"/>
      <w:lang w:eastAsia="en-US"/>
    </w:rPr>
  </w:style>
  <w:style w:type="paragraph" w:customStyle="1" w:styleId="60">
    <w:name w:val="TOC 标题11"/>
    <w:basedOn w:val="2"/>
    <w:next w:val="1"/>
    <w:unhideWhenUsed/>
    <w:qFormat/>
    <w:uiPriority w:val="39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b/>
      <w:color w:val="2F5597" w:themeColor="accent1" w:themeShade="BF"/>
      <w:kern w:val="0"/>
      <w:sz w:val="28"/>
      <w:szCs w:val="28"/>
    </w:rPr>
  </w:style>
  <w:style w:type="character" w:customStyle="1" w:styleId="61">
    <w:name w:val="fontstyle01"/>
    <w:basedOn w:val="30"/>
    <w:qFormat/>
    <w:uiPriority w:val="0"/>
    <w:rPr>
      <w:rFonts w:hint="default" w:ascii="STHeitiSC-Light" w:hAnsi="STHeitiSC-Light"/>
      <w:color w:val="404040"/>
      <w:sz w:val="18"/>
      <w:szCs w:val="18"/>
    </w:rPr>
  </w:style>
  <w:style w:type="character" w:customStyle="1" w:styleId="62">
    <w:name w:val="fontstyle21"/>
    <w:basedOn w:val="30"/>
    <w:qFormat/>
    <w:uiPriority w:val="0"/>
    <w:rPr>
      <w:rFonts w:hint="default" w:ascii="STHeitiSC-Light" w:hAnsi="STHeitiSC-Light"/>
      <w:color w:val="404040"/>
      <w:sz w:val="18"/>
      <w:szCs w:val="18"/>
    </w:rPr>
  </w:style>
  <w:style w:type="character" w:customStyle="1" w:styleId="63">
    <w:name w:val="fontstyle11"/>
    <w:basedOn w:val="30"/>
    <w:qFormat/>
    <w:uiPriority w:val="0"/>
    <w:rPr>
      <w:rFonts w:hint="default" w:ascii="STHeitiSC-Light" w:hAnsi="STHeitiSC-Light"/>
      <w:color w:val="404040"/>
      <w:sz w:val="18"/>
      <w:szCs w:val="18"/>
    </w:rPr>
  </w:style>
  <w:style w:type="character" w:customStyle="1" w:styleId="64">
    <w:name w:val="明显强调11"/>
    <w:basedOn w:val="30"/>
    <w:qFormat/>
    <w:uiPriority w:val="21"/>
    <w:rPr>
      <w:b/>
      <w:bCs/>
      <w:i/>
      <w:iCs/>
      <w:color w:val="4472C4" w:themeColor="accent1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numbering" Target="numbering.xml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jpeg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\_gitrepo\templates\&#24247;&#24247;&#36890;&#29992;&#27169;&#26495;\kktemplate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9D7D73-A024-4D78-8C29-E4BFC6FD69B2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kktemplate.dotx</Template>
  <Pages>12</Pages>
  <Words>1482</Words>
  <Characters>2673</Characters>
  <Lines>29</Lines>
  <Paragraphs>8</Paragraphs>
  <TotalTime>6</TotalTime>
  <ScaleCrop>false</ScaleCrop>
  <LinksUpToDate>false</LinksUpToDate>
  <CharactersWithSpaces>3007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2022-03-10T08:54:00Z</dcterms:created>
  <dc:creator>k</dc:creator>
  <cp:lastModifiedBy>木辛   金名</cp:lastModifiedBy>
  <dcterms:modified xsi:type="dcterms:W3CDTF">2023-08-07T02:56:16Z</dcterms:modified>
  <cp:revision>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4763044E8BE94535BFF94B8B9926ECA6</vt:lpwstr>
  </property>
</Properties>
</file>