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A0D9E" w14:textId="77777777" w:rsidR="00610491" w:rsidRPr="00610491" w:rsidRDefault="00610491" w:rsidP="00610491"/>
    <w:sdt>
      <w:sdtPr>
        <w:rPr>
          <w:lang w:val="zh-CN"/>
        </w:rPr>
        <w:id w:val="11075451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66BDD8EC" w14:textId="557267B9" w:rsidR="00610491" w:rsidRDefault="00610491">
          <w:pPr>
            <w:pStyle w:val="TOC"/>
          </w:pPr>
          <w:r>
            <w:rPr>
              <w:lang w:val="zh-CN"/>
            </w:rPr>
            <w:t>目录</w:t>
          </w:r>
        </w:p>
        <w:p w14:paraId="2D2F73AD" w14:textId="5CD19735" w:rsidR="00D105B8" w:rsidRDefault="00610491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288979" w:history="1">
            <w:r w:rsidR="00D105B8"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</w:t>
            </w:r>
            <w:r w:rsidR="00D105B8"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="00D105B8"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="00D105B8"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软件架构的来源，列举</w:t>
            </w:r>
            <w:r w:rsidR="00D105B8"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5</w:t>
            </w:r>
            <w:r w:rsidR="00D105B8"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个可能的来源</w:t>
            </w:r>
            <w:r w:rsidR="00D105B8"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Where do software architecture come from? List five possible sources of software architecture. (15)</w:t>
            </w:r>
            <w:r w:rsidR="00D105B8">
              <w:rPr>
                <w:noProof/>
                <w:webHidden/>
              </w:rPr>
              <w:tab/>
            </w:r>
            <w:r w:rsidR="00D105B8">
              <w:rPr>
                <w:noProof/>
                <w:webHidden/>
              </w:rPr>
              <w:fldChar w:fldCharType="begin"/>
            </w:r>
            <w:r w:rsidR="00D105B8">
              <w:rPr>
                <w:noProof/>
                <w:webHidden/>
              </w:rPr>
              <w:instrText xml:space="preserve"> PAGEREF _Toc28288979 \h </w:instrText>
            </w:r>
            <w:r w:rsidR="00D105B8">
              <w:rPr>
                <w:noProof/>
                <w:webHidden/>
              </w:rPr>
            </w:r>
            <w:r w:rsidR="00D105B8">
              <w:rPr>
                <w:noProof/>
                <w:webHidden/>
              </w:rPr>
              <w:fldChar w:fldCharType="separate"/>
            </w:r>
            <w:r w:rsidR="00D105B8">
              <w:rPr>
                <w:noProof/>
                <w:webHidden/>
              </w:rPr>
              <w:t>2</w:t>
            </w:r>
            <w:r w:rsidR="00D105B8">
              <w:rPr>
                <w:noProof/>
                <w:webHidden/>
              </w:rPr>
              <w:fldChar w:fldCharType="end"/>
            </w:r>
          </w:hyperlink>
        </w:p>
        <w:p w14:paraId="1075750A" w14:textId="0B6D70C9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0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2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Software requirements, quality attributes, ASRs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的区别和联系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(18)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B529" w14:textId="655DB32E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1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3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简单描述下软件架构的执行过程中的各个步骤，并写出每个的输入和输出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Briefly describe the general activities in a software architecture process, and the major inputs and outputs at each activity. (15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A608" w14:textId="58738F60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2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4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在设计软件时，一般的设计战略是什么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?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为每个战略给出简洁的软件架构示例。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What are generic design strategies applied in designing software? Give a concise working example with software architecture for each strategy. (17)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76D54" w14:textId="37E242D7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3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5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What distinguishes an architecture for a software product line from an architecture for a simple product?(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年年都有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A030F" w14:textId="0D45BEAF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4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6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如何构建质量属性情景？画出两个质量属性的刺激响应图：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x-bility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x-bility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。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How to model quality attribute scenarios? Graphically model two quality attributes in "stimulus-response" format: availability and performance. (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年年都有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)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，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availability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可能性很高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4498" w14:textId="7C35C6B3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5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7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描述架构模式和战术的联系，列出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4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个战术名并描述他们的用途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Describe relationships between architecture patterns and tactics. List four tactics names and describe their usage. (15)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85581" w14:textId="672DDF81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6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8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什么是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ASR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，列出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4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个提取和识别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ASR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的来源和方法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What are ASR? List four sources and methods for extracting and identifying ASRs. (17)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3159" w14:textId="04311082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7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9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请列出至少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3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个面向对象原则并解释他们如何在策略模式中被应用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Please name at least three Object-Oriented principles, and explain how they are applied in Strategy pattern? (17)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E3FF" w14:textId="4E290960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8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10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连线，为每个风格列出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4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个视图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Mapping, and list 4 views for each style. (sa07, p.9) (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必考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7E1C" w14:textId="5F63C528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89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11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解释代理者模式的内容、有点和缺点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Explain the context, benefits and limitations of Broker Architecture Pattern. (15)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D529" w14:textId="347896BB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0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12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描述组件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-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连接件视图的性质和特征，以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MVC pattern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举例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What is the nature of component-connector style? (18)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14954" w14:textId="709879E5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1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13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一个典型的软件架构文档包应该包括什么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?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简要描述每个组件及其用途。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What should be included in a typical software architecture documentation package? Briefly describe each component and its purpose. (17)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707A4" w14:textId="63BD48C3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2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14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risks, sensitivity points, trade-off points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是什么？各举一个例子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(18)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CD62D" w14:textId="111CB2E8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3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15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为什么软件架构要使用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不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同的视图，描述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4+1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视图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Why should a software architecture be documented using different views? Give the name and purposes of 4 example views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，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Describe 4+1 view. (15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，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14DA4" w14:textId="5E7F089A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4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16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简单描述下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SOA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的基本原则，并讨论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SOA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对各个质量属性的影响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Briefly describe the fundamental principles of SOA and discuss the impact of SOA on quality attributes like interoperability, scalability and security. (15)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8FDA" w14:textId="0F0655E7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5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17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微服务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和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SOA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的区别，相同点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(19)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8107" w14:textId="3ABC956B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6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18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描述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ATAM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各个步骤的输入和输出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Describe outputs generated from each phase of ATAM process. (15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，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B36D" w14:textId="707E2A4A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7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19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描述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ADD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过程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(18)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913D1" w14:textId="23ECB76E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8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20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软件设计的的三个变化维度，每个维度的变化点。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differing binding time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如何影响可修改性和可测试性。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Variation: forms of variation * software entity varied * binding time(17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，这东西问的啥？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A341B" w14:textId="321EC2B0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8999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21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Why SPL and MDA have high reusability? Compare and discuss their commonality and differences.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为什么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SPL(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软件产品线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)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和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MDA(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模型驱动架构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)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有高重用性，对比他们的异同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(15)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E153" w14:textId="0972EF56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9000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22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描述在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ATAM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的每一个过程中有哪些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stake holder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和他们的职责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A0E1D" w14:textId="4B7BFEAA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9001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23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设计一个飞行模拟软件，要求能模拟多种飞机的特性。为了在将来支持更多飞机种类，要求使用策略模式。画出架构图和类图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(18)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23A9" w14:textId="06EE968A" w:rsidR="00D105B8" w:rsidRDefault="00D105B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8289002" w:history="1"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24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、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一个买票系统的设计题，不同的角色有不同的打折方案，用策略模式设计，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 xml:space="preserve"> 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最后画图，还要说明策略模式的使用场景。</w:t>
            </w:r>
            <w:r w:rsidRPr="00DF7982">
              <w:rPr>
                <w:rStyle w:val="a9"/>
                <w:rFonts w:ascii="Helvetica" w:eastAsia="宋体" w:hAnsi="Helvetica" w:cs="Helvetica"/>
                <w:b/>
                <w:bCs/>
                <w:noProof/>
                <w:kern w:val="0"/>
              </w:rPr>
              <w:t>(19)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_Toc28289002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CD9F" w14:textId="0080DBEC" w:rsidR="00610491" w:rsidRDefault="00610491">
          <w:r>
            <w:rPr>
              <w:b/>
              <w:bCs/>
              <w:lang w:val="zh-CN"/>
            </w:rPr>
            <w:fldChar w:fldCharType="end"/>
          </w:r>
        </w:p>
      </w:sdtContent>
    </w:sdt>
    <w:p w14:paraId="3279D77B" w14:textId="31D6E80C" w:rsidR="00610491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</w:pPr>
      <w:bookmarkStart w:id="0" w:name="_Toc28288979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软件架构的来源，列举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5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个可能的来源</w:t>
      </w:r>
      <w:r w:rsidR="00836313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Where do software architecture come from? List five possible sources of software architecture.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 xml:space="preserve"> </w:t>
      </w:r>
      <w:r w:rsidR="00FF4F18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="00FF4F18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15)</w:t>
      </w:r>
      <w:bookmarkEnd w:id="0"/>
    </w:p>
    <w:p w14:paraId="5B543D69" w14:textId="7767DCE9" w:rsidR="00836313" w:rsidRPr="00836313" w:rsidRDefault="00836313" w:rsidP="00836313">
      <w:pPr>
        <w:rPr>
          <w:rFonts w:eastAsiaTheme="minorHAnsi" w:hint="eastAsia"/>
        </w:rPr>
      </w:pPr>
      <w:bookmarkStart w:id="1" w:name="_Hlk28286501"/>
      <w:r w:rsidRPr="00836313">
        <w:rPr>
          <w:rFonts w:eastAsiaTheme="minorHAnsi"/>
        </w:rPr>
        <w:t xml:space="preserve">NFRs, ASRs, Quality Requirements, Stakeholders, </w:t>
      </w:r>
      <w:proofErr w:type="spellStart"/>
      <w:r w:rsidRPr="00836313">
        <w:rPr>
          <w:rFonts w:eastAsiaTheme="minorHAnsi"/>
        </w:rPr>
        <w:t>Organisations</w:t>
      </w:r>
      <w:proofErr w:type="spellEnd"/>
      <w:r w:rsidRPr="00836313">
        <w:rPr>
          <w:rFonts w:eastAsiaTheme="minorHAnsi"/>
        </w:rPr>
        <w:t>, Technical Environments</w:t>
      </w:r>
    </w:p>
    <w:p w14:paraId="49C4BF95" w14:textId="79BFE0AD" w:rsidR="00836313" w:rsidRPr="00836313" w:rsidRDefault="00836313" w:rsidP="00836313">
      <w:pPr>
        <w:rPr>
          <w:rFonts w:eastAsiaTheme="minorHAnsi"/>
        </w:rPr>
      </w:pPr>
      <w:r>
        <w:rPr>
          <w:rFonts w:eastAsiaTheme="minorHAnsi"/>
        </w:rPr>
        <w:t xml:space="preserve">1. </w:t>
      </w:r>
      <w:r w:rsidRPr="00836313">
        <w:rPr>
          <w:rFonts w:eastAsiaTheme="minorHAnsi"/>
        </w:rPr>
        <w:t>NFRs, 非功能需求，一般包括约束和质量属性</w:t>
      </w:r>
    </w:p>
    <w:p w14:paraId="1BF69A30" w14:textId="201435B6" w:rsidR="00836313" w:rsidRPr="00836313" w:rsidRDefault="00836313" w:rsidP="00836313">
      <w:pPr>
        <w:rPr>
          <w:rFonts w:eastAsiaTheme="minorHAnsi"/>
        </w:rPr>
      </w:pPr>
      <w:r>
        <w:rPr>
          <w:rFonts w:eastAsiaTheme="minorHAnsi"/>
        </w:rPr>
        <w:t>2</w:t>
      </w:r>
      <w:r>
        <w:rPr>
          <w:rFonts w:eastAsiaTheme="minorHAnsi" w:hint="eastAsia"/>
        </w:rPr>
        <w:t>.</w:t>
      </w:r>
      <w:r>
        <w:rPr>
          <w:rFonts w:eastAsiaTheme="minorHAnsi"/>
        </w:rPr>
        <w:t xml:space="preserve"> </w:t>
      </w:r>
      <w:r w:rsidRPr="00836313">
        <w:rPr>
          <w:rFonts w:eastAsiaTheme="minorHAnsi"/>
        </w:rPr>
        <w:t xml:space="preserve">Architecture Significant Requirement  架构攸关需求。 </w:t>
      </w:r>
    </w:p>
    <w:p w14:paraId="5E85DBDB" w14:textId="11C81AEA" w:rsidR="00836313" w:rsidRPr="00836313" w:rsidRDefault="00836313" w:rsidP="00836313">
      <w:pPr>
        <w:rPr>
          <w:rFonts w:eastAsiaTheme="minorHAnsi"/>
        </w:rPr>
      </w:pPr>
      <w:r>
        <w:rPr>
          <w:rFonts w:eastAsiaTheme="minorHAnsi"/>
        </w:rPr>
        <w:t>3</w:t>
      </w:r>
      <w:r w:rsidRPr="00836313">
        <w:rPr>
          <w:rFonts w:eastAsiaTheme="minorHAnsi"/>
        </w:rPr>
        <w:t>. Quality Requirements. 在功能需求的基础上需要满足的特征</w:t>
      </w:r>
    </w:p>
    <w:p w14:paraId="50505825" w14:textId="5EB07733" w:rsidR="00836313" w:rsidRPr="00836313" w:rsidRDefault="00836313" w:rsidP="00836313">
      <w:pPr>
        <w:rPr>
          <w:rFonts w:eastAsiaTheme="minorHAnsi" w:hint="eastAsia"/>
        </w:rPr>
      </w:pPr>
      <w:r>
        <w:rPr>
          <w:rFonts w:eastAsiaTheme="minorHAnsi"/>
        </w:rPr>
        <w:t>4</w:t>
      </w:r>
      <w:r w:rsidRPr="00836313">
        <w:rPr>
          <w:rFonts w:eastAsiaTheme="minorHAnsi"/>
        </w:rPr>
        <w:t>. Stakeholders  系统的利益相关者</w:t>
      </w:r>
    </w:p>
    <w:p w14:paraId="35525963" w14:textId="1C35CA04" w:rsidR="00836313" w:rsidRPr="00836313" w:rsidRDefault="00836313" w:rsidP="00836313">
      <w:pPr>
        <w:rPr>
          <w:rFonts w:eastAsiaTheme="minorHAnsi"/>
        </w:rPr>
      </w:pPr>
      <w:r>
        <w:rPr>
          <w:rFonts w:eastAsiaTheme="minorHAnsi"/>
        </w:rPr>
        <w:t>5</w:t>
      </w:r>
      <w:r w:rsidRPr="00836313">
        <w:rPr>
          <w:rFonts w:eastAsiaTheme="minorHAnsi"/>
        </w:rPr>
        <w:t xml:space="preserve">. </w:t>
      </w:r>
      <w:proofErr w:type="spellStart"/>
      <w:r w:rsidRPr="00836313">
        <w:rPr>
          <w:rFonts w:eastAsiaTheme="minorHAnsi"/>
        </w:rPr>
        <w:t>Organisations</w:t>
      </w:r>
      <w:proofErr w:type="spellEnd"/>
      <w:r w:rsidRPr="00836313">
        <w:rPr>
          <w:rFonts w:eastAsiaTheme="minorHAnsi"/>
        </w:rPr>
        <w:t xml:space="preserve">  开发组织</w:t>
      </w:r>
    </w:p>
    <w:p w14:paraId="1CC87018" w14:textId="5AC970F6" w:rsidR="00836313" w:rsidRPr="00836313" w:rsidRDefault="00836313" w:rsidP="00836313">
      <w:pPr>
        <w:rPr>
          <w:rFonts w:eastAsiaTheme="minorHAnsi" w:hint="eastAsia"/>
        </w:rPr>
      </w:pPr>
      <w:r w:rsidRPr="00836313">
        <w:rPr>
          <w:rFonts w:eastAsiaTheme="minorHAnsi"/>
        </w:rPr>
        <w:t xml:space="preserve">6. </w:t>
      </w:r>
      <w:proofErr w:type="spellStart"/>
      <w:r w:rsidRPr="00836313">
        <w:rPr>
          <w:rFonts w:eastAsiaTheme="minorHAnsi"/>
        </w:rPr>
        <w:t>Techinal</w:t>
      </w:r>
      <w:proofErr w:type="spellEnd"/>
      <w:r w:rsidRPr="00836313">
        <w:rPr>
          <w:rFonts w:eastAsiaTheme="minorHAnsi"/>
        </w:rPr>
        <w:t xml:space="preserve"> Environments 技术环境</w:t>
      </w:r>
    </w:p>
    <w:p w14:paraId="574E0E6C" w14:textId="76C074BB" w:rsidR="00836313" w:rsidRDefault="00836313" w:rsidP="00836313">
      <w:pPr>
        <w:rPr>
          <w:rFonts w:ascii="等线" w:eastAsia="等线" w:hAnsi="等线" w:cs="等线"/>
        </w:rPr>
      </w:pPr>
      <w:r>
        <w:rPr>
          <w:rFonts w:eastAsiaTheme="minorHAnsi" w:hint="eastAsia"/>
        </w:rPr>
        <w:t>7</w:t>
      </w:r>
      <w:r>
        <w:rPr>
          <w:rFonts w:eastAsiaTheme="minorHAnsi"/>
        </w:rPr>
        <w:t xml:space="preserve">. </w:t>
      </w:r>
      <w:r w:rsidRPr="00836313">
        <w:rPr>
          <w:rFonts w:eastAsiaTheme="minorHAnsi" w:hint="eastAsia"/>
        </w:rPr>
        <w:t>不</w:t>
      </w:r>
      <w:r w:rsidRPr="00836313">
        <w:rPr>
          <w:rFonts w:ascii="Batang" w:eastAsia="Batang" w:hAnsi="Batang" w:cs="Batang" w:hint="eastAsia"/>
        </w:rPr>
        <w:t>不</w:t>
      </w:r>
      <w:r w:rsidRPr="00836313">
        <w:rPr>
          <w:rFonts w:ascii="等线" w:eastAsia="等线" w:hAnsi="等线" w:cs="等线" w:hint="eastAsia"/>
        </w:rPr>
        <w:t>仅仅局限于需求，可能是商业和技术决定的集合</w:t>
      </w:r>
    </w:p>
    <w:p w14:paraId="504B312E" w14:textId="20A36F35" w:rsidR="00FF4F18" w:rsidRDefault="00FF4F18" w:rsidP="00836313">
      <w:pPr>
        <w:rPr>
          <w:rFonts w:ascii="等线" w:eastAsia="等线" w:hAnsi="等线" w:cs="等线"/>
        </w:rPr>
      </w:pPr>
    </w:p>
    <w:p w14:paraId="38EE12B4" w14:textId="68B20114" w:rsidR="00834211" w:rsidRDefault="00834211" w:rsidP="00836313">
      <w:pPr>
        <w:rPr>
          <w:rFonts w:ascii="等线" w:eastAsia="等线" w:hAnsi="等线" w:cs="等线"/>
        </w:rPr>
      </w:pPr>
    </w:p>
    <w:p w14:paraId="0FE04C5D" w14:textId="27806795" w:rsidR="00834211" w:rsidRPr="00610491" w:rsidRDefault="00834211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2" w:name="_Toc28288980"/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Software requirements, quality attributes, ASRs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的区别和联系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18)</w:t>
      </w:r>
      <w:bookmarkEnd w:id="2"/>
    </w:p>
    <w:p w14:paraId="29A6D09A" w14:textId="77777777" w:rsidR="00834211" w:rsidRDefault="00834211" w:rsidP="00836313">
      <w:pPr>
        <w:rPr>
          <w:rFonts w:ascii="等线" w:eastAsia="等线" w:hAnsi="等线" w:cs="等线" w:hint="eastAsia"/>
        </w:rPr>
      </w:pPr>
    </w:p>
    <w:p w14:paraId="5C628581" w14:textId="3CEB71B6" w:rsidR="00FF4F18" w:rsidRPr="00836313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3" w:name="_Toc28288981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简单描述</w:t>
      </w:r>
      <w:proofErr w:type="gramStart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下软件</w:t>
      </w:r>
      <w:proofErr w:type="gramEnd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架构的执行过程中的各个步骤，并写出每个的输入和输出</w:t>
      </w:r>
      <w:r w:rsidR="00FF4F18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Briefly describe the general activities in a software architecture process, and the major inputs and outputs at each activity. </w:t>
      </w:r>
      <w:r w:rsidR="00FF4F18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15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、</w:t>
      </w:r>
      <w:r w:rsidR="00FF4F18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17)</w:t>
      </w:r>
      <w:bookmarkEnd w:id="3"/>
    </w:p>
    <w:p w14:paraId="326BC781" w14:textId="478B2A59" w:rsidR="00033250" w:rsidRDefault="00033250" w:rsidP="00836313">
      <w:pPr>
        <w:rPr>
          <w:rFonts w:ascii="Segoe UI" w:hAnsi="Segoe UI" w:cs="Segoe UI"/>
          <w:color w:val="24292E"/>
          <w:shd w:val="clear" w:color="auto" w:fill="FFFFFF"/>
        </w:rPr>
      </w:pPr>
    </w:p>
    <w:p w14:paraId="40E4856E" w14:textId="77777777" w:rsidR="00033250" w:rsidRDefault="00033250" w:rsidP="00836313">
      <w:pPr>
        <w:rPr>
          <w:rFonts w:ascii="Segoe UI" w:hAnsi="Segoe UI" w:cs="Segoe UI" w:hint="eastAsia"/>
          <w:color w:val="24292E"/>
          <w:shd w:val="clear" w:color="auto" w:fill="FFFFFF"/>
        </w:rPr>
      </w:pPr>
    </w:p>
    <w:p w14:paraId="08DDF3DB" w14:textId="7F6429B1" w:rsidR="00FF4F18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</w:pPr>
      <w:bookmarkStart w:id="4" w:name="_Toc28288982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在设计软件时，一般的设计战略是什么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?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为每个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战略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给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出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简洁的软件架构示例。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What are generic design strategies applied in designing software? Give a concise working example with software architecture for each strategy.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 xml:space="preserve"> 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(17)</w:t>
      </w:r>
      <w:bookmarkEnd w:id="4"/>
    </w:p>
    <w:bookmarkEnd w:id="1"/>
    <w:p w14:paraId="74A8600A" w14:textId="6BD16DDC" w:rsidR="00FF4F18" w:rsidRDefault="00FF4F18" w:rsidP="00836313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5C70947F" w14:textId="77777777" w:rsidR="00033250" w:rsidRPr="00836313" w:rsidRDefault="00033250" w:rsidP="00836313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2B198D7E" w14:textId="48D32D91" w:rsidR="00836313" w:rsidRPr="00610491" w:rsidRDefault="00836313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5" w:name="_Toc28288983"/>
      <w:r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What distinguishes an architecture for a software product line from an architecture for a simple </w:t>
      </w:r>
      <w:proofErr w:type="gramStart"/>
      <w:r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product?</w:t>
      </w:r>
      <w:r w:rsidR="00FF4F18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</w:t>
      </w:r>
      <w:proofErr w:type="gramEnd"/>
      <w:r w:rsidR="00FF4F18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年年都有</w:t>
      </w:r>
      <w:r w:rsidR="00FF4F18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)</w:t>
      </w:r>
      <w:bookmarkEnd w:id="5"/>
    </w:p>
    <w:p w14:paraId="2721674C" w14:textId="569DE936" w:rsidR="00FF4F18" w:rsidRDefault="00FF4F18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产品线我们好像没上</w:t>
      </w:r>
    </w:p>
    <w:p w14:paraId="0308B3D5" w14:textId="77777777" w:rsidR="00FF4F18" w:rsidRPr="00836313" w:rsidRDefault="00FF4F18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0E55F271" w14:textId="482A6836" w:rsidR="00836313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6" w:name="_Toc28288984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如何构建质量属性情景？画出两个质量属性的刺激响应图：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x-</w:t>
      </w:r>
      <w:proofErr w:type="spellStart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bility</w:t>
      </w:r>
      <w:proofErr w:type="spellEnd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、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x-</w:t>
      </w:r>
      <w:proofErr w:type="spellStart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bility</w:t>
      </w:r>
      <w:proofErr w:type="spellEnd"/>
      <w:r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。</w:t>
      </w:r>
      <w:proofErr w:type="spellStart"/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How</w:t>
      </w:r>
      <w:proofErr w:type="spellEnd"/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to model quality attribute scenarios? Graphically model two quality attributes in "stimulus-response" format: availability and performance.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</w:t>
      </w:r>
      <w:r w:rsidR="00FF4F18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</w:t>
      </w:r>
      <w:r w:rsidR="00FF4F18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年年都有</w:t>
      </w:r>
      <w:r w:rsidR="00FF4F18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)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，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availability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可能性很高</w:t>
      </w:r>
      <w:bookmarkEnd w:id="6"/>
    </w:p>
    <w:p w14:paraId="5CAC3C9B" w14:textId="7FE7A57A" w:rsidR="00FF4F18" w:rsidRDefault="00FF4F18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bookmarkStart w:id="7" w:name="_GoBack"/>
      <w:bookmarkEnd w:id="7"/>
    </w:p>
    <w:p w14:paraId="74C434E0" w14:textId="77777777" w:rsidR="00FF4F18" w:rsidRPr="00836313" w:rsidRDefault="00FF4F18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1242A076" w14:textId="7033C9D6" w:rsidR="00836313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8" w:name="_Toc28288985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描述架构模式和战术的联系，列出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4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个战术名并描述他们的用途</w:t>
      </w:r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Describe relationships between architecture patterns and tactics. List four tactics names and describe their usage.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 xml:space="preserve"> 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15)</w:t>
      </w:r>
      <w:bookmarkEnd w:id="8"/>
    </w:p>
    <w:p w14:paraId="33429E5C" w14:textId="1DC20059" w:rsidR="00FF4F18" w:rsidRDefault="00FF4F18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23F01AED" w14:textId="469BF8CA" w:rsidR="00FF4F18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9" w:name="_Toc28288986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什么是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ASR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，列出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4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个提取和识别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ASR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的来源和方法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What are ASR? List four sources and methods for extracting and identifying ASRs.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(17)</w:t>
      </w:r>
      <w:bookmarkEnd w:id="9"/>
    </w:p>
    <w:p w14:paraId="4015604F" w14:textId="1CBFFB04" w:rsidR="00033250" w:rsidRDefault="00033250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0C0D9C27" w14:textId="0141D1E4" w:rsidR="00834211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10" w:name="_Toc28288987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请列出至少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3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个面向对象原则并解释他们如何在策略模式中被应用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Please name at least three Object-Oriented principles, and explain how they are applied in Strategy pattern?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(17)</w:t>
      </w:r>
      <w:bookmarkEnd w:id="10"/>
    </w:p>
    <w:p w14:paraId="17C16DBB" w14:textId="77777777" w:rsidR="00834211" w:rsidRPr="00836313" w:rsidRDefault="00834211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5EB794C9" w14:textId="126C7A05" w:rsidR="00836313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11" w:name="_Toc28288988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连线，为每个风格列出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4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个视图</w:t>
      </w:r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Mapping, and list 4 views for each style. (sa07, p.9)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必考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)</w:t>
      </w:r>
      <w:bookmarkEnd w:id="11"/>
    </w:p>
    <w:p w14:paraId="069DE606" w14:textId="728E27F4" w:rsidR="00FF4F18" w:rsidRDefault="00FF4F18" w:rsidP="00FF4F18">
      <w:pPr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</w:pPr>
    </w:p>
    <w:p w14:paraId="529FA92F" w14:textId="77777777" w:rsidR="00FF4F18" w:rsidRPr="00836313" w:rsidRDefault="00FF4F18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43D3C82C" w14:textId="51E6BE09" w:rsidR="00836313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12" w:name="_Toc28288989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解释代理</w:t>
      </w:r>
      <w:proofErr w:type="gramStart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者模式</w:t>
      </w:r>
      <w:proofErr w:type="gramEnd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的内容、有点和缺点</w:t>
      </w:r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Explain the context, benefits and limitations of Broker Architecture Pattern.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 xml:space="preserve"> 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15)</w:t>
      </w:r>
      <w:bookmarkEnd w:id="12"/>
    </w:p>
    <w:p w14:paraId="3E9E426F" w14:textId="04128724" w:rsidR="00FF4F18" w:rsidRDefault="00FF4F18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55D7128B" w14:textId="46EB007C" w:rsidR="00834211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</w:pPr>
      <w:bookmarkStart w:id="13" w:name="_Toc28288990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描述组件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-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连接件视图的性质和特征，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以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MVC pattern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举例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What is the nature of component-connector style? </w:t>
      </w:r>
      <w:r w:rsidR="00834211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18)</w:t>
      </w:r>
      <w:bookmarkEnd w:id="13"/>
    </w:p>
    <w:p w14:paraId="0D8FF8C9" w14:textId="77777777" w:rsidR="00834211" w:rsidRDefault="00834211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1477B792" w14:textId="7F75EF73" w:rsidR="00FF4F18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14" w:name="_Toc28288991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一个典型的软件架构文档包应该包括什么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?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简要描述每个组件及其用途。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What should be included in a typical software architecture documentation package? Briefly describe each component and its purpose.</w:t>
      </w:r>
      <w:r w:rsidR="00834211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 xml:space="preserve"> 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(17)</w:t>
      </w:r>
      <w:bookmarkEnd w:id="14"/>
    </w:p>
    <w:p w14:paraId="43014E1E" w14:textId="4BC156AC" w:rsidR="00834211" w:rsidRDefault="00834211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5326D807" w14:textId="19F41363" w:rsidR="00834211" w:rsidRPr="00610491" w:rsidRDefault="00834211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</w:pPr>
      <w:bookmarkStart w:id="15" w:name="_Toc28288992"/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risks, sensitivity points, trade-off points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是什么？各举一个例子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18)</w:t>
      </w:r>
      <w:bookmarkEnd w:id="15"/>
    </w:p>
    <w:p w14:paraId="453B1867" w14:textId="77777777" w:rsidR="00834211" w:rsidRPr="00836313" w:rsidRDefault="00834211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2EB32211" w14:textId="6980796A" w:rsidR="00836313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16" w:name="_Toc28288993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为什么软件架构要使用不同的视图，描述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4+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视图</w:t>
      </w:r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Why should a software architecture be documented using different views? Give the name and purposes of 4 example views</w:t>
      </w:r>
      <w:r w:rsidR="00834211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，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Describe 4+1 view</w:t>
      </w:r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.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 xml:space="preserve"> 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15</w:t>
      </w:r>
      <w:r w:rsidR="00834211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，</w:t>
      </w:r>
      <w:r w:rsidR="00834211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1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7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)</w:t>
      </w:r>
      <w:bookmarkEnd w:id="16"/>
    </w:p>
    <w:p w14:paraId="76D8DB94" w14:textId="786CBB9E" w:rsidR="00FF4F18" w:rsidRDefault="00FF4F18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7E668A2A" w14:textId="77777777" w:rsidR="00FF4F18" w:rsidRPr="00836313" w:rsidRDefault="00FF4F18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292EB71A" w14:textId="4D71B78E" w:rsidR="00836313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17" w:name="_Toc28288994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简单描述下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SOA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的基本原则，并讨论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SOA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对各个质量属性的影响</w:t>
      </w:r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Briefly describe the fundamental principles of SOA and discuss the impact of SOA on quality attributes like interoperability, scalability and security.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 xml:space="preserve"> 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15)</w:t>
      </w:r>
      <w:bookmarkEnd w:id="17"/>
    </w:p>
    <w:p w14:paraId="374252A2" w14:textId="37872791" w:rsidR="00FF4F18" w:rsidRDefault="00FF4F18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5705B5A0" w14:textId="4E4DFFA8" w:rsidR="00715C0D" w:rsidRPr="00610491" w:rsidRDefault="00715C0D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</w:pPr>
      <w:bookmarkStart w:id="18" w:name="_Toc28288995"/>
      <w:proofErr w:type="gramStart"/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微服务</w:t>
      </w:r>
      <w:proofErr w:type="gramEnd"/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和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SOA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的区别，相同点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19)</w:t>
      </w:r>
      <w:bookmarkEnd w:id="18"/>
    </w:p>
    <w:p w14:paraId="7E5FE3BE" w14:textId="77777777" w:rsidR="00FF4F18" w:rsidRPr="00836313" w:rsidRDefault="00FF4F18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00331A85" w14:textId="461391D4" w:rsidR="00836313" w:rsidRPr="00610491" w:rsidRDefault="007C6028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19" w:name="_Toc28288996"/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描述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ATAM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各个</w:t>
      </w:r>
      <w:r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步骤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的输入和输出</w:t>
      </w:r>
      <w:r w:rsidR="00836313"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Describe outputs generated from each phase of ATAM process.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 xml:space="preserve"> 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15</w:t>
      </w:r>
      <w:r w:rsidR="00834211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，</w:t>
      </w:r>
      <w:r w:rsidR="00834211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1</w:t>
      </w:r>
      <w:r w:rsidR="00834211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7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)</w:t>
      </w:r>
      <w:bookmarkEnd w:id="19"/>
    </w:p>
    <w:p w14:paraId="002DE7B8" w14:textId="439885F2" w:rsidR="00FF4F18" w:rsidRDefault="00FF4F18" w:rsidP="00FF4F18">
      <w:pPr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</w:pPr>
    </w:p>
    <w:p w14:paraId="4D576B9B" w14:textId="43BF51C2" w:rsidR="00834211" w:rsidRPr="00610491" w:rsidRDefault="00834211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20" w:name="_Toc28288997"/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描述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ADD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过程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18)</w:t>
      </w:r>
      <w:bookmarkEnd w:id="20"/>
    </w:p>
    <w:p w14:paraId="6BB0A000" w14:textId="77777777" w:rsidR="00834211" w:rsidRDefault="00834211" w:rsidP="00FF4F18">
      <w:pPr>
        <w:rPr>
          <w:rFonts w:ascii="Helvetica" w:eastAsia="宋体" w:hAnsi="Helvetica" w:cs="Helvetica" w:hint="eastAsia"/>
          <w:b/>
          <w:bCs/>
          <w:color w:val="333333"/>
          <w:kern w:val="0"/>
          <w:sz w:val="24"/>
          <w:szCs w:val="24"/>
        </w:rPr>
      </w:pPr>
    </w:p>
    <w:p w14:paraId="77549663" w14:textId="6B4DBEF3" w:rsidR="00834211" w:rsidRPr="00834211" w:rsidRDefault="00834211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21" w:name="_Toc28288998"/>
      <w:r w:rsidRPr="0083421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软件设计的</w:t>
      </w:r>
      <w:proofErr w:type="gramStart"/>
      <w:r w:rsidRPr="0083421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的</w:t>
      </w:r>
      <w:proofErr w:type="gramEnd"/>
      <w:r w:rsidRPr="0083421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三个变化维度，每个维度的变化点。</w:t>
      </w:r>
      <w:r w:rsidRPr="0083421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differing binding time</w:t>
      </w:r>
      <w:r w:rsidRPr="0083421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如何影响可修改性和可测试性。</w:t>
      </w:r>
      <w:r w:rsidRPr="0083421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Variation: forms of variation * software entity varied * binding time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(17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，这东西问的啥？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)</w:t>
      </w:r>
      <w:bookmarkEnd w:id="21"/>
    </w:p>
    <w:p w14:paraId="51AB9FDF" w14:textId="77777777" w:rsidR="00FF4F18" w:rsidRPr="00836313" w:rsidRDefault="00FF4F18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438D0B07" w14:textId="1B3FD52A" w:rsidR="00836313" w:rsidRPr="00610491" w:rsidRDefault="00836313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22" w:name="_Toc28288999"/>
      <w:r w:rsidRPr="00836313">
        <w:rPr>
          <w:rFonts w:ascii="Helvetica" w:eastAsia="宋体" w:hAnsi="Helvetica" w:cs="Helvetica"/>
          <w:b/>
          <w:bCs/>
          <w:color w:val="333333"/>
          <w:kern w:val="0"/>
          <w:sz w:val="22"/>
        </w:rPr>
        <w:t>Why SPL and MDA have high reusability? Compare and discuss their commonality and differences.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为什么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SPL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软件产品线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)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和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MDA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模型驱动架构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)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有高重用性，对比他们的异同</w:t>
      </w:r>
      <w:r w:rsidR="00033250"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="00033250"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15)</w:t>
      </w:r>
      <w:bookmarkEnd w:id="22"/>
    </w:p>
    <w:p w14:paraId="4D1D548A" w14:textId="1DB065D5" w:rsidR="00FF4F18" w:rsidRDefault="00033250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又是软件产品线</w:t>
      </w:r>
    </w:p>
    <w:p w14:paraId="133F5481" w14:textId="274311E3" w:rsidR="00834211" w:rsidRDefault="00834211" w:rsidP="00FF4F18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5311E6E3" w14:textId="4BDB4F89" w:rsidR="00715C0D" w:rsidRPr="00610491" w:rsidRDefault="00715C0D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23" w:name="_Toc28289000"/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描述在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ATAM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的每一个过程中有哪些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stake holder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和他们的职责</w:t>
      </w:r>
      <w:bookmarkEnd w:id="23"/>
    </w:p>
    <w:p w14:paraId="7CDCFC40" w14:textId="77777777" w:rsidR="00715C0D" w:rsidRDefault="00715C0D" w:rsidP="00FF4F18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40F1940B" w14:textId="2155AC45" w:rsidR="00834211" w:rsidRPr="00610491" w:rsidRDefault="00834211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24" w:name="_Toc28289001"/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设计一个飞行模拟软件，要求能模拟多种飞机的特性。为了在将来支持更多飞机种类，要求使用策略模式。画出架构图和类图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18)</w:t>
      </w:r>
      <w:bookmarkEnd w:id="24"/>
    </w:p>
    <w:p w14:paraId="6EBE9D8B" w14:textId="7FB0201E" w:rsidR="00715C0D" w:rsidRDefault="00715C0D" w:rsidP="00715C0D">
      <w:pPr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22CD16F0" w14:textId="77777777" w:rsidR="00715C0D" w:rsidRDefault="00715C0D" w:rsidP="00715C0D">
      <w:pP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</w:p>
    <w:p w14:paraId="526BFEFC" w14:textId="02AF9E74" w:rsidR="00FF4F18" w:rsidRPr="00610491" w:rsidRDefault="00715C0D" w:rsidP="00610491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2"/>
        </w:rPr>
      </w:pPr>
      <w:bookmarkStart w:id="25" w:name="_Toc28289002"/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一个买票系统的设计题，不同的角色有不同的打折方案，用策略模式设计，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 xml:space="preserve"> 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最后画图，还要说明策略模式的使用场景。</w:t>
      </w:r>
      <w:r w:rsidRPr="00610491">
        <w:rPr>
          <w:rFonts w:ascii="Helvetica" w:eastAsia="宋体" w:hAnsi="Helvetica" w:cs="Helvetica" w:hint="eastAsia"/>
          <w:b/>
          <w:bCs/>
          <w:color w:val="333333"/>
          <w:kern w:val="0"/>
          <w:sz w:val="22"/>
        </w:rPr>
        <w:t>(</w:t>
      </w:r>
      <w:r w:rsidRPr="00610491">
        <w:rPr>
          <w:rFonts w:ascii="Helvetica" w:eastAsia="宋体" w:hAnsi="Helvetica" w:cs="Helvetica"/>
          <w:b/>
          <w:bCs/>
          <w:color w:val="333333"/>
          <w:kern w:val="0"/>
          <w:sz w:val="22"/>
        </w:rPr>
        <w:t>19)</w:t>
      </w:r>
      <w:bookmarkEnd w:id="25"/>
    </w:p>
    <w:p w14:paraId="2B27136A" w14:textId="7E5735E9" w:rsidR="000B35D3" w:rsidRDefault="000B35D3"/>
    <w:p w14:paraId="72BC3343" w14:textId="390788DA" w:rsidR="00715C0D" w:rsidRDefault="00715C0D"/>
    <w:p w14:paraId="7119E23E" w14:textId="77777777" w:rsidR="00715C0D" w:rsidRPr="00836313" w:rsidRDefault="00715C0D">
      <w:pPr>
        <w:rPr>
          <w:rFonts w:hint="eastAsia"/>
        </w:rPr>
      </w:pPr>
    </w:p>
    <w:sectPr w:rsidR="00715C0D" w:rsidRPr="008363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662F0" w14:textId="77777777" w:rsidR="00836313" w:rsidRDefault="00836313" w:rsidP="00836313">
      <w:r>
        <w:separator/>
      </w:r>
    </w:p>
  </w:endnote>
  <w:endnote w:type="continuationSeparator" w:id="0">
    <w:p w14:paraId="63351934" w14:textId="77777777" w:rsidR="00836313" w:rsidRDefault="00836313" w:rsidP="00836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932563" w14:textId="77777777" w:rsidR="00836313" w:rsidRDefault="00836313" w:rsidP="00836313">
      <w:r>
        <w:separator/>
      </w:r>
    </w:p>
  </w:footnote>
  <w:footnote w:type="continuationSeparator" w:id="0">
    <w:p w14:paraId="575E41BC" w14:textId="77777777" w:rsidR="00836313" w:rsidRDefault="00836313" w:rsidP="008363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76F8F"/>
    <w:multiLevelType w:val="hybridMultilevel"/>
    <w:tmpl w:val="26DE8E92"/>
    <w:lvl w:ilvl="0" w:tplc="6E9A67C4">
      <w:start w:val="1"/>
      <w:numFmt w:val="decimal"/>
      <w:suff w:val="space"/>
      <w:lvlText w:val="%1、"/>
      <w:lvlJc w:val="left"/>
      <w:pPr>
        <w:ind w:left="0" w:firstLine="0"/>
      </w:pPr>
      <w:rPr>
        <w:rFonts w:hint="default"/>
        <w:sz w:val="21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CF0A02"/>
    <w:multiLevelType w:val="multilevel"/>
    <w:tmpl w:val="2C12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85745"/>
    <w:multiLevelType w:val="multilevel"/>
    <w:tmpl w:val="92FE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B4B0E"/>
    <w:multiLevelType w:val="multilevel"/>
    <w:tmpl w:val="3930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EA22B5"/>
    <w:multiLevelType w:val="multilevel"/>
    <w:tmpl w:val="64A0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197E4D"/>
    <w:multiLevelType w:val="multilevel"/>
    <w:tmpl w:val="2496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85CF1"/>
    <w:multiLevelType w:val="multilevel"/>
    <w:tmpl w:val="8CCA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D4"/>
    <w:rsid w:val="00033250"/>
    <w:rsid w:val="000B35D3"/>
    <w:rsid w:val="00201DD4"/>
    <w:rsid w:val="005243AB"/>
    <w:rsid w:val="00607512"/>
    <w:rsid w:val="00610491"/>
    <w:rsid w:val="00715C0D"/>
    <w:rsid w:val="0074326B"/>
    <w:rsid w:val="007C6028"/>
    <w:rsid w:val="00834211"/>
    <w:rsid w:val="00836313"/>
    <w:rsid w:val="00AD5D1F"/>
    <w:rsid w:val="00D105B8"/>
    <w:rsid w:val="00E31F43"/>
    <w:rsid w:val="00EF1CCD"/>
    <w:rsid w:val="00FF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4540E"/>
  <w15:chartTrackingRefBased/>
  <w15:docId w15:val="{8648BD1A-AF79-47D2-9031-3B026B34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04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83631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63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63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63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631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83631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md-plain">
    <w:name w:val="md-plain"/>
    <w:basedOn w:val="a0"/>
    <w:rsid w:val="00836313"/>
  </w:style>
  <w:style w:type="paragraph" w:customStyle="1" w:styleId="md-end-block">
    <w:name w:val="md-end-block"/>
    <w:basedOn w:val="a"/>
    <w:rsid w:val="008363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8342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83421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1049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104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610491"/>
    <w:pPr>
      <w:ind w:leftChars="400" w:left="840"/>
    </w:pPr>
  </w:style>
  <w:style w:type="character" w:styleId="a9">
    <w:name w:val="Hyperlink"/>
    <w:basedOn w:val="a0"/>
    <w:uiPriority w:val="99"/>
    <w:unhideWhenUsed/>
    <w:rsid w:val="006104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D763C-98EF-4F5D-ABEA-F88676C9D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1091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Hui</dc:creator>
  <cp:keywords/>
  <dc:description/>
  <cp:lastModifiedBy>Jiang Hui</cp:lastModifiedBy>
  <cp:revision>9</cp:revision>
  <dcterms:created xsi:type="dcterms:W3CDTF">2019-12-26T12:54:00Z</dcterms:created>
  <dcterms:modified xsi:type="dcterms:W3CDTF">2019-12-26T13:46:00Z</dcterms:modified>
</cp:coreProperties>
</file>