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完整的DQL语句：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Select 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(5)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From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(1)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Where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(2)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Group by  (3)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Having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(4)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Order by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(6)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firstLine="420" w:firstLineChars="0"/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DB：数据库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DBMS：数据库管理系统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SQL：结构化查询语言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表是数据库中存储数据的基本单元，表有行（数据）和列（字段），列需要有三个属性：名称、数据类型、约束。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version()查看数据库版本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创建数据库:create database（数据库名字）   删除：drop  database（数据库名字）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终止语句：/c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Distinct 去除重复数据，只能出现在所有字段的最前面，如：select distinct name,id from user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链接查询：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链接的分类：</w:t>
      </w:r>
    </w:p>
    <w:p>
      <w:pPr>
        <w:ind w:left="84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根据表的链接方式来划分，包括：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内连接：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等值连接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非等值连接 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自链接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外连接：</w:t>
      </w:r>
    </w:p>
    <w:p>
      <w:pPr>
        <w:ind w:left="168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左外连接（左连接）</w:t>
      </w:r>
    </w:p>
    <w:p>
      <w:pPr>
        <w:ind w:left="168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右外连接（右连接）</w:t>
      </w:r>
    </w:p>
    <w:p>
      <w:pPr>
        <w:ind w:left="126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全连接（很少使用）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在表的链接查询方面有一种现象被成为：笛卡尔积现象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内连接之等值链接：最大特点是：条件是等量关系。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如查询每个员工的部门名称，要求显示员工名和部门名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Sql92：select e.name , d.name from emp e, dept d where e.deptno = d.deptno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Sql99：select e.name, d.name from emp e join dept d on e.deptno = d.deptno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(inner 可省略) Join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...（条件，如e.deptno = d.deptno）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Where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外连接：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内连接的时候，a，b两张表中的数据是相匹配的，a表也有b表也有，就能查出来；而外连接则有主表和副表之分，如果副表中没有与主表相匹配的数据，则自动设置为null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语法：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Select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</w:t>
      </w:r>
    </w:p>
    <w:p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Left Join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On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...（条件，如e.deptno = d.deptno）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Where </w:t>
      </w:r>
    </w:p>
    <w:p>
      <w:pPr>
        <w:ind w:left="420" w:leftChars="0"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外连接最重要的特点是：主表的数据全部无条件的查询出来。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三表连接查询：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Join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</w:t>
      </w:r>
    </w:p>
    <w:p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On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表示A先和B连接，连接完成后的表再和C连接。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如：select e.name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员工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, d.name, s.grade, e1.name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领导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 from emp e join dept d on e.deptno =d.deptno join salgrade s on e.sal between s.losal and s.hisal left join emp e1 on ;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子查询：即select语句中嵌套select语句：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..(select).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..(select).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Where</w:t>
      </w:r>
    </w:p>
    <w:p>
      <w:pPr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..(select).</w:t>
      </w: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ind w:firstLine="420" w:firstLineChars="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From后面跟子查询的例子：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t* , s.grade   from  (select  deptno , avg(sal)  as average  from  emp  group  by deptno ) t  join  salgrade  s  on  t.average  between  s.low  and  s.high;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Select后面跟子查询的例子：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e.ename ,  (select  d.dname  from  dept d  where  e.deptno = d.deptno)  as dname  from emp  e;</w:t>
      </w: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Union（可以将查询结果集相加）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例：找出工作岗位为salesman和manager的员工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方法1：select  name, job  from  emp  where  job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salesman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 or  job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manager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方法2：select  name,job  from  emp  where  job  in (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salesman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,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manager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)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Union方法：select  name, job  from  emp   where  job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salesman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 xml:space="preserve">  union  select  name, job  from  emp  where  job = </w:t>
      </w:r>
      <w:r>
        <w:rPr>
          <w:rFonts w:hint="default"/>
          <w:lang w:val="en-US" w:eastAsia="zh-CN"/>
        </w:rPr>
        <w:t>‘</w:t>
      </w:r>
      <w:r>
        <w:rPr>
          <w:rFonts w:hint="eastAsia"/>
          <w:lang w:val="en-US" w:eastAsia="zh-CN"/>
        </w:rPr>
        <w:t>manager</w:t>
      </w:r>
      <w:r>
        <w:rPr>
          <w:rFonts w:hint="default"/>
          <w:lang w:val="en-US" w:eastAsia="zh-CN"/>
        </w:rPr>
        <w:t>’</w:t>
      </w:r>
      <w:r>
        <w:rPr>
          <w:rFonts w:hint="eastAsia"/>
          <w:lang w:val="en-US" w:eastAsia="zh-CN"/>
        </w:rPr>
        <w:t>;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使用union注意：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1.查询出的结果的字段名称，是以第一个查询结果为准的，如果两个表中该字段的名称不同，那使用union之后，只会显示第一个表的字段名。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2.使用union，所要展示的字段数量（列数）应该是一样的，不一样的话会报错。</w:t>
      </w: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ind w:left="210" w:hanging="211" w:hangingChars="100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分页查询的重点！</w:t>
      </w:r>
      <w:r>
        <w:rPr>
          <w:rFonts w:hint="eastAsia" w:asciiTheme="minorEastAsia" w:hAnsiTheme="minorEastAsia" w:cstheme="minorEastAsia"/>
          <w:b/>
          <w:bCs/>
          <w:lang w:val="en-US" w:eastAsia="zh-CN"/>
        </w:rPr>
        <w:t>（MySQL特有，所以不通用）</w:t>
      </w:r>
    </w:p>
    <w:p>
      <w:pPr>
        <w:ind w:left="210" w:hanging="211" w:hangingChars="100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Limit的使用：</w:t>
      </w: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 limit取结果集中的部分数据。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2.语法机制： limit  startIndex, length      </w:t>
      </w:r>
    </w:p>
    <w:p>
      <w:pPr>
        <w:ind w:left="21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startIndex：起始位置</w:t>
      </w:r>
    </w:p>
    <w:p>
      <w:pPr>
        <w:ind w:left="210" w:firstLine="836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Length：表示取几个</w:t>
      </w: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示例：取出工资前五名的员工。</w:t>
      </w: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name, salary  from  emp  order by salary desc  limit 0,5;  startIndex不写，默认为0</w:t>
      </w: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4.limit是sql语句最后执行的一个环节</w:t>
      </w: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ind w:left="210" w:hanging="210" w:hanging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通用的标准分页sql：每页显示三条记录</w:t>
      </w:r>
    </w:p>
    <w:p>
      <w:pPr>
        <w:ind w:left="210" w:hanging="210" w:hangingChars="100"/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Select XXX,  xxx   from  tablename   limit  (pagenum - 1)*pagesize, pagesize;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Pagenum:第几页    pagesize：一页几行数据。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ind w:left="210" w:hanging="210" w:hangingChars="100"/>
        <w:rPr>
          <w:rFonts w:hint="default"/>
          <w:lang w:val="en-US" w:eastAsia="zh-CN"/>
        </w:rPr>
      </w:pPr>
    </w:p>
    <w:p>
      <w:pPr>
        <w:ind w:left="210" w:hanging="210" w:hangingChars="100"/>
        <w:rPr>
          <w:rFonts w:hint="default"/>
          <w:lang w:val="en-US" w:eastAsia="zh-CN"/>
        </w:rPr>
      </w:pPr>
    </w:p>
    <w:p>
      <w:pPr>
        <w:ind w:left="210" w:hanging="211" w:hangingChars="1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表的创建：</w:t>
      </w:r>
    </w:p>
    <w:p>
      <w:pPr>
        <w:ind w:left="210" w:hanging="210" w:hangingChars="10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语法格式： create  table  tablename(表名) (</w:t>
      </w:r>
    </w:p>
    <w:p>
      <w:pPr>
        <w:ind w:left="210" w:firstLine="1254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字段名1  数据类型   约束,</w:t>
      </w:r>
    </w:p>
    <w:p>
      <w:pPr>
        <w:ind w:left="210" w:firstLine="1254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字段名2  数据类型   约束,</w:t>
      </w:r>
    </w:p>
    <w:p>
      <w:pPr>
        <w:ind w:left="210" w:firstLine="1254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字段名3  数据类型   约束,</w:t>
      </w:r>
    </w:p>
    <w:p>
      <w:pPr>
        <w:ind w:left="210" w:firstLine="1254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...</w:t>
      </w:r>
    </w:p>
    <w:p>
      <w:pPr>
        <w:ind w:left="210" w:firstLine="836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);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mysql中常见的数据类型：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Int       </w:t>
      </w:r>
      <w:r>
        <w:rPr>
          <w:rFonts w:hint="eastAsia"/>
          <w:b w:val="0"/>
          <w:bCs w:val="0"/>
          <w:lang w:val="en-US" w:eastAsia="zh-CN"/>
        </w:rPr>
        <w:tab/>
        <w:t>整数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Bigint</w:t>
      </w:r>
      <w:r>
        <w:rPr>
          <w:rFonts w:hint="eastAsia"/>
          <w:b w:val="0"/>
          <w:bCs w:val="0"/>
          <w:lang w:val="en-US" w:eastAsia="zh-CN"/>
        </w:rPr>
        <w:tab/>
        <w:t/>
      </w:r>
      <w:r>
        <w:rPr>
          <w:rFonts w:hint="eastAsia"/>
          <w:b w:val="0"/>
          <w:bCs w:val="0"/>
          <w:lang w:val="en-US" w:eastAsia="zh-CN"/>
        </w:rPr>
        <w:tab/>
        <w:t>长整数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Float</w:t>
      </w:r>
      <w:r>
        <w:rPr>
          <w:rFonts w:hint="eastAsia"/>
          <w:b w:val="0"/>
          <w:bCs w:val="0"/>
          <w:lang w:val="en-US" w:eastAsia="zh-CN"/>
        </w:rPr>
        <w:tab/>
        <w:t/>
      </w:r>
      <w:r>
        <w:rPr>
          <w:rFonts w:hint="eastAsia"/>
          <w:b w:val="0"/>
          <w:bCs w:val="0"/>
          <w:lang w:val="en-US" w:eastAsia="zh-CN"/>
        </w:rPr>
        <w:tab/>
        <w:t>浮点型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Char</w:t>
      </w:r>
      <w:r>
        <w:rPr>
          <w:rFonts w:hint="eastAsia"/>
          <w:b w:val="0"/>
          <w:bCs w:val="0"/>
          <w:lang w:val="en-US" w:eastAsia="zh-CN"/>
        </w:rPr>
        <w:tab/>
        <w:t/>
      </w:r>
      <w:r>
        <w:rPr>
          <w:rFonts w:hint="eastAsia"/>
          <w:b w:val="0"/>
          <w:bCs w:val="0"/>
          <w:lang w:val="en-US" w:eastAsia="zh-CN"/>
        </w:rPr>
        <w:tab/>
        <w:t/>
      </w:r>
      <w:r>
        <w:rPr>
          <w:rFonts w:hint="eastAsia"/>
          <w:b w:val="0"/>
          <w:bCs w:val="0"/>
          <w:lang w:val="en-US" w:eastAsia="zh-CN"/>
        </w:rPr>
        <w:tab/>
        <w:t>定长字符型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Varchar</w:t>
      </w:r>
      <w:r>
        <w:rPr>
          <w:rFonts w:hint="eastAsia"/>
          <w:b w:val="0"/>
          <w:bCs w:val="0"/>
          <w:lang w:val="en-US" w:eastAsia="zh-CN"/>
        </w:rPr>
        <w:tab/>
        <w:t/>
      </w:r>
      <w:r>
        <w:rPr>
          <w:rFonts w:hint="eastAsia"/>
          <w:b w:val="0"/>
          <w:bCs w:val="0"/>
          <w:lang w:val="en-US" w:eastAsia="zh-CN"/>
        </w:rPr>
        <w:tab/>
        <w:t>不定长字符串（）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Date</w:t>
      </w:r>
      <w:r>
        <w:rPr>
          <w:rFonts w:hint="eastAsia"/>
          <w:b w:val="0"/>
          <w:bCs w:val="0"/>
          <w:lang w:val="en-US" w:eastAsia="zh-CN"/>
        </w:rPr>
        <w:tab/>
        <w:t/>
      </w:r>
      <w:r>
        <w:rPr>
          <w:rFonts w:hint="eastAsia"/>
          <w:b w:val="0"/>
          <w:bCs w:val="0"/>
          <w:lang w:val="en-US" w:eastAsia="zh-CN"/>
        </w:rPr>
        <w:tab/>
        <w:t/>
      </w:r>
      <w:r>
        <w:rPr>
          <w:rFonts w:hint="eastAsia"/>
          <w:b w:val="0"/>
          <w:bCs w:val="0"/>
          <w:lang w:val="en-US" w:eastAsia="zh-CN"/>
        </w:rPr>
        <w:tab/>
        <w:t>日期</w:t>
      </w:r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BLOB</w:t>
      </w:r>
      <w:r>
        <w:rPr>
          <w:rFonts w:hint="eastAsia"/>
          <w:b w:val="0"/>
          <w:bCs w:val="0"/>
          <w:lang w:val="en-US" w:eastAsia="zh-CN"/>
        </w:rPr>
        <w:tab/>
        <w:t/>
      </w:r>
      <w:r>
        <w:rPr>
          <w:rFonts w:hint="eastAsia"/>
          <w:b w:val="0"/>
          <w:bCs w:val="0"/>
          <w:lang w:val="en-US" w:eastAsia="zh-CN"/>
        </w:rPr>
        <w:tab/>
        <w:t>二进制大对象（图像、视频、流媒体信息等）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CLOB</w:t>
      </w:r>
      <w:r>
        <w:rPr>
          <w:rFonts w:hint="eastAsia"/>
          <w:b w:val="0"/>
          <w:bCs w:val="0"/>
          <w:lang w:val="en-US" w:eastAsia="zh-CN"/>
        </w:rPr>
        <w:tab/>
        <w:t/>
      </w:r>
      <w:r>
        <w:rPr>
          <w:rFonts w:hint="eastAsia"/>
          <w:b w:val="0"/>
          <w:bCs w:val="0"/>
          <w:lang w:val="en-US" w:eastAsia="zh-CN"/>
        </w:rPr>
        <w:tab/>
        <w:t>字符大对象（存储大文本，比如4个G的字符串）</w:t>
      </w: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建议表名以t_或者tbl_开头。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如：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create  table   t_stu(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num    bigint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name   varchar(255)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sex     char(1),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classno  varchar(255)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birth    char(10)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) ;</w:t>
      </w: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插入数据：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Insert   into  tablename(字段名1,字段名2,....)   values   (值1,值2,...)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要求：字段的数量和值的数量相同，并且数据类型要对应相同。</w:t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如： insert  into  t_stu(num, name, sex, classno, birth)   values(1,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zhangsan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男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高三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2020-09-10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)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ind w:firstLine="420" w:firstLineChars="0"/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Insert  into  t_stu  values(2,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wangwu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女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高三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2020-09-10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)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也可以一次性插入多条数据，如：</w:t>
      </w:r>
    </w:p>
    <w:p>
      <w:pPr>
        <w:rPr>
          <w:rFonts w:hint="default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 xml:space="preserve">Insert  into  t_stu   values(3,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wangwu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女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高三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2020-09-10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),  (1,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zhangsan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男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高三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 xml:space="preserve">,  </w:t>
      </w:r>
      <w:r>
        <w:rPr>
          <w:rFonts w:hint="default"/>
          <w:b w:val="0"/>
          <w:bCs w:val="0"/>
          <w:lang w:val="en-US" w:eastAsia="zh-CN"/>
        </w:rPr>
        <w:t>‘</w:t>
      </w:r>
      <w:r>
        <w:rPr>
          <w:rFonts w:hint="eastAsia"/>
          <w:b w:val="0"/>
          <w:bCs w:val="0"/>
          <w:lang w:val="en-US" w:eastAsia="zh-CN"/>
        </w:rPr>
        <w:t>2020-09-10</w:t>
      </w:r>
      <w:r>
        <w:rPr>
          <w:rFonts w:hint="default"/>
          <w:b w:val="0"/>
          <w:bCs w:val="0"/>
          <w:lang w:val="en-US" w:eastAsia="zh-CN"/>
        </w:rPr>
        <w:t>’</w:t>
      </w:r>
      <w:r>
        <w:rPr>
          <w:rFonts w:hint="eastAsia"/>
          <w:b w:val="0"/>
          <w:bCs w:val="0"/>
          <w:lang w:val="en-US" w:eastAsia="zh-CN"/>
        </w:rPr>
        <w:t>);</w:t>
      </w:r>
      <w:bookmarkStart w:id="0" w:name="_GoBack"/>
      <w:bookmarkEnd w:id="0"/>
    </w:p>
    <w:p>
      <w:pPr>
        <w:ind w:firstLine="420" w:firstLineChars="0"/>
        <w:rPr>
          <w:rFonts w:hint="default"/>
          <w:b w:val="0"/>
          <w:bCs w:val="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BF5739"/>
    <w:rsid w:val="01343720"/>
    <w:rsid w:val="01EC6E86"/>
    <w:rsid w:val="02225612"/>
    <w:rsid w:val="02DB53EB"/>
    <w:rsid w:val="04AF4D81"/>
    <w:rsid w:val="06192B74"/>
    <w:rsid w:val="067273A4"/>
    <w:rsid w:val="08DF0F4E"/>
    <w:rsid w:val="0AAA16AD"/>
    <w:rsid w:val="0CEA38DF"/>
    <w:rsid w:val="10482A6B"/>
    <w:rsid w:val="10E23408"/>
    <w:rsid w:val="114244B2"/>
    <w:rsid w:val="117F51BA"/>
    <w:rsid w:val="137B26CD"/>
    <w:rsid w:val="14DD23B0"/>
    <w:rsid w:val="15561571"/>
    <w:rsid w:val="19E74049"/>
    <w:rsid w:val="1E805628"/>
    <w:rsid w:val="1E9B2BCF"/>
    <w:rsid w:val="200F3297"/>
    <w:rsid w:val="20444BD9"/>
    <w:rsid w:val="20881FE9"/>
    <w:rsid w:val="20D109CA"/>
    <w:rsid w:val="21340BD5"/>
    <w:rsid w:val="21D16A2E"/>
    <w:rsid w:val="22285AD6"/>
    <w:rsid w:val="23397090"/>
    <w:rsid w:val="24494963"/>
    <w:rsid w:val="24646E10"/>
    <w:rsid w:val="24D70F7B"/>
    <w:rsid w:val="26D80C7D"/>
    <w:rsid w:val="274F4BF5"/>
    <w:rsid w:val="27527C16"/>
    <w:rsid w:val="27CD0501"/>
    <w:rsid w:val="2897410A"/>
    <w:rsid w:val="28987DEB"/>
    <w:rsid w:val="29884772"/>
    <w:rsid w:val="29EF3068"/>
    <w:rsid w:val="29FF7BB7"/>
    <w:rsid w:val="2B654D67"/>
    <w:rsid w:val="2C322324"/>
    <w:rsid w:val="2C376D66"/>
    <w:rsid w:val="2E7522F5"/>
    <w:rsid w:val="301B2B6D"/>
    <w:rsid w:val="315B3498"/>
    <w:rsid w:val="33CE32BE"/>
    <w:rsid w:val="34680A67"/>
    <w:rsid w:val="35324208"/>
    <w:rsid w:val="353250F6"/>
    <w:rsid w:val="35504AD6"/>
    <w:rsid w:val="361670D1"/>
    <w:rsid w:val="3AF15FF4"/>
    <w:rsid w:val="3B81762A"/>
    <w:rsid w:val="3D5D5DF3"/>
    <w:rsid w:val="3DCD3A73"/>
    <w:rsid w:val="3E0B096E"/>
    <w:rsid w:val="3E990EFF"/>
    <w:rsid w:val="3F772373"/>
    <w:rsid w:val="40014961"/>
    <w:rsid w:val="40886AC2"/>
    <w:rsid w:val="415570CF"/>
    <w:rsid w:val="42E40999"/>
    <w:rsid w:val="43081DCF"/>
    <w:rsid w:val="440C5535"/>
    <w:rsid w:val="44D367C2"/>
    <w:rsid w:val="46DF5D4A"/>
    <w:rsid w:val="4872449A"/>
    <w:rsid w:val="4CCE7E80"/>
    <w:rsid w:val="4E2E1A91"/>
    <w:rsid w:val="4F2A0385"/>
    <w:rsid w:val="506F3ED5"/>
    <w:rsid w:val="50FD766F"/>
    <w:rsid w:val="51F74640"/>
    <w:rsid w:val="52A50347"/>
    <w:rsid w:val="537F10B8"/>
    <w:rsid w:val="53E16561"/>
    <w:rsid w:val="56BA3655"/>
    <w:rsid w:val="5ABA1DE6"/>
    <w:rsid w:val="5D3A6A93"/>
    <w:rsid w:val="5D9364B9"/>
    <w:rsid w:val="5E6E3212"/>
    <w:rsid w:val="5E800067"/>
    <w:rsid w:val="5EAD7261"/>
    <w:rsid w:val="5FF57BC8"/>
    <w:rsid w:val="626A5EC9"/>
    <w:rsid w:val="62F051D4"/>
    <w:rsid w:val="63DC3BA8"/>
    <w:rsid w:val="661903F3"/>
    <w:rsid w:val="6A016C9F"/>
    <w:rsid w:val="6B4817F6"/>
    <w:rsid w:val="6BD80B43"/>
    <w:rsid w:val="6D5B7294"/>
    <w:rsid w:val="6D7657EE"/>
    <w:rsid w:val="6DAD0C85"/>
    <w:rsid w:val="70CC6A86"/>
    <w:rsid w:val="71B025CE"/>
    <w:rsid w:val="740F342C"/>
    <w:rsid w:val="741E642B"/>
    <w:rsid w:val="74525E7D"/>
    <w:rsid w:val="768B01A9"/>
    <w:rsid w:val="76F01300"/>
    <w:rsid w:val="78535784"/>
    <w:rsid w:val="78FD1D8C"/>
    <w:rsid w:val="79DC53B5"/>
    <w:rsid w:val="7BE90AE4"/>
    <w:rsid w:val="7C264211"/>
    <w:rsid w:val="7CBD3D88"/>
    <w:rsid w:val="7D266395"/>
    <w:rsid w:val="7FAD28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2020-09-19T03:14:00Z</dcterms:created>
  <dc:creator>Admin</dc:creator>
  <cp:lastModifiedBy>Admin</cp:lastModifiedBy>
  <dcterms:modified xsi:type="dcterms:W3CDTF">2020-09-23T09:00:12Z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