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611" w:rsidRDefault="005D2611" w:rsidP="005D2611">
      <w:pPr>
        <w:rPr>
          <w:sz w:val="16"/>
          <w:szCs w:val="16"/>
        </w:rPr>
      </w:pPr>
    </w:p>
    <w:p w:rsidR="005D2611" w:rsidRDefault="005D2611" w:rsidP="005D2611">
      <w:pPr>
        <w:rPr>
          <w:b/>
          <w:sz w:val="21"/>
        </w:rPr>
      </w:pPr>
    </w:p>
    <w:p w:rsidR="005D2611" w:rsidRDefault="005D2611" w:rsidP="005D2611">
      <w:pPr>
        <w:rPr>
          <w:b/>
          <w:sz w:val="21"/>
        </w:rPr>
      </w:pPr>
    </w:p>
    <w:p w:rsidR="005D2611" w:rsidRPr="005D2611" w:rsidRDefault="005D2611" w:rsidP="005D2611">
      <w:pPr>
        <w:rPr>
          <w:b/>
          <w:sz w:val="21"/>
        </w:rPr>
      </w:pPr>
    </w:p>
    <w:p w:rsidR="005D2611" w:rsidRPr="00C56AD6" w:rsidRDefault="005D2611" w:rsidP="005D2611">
      <w:pPr>
        <w:rPr>
          <w:sz w:val="16"/>
          <w:szCs w:val="16"/>
        </w:rPr>
      </w:pPr>
      <w:r>
        <w:rPr>
          <w:rFonts w:hint="eastAsia"/>
          <w:b/>
          <w:sz w:val="21"/>
        </w:rPr>
        <w:t>控制文档</w:t>
      </w:r>
      <w:bookmarkStart w:id="0" w:name="_GoBack"/>
      <w:bookmarkEnd w:id="0"/>
    </w:p>
    <w:tbl>
      <w:tblPr>
        <w:tblW w:w="7938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4961"/>
      </w:tblGrid>
      <w:tr w:rsidR="005D2611" w:rsidRPr="005D2611" w:rsidTr="005D2611">
        <w:trPr>
          <w:trHeight w:val="88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  <w:r w:rsidRPr="005D2611">
              <w:rPr>
                <w:rFonts w:ascii="宋体" w:hAnsi="宋体" w:hint="eastAsia"/>
                <w:b w:val="0"/>
                <w:i w:val="0"/>
                <w:color w:val="auto"/>
                <w:sz w:val="22"/>
                <w:szCs w:val="16"/>
              </w:rPr>
              <w:t>当前版本</w:t>
            </w:r>
            <w:r w:rsidRPr="005D2611"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  <w:t xml:space="preserve">: 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Input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  <w:r w:rsidRPr="005D2611">
              <w:rPr>
                <w:rFonts w:ascii="宋体" w:hAnsi="宋体" w:hint="eastAsia"/>
                <w:b w:val="0"/>
                <w:i w:val="0"/>
                <w:color w:val="auto"/>
                <w:sz w:val="22"/>
                <w:szCs w:val="16"/>
              </w:rPr>
              <w:t>V1.0</w:t>
            </w:r>
          </w:p>
        </w:tc>
      </w:tr>
      <w:tr w:rsidR="005D2611" w:rsidRPr="005D2611" w:rsidTr="005D2611">
        <w:trPr>
          <w:trHeight w:val="192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  <w:r w:rsidRPr="005D2611">
              <w:rPr>
                <w:rFonts w:ascii="宋体" w:hAnsi="宋体" w:hint="eastAsia"/>
                <w:b w:val="0"/>
                <w:i w:val="0"/>
                <w:color w:val="auto"/>
                <w:sz w:val="22"/>
                <w:szCs w:val="16"/>
              </w:rPr>
              <w:t>最新更新日期</w:t>
            </w:r>
            <w:r w:rsidRPr="005D2611"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  <w:t>: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Input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</w:p>
        </w:tc>
      </w:tr>
      <w:tr w:rsidR="005D2611" w:rsidRPr="005D2611" w:rsidTr="005D2611">
        <w:trPr>
          <w:trHeight w:val="296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  <w:r w:rsidRPr="005D2611">
              <w:rPr>
                <w:rFonts w:ascii="宋体" w:hAnsi="宋体" w:hint="eastAsia"/>
                <w:b w:val="0"/>
                <w:i w:val="0"/>
                <w:color w:val="auto"/>
                <w:sz w:val="22"/>
                <w:szCs w:val="16"/>
              </w:rPr>
              <w:t>最新更新作者</w:t>
            </w:r>
            <w:r w:rsidRPr="005D2611"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  <w:t xml:space="preserve">: 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Input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</w:p>
        </w:tc>
      </w:tr>
      <w:tr w:rsidR="005D2611" w:rsidRPr="005D2611" w:rsidTr="005D2611">
        <w:trPr>
          <w:trHeight w:val="316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  <w:r w:rsidRPr="005D2611">
              <w:rPr>
                <w:rFonts w:ascii="宋体" w:hAnsi="宋体" w:hint="eastAsia"/>
                <w:b w:val="0"/>
                <w:i w:val="0"/>
                <w:color w:val="auto"/>
                <w:sz w:val="22"/>
                <w:szCs w:val="16"/>
              </w:rPr>
              <w:t>作者</w:t>
            </w:r>
            <w:r w:rsidRPr="005D2611"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  <w:t xml:space="preserve">: 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Input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</w:p>
        </w:tc>
      </w:tr>
      <w:tr w:rsidR="005D2611" w:rsidRPr="005D2611" w:rsidTr="005D2611">
        <w:trPr>
          <w:trHeight w:val="206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  <w:r w:rsidRPr="005D2611">
              <w:rPr>
                <w:rFonts w:ascii="宋体" w:hAnsi="宋体" w:hint="eastAsia"/>
                <w:b w:val="0"/>
                <w:i w:val="0"/>
                <w:color w:val="auto"/>
                <w:sz w:val="22"/>
                <w:szCs w:val="16"/>
              </w:rPr>
              <w:t>创建日期</w:t>
            </w:r>
            <w:r w:rsidRPr="005D2611"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  <w:t xml:space="preserve">: 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Input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</w:p>
        </w:tc>
      </w:tr>
    </w:tbl>
    <w:p w:rsidR="005D2611" w:rsidRPr="005D2611" w:rsidRDefault="005D2611" w:rsidP="005D2611">
      <w:pPr>
        <w:rPr>
          <w:b/>
          <w:sz w:val="21"/>
        </w:rPr>
      </w:pPr>
    </w:p>
    <w:p w:rsidR="005D2611" w:rsidRPr="005D2611" w:rsidRDefault="005D2611" w:rsidP="005D2611">
      <w:pPr>
        <w:rPr>
          <w:b/>
          <w:sz w:val="21"/>
        </w:rPr>
      </w:pPr>
      <w:r w:rsidRPr="005D2611">
        <w:rPr>
          <w:rFonts w:hint="eastAsia"/>
          <w:b/>
          <w:sz w:val="21"/>
        </w:rPr>
        <w:t>修订历史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0"/>
        <w:gridCol w:w="1216"/>
        <w:gridCol w:w="1677"/>
        <w:gridCol w:w="5222"/>
      </w:tblGrid>
      <w:tr w:rsidR="005D2611" w:rsidRPr="005D2611" w:rsidTr="00CE2D7A">
        <w:trPr>
          <w:trHeight w:hRule="exact" w:val="324"/>
        </w:trPr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:rsidR="005D2611" w:rsidRPr="005D2611" w:rsidRDefault="005D2611" w:rsidP="00CE2D7A">
            <w:pPr>
              <w:jc w:val="center"/>
              <w:rPr>
                <w:rFonts w:ascii="宋体" w:hAnsi="宋体"/>
                <w:sz w:val="21"/>
                <w:szCs w:val="16"/>
              </w:rPr>
            </w:pPr>
            <w:r w:rsidRPr="005D2611">
              <w:rPr>
                <w:rFonts w:ascii="宋体" w:hAnsi="宋体" w:hint="eastAsia"/>
                <w:sz w:val="21"/>
                <w:szCs w:val="16"/>
              </w:rPr>
              <w:t>更新次数</w:t>
            </w: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:rsidR="005D2611" w:rsidRPr="005D2611" w:rsidRDefault="005D2611" w:rsidP="00CE2D7A">
            <w:pPr>
              <w:jc w:val="center"/>
              <w:rPr>
                <w:rFonts w:ascii="宋体" w:hAnsi="宋体"/>
                <w:sz w:val="21"/>
                <w:szCs w:val="16"/>
              </w:rPr>
            </w:pPr>
            <w:r w:rsidRPr="005D2611">
              <w:rPr>
                <w:rFonts w:ascii="宋体" w:hAnsi="宋体" w:hint="eastAsia"/>
                <w:sz w:val="21"/>
                <w:szCs w:val="16"/>
              </w:rPr>
              <w:t>更新日期</w:t>
            </w: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:rsidR="005D2611" w:rsidRPr="005D2611" w:rsidRDefault="005D2611" w:rsidP="00CE2D7A">
            <w:pPr>
              <w:jc w:val="center"/>
              <w:rPr>
                <w:rFonts w:ascii="宋体" w:hAnsi="宋体"/>
                <w:sz w:val="21"/>
                <w:szCs w:val="16"/>
              </w:rPr>
            </w:pPr>
            <w:r w:rsidRPr="005D2611">
              <w:rPr>
                <w:rFonts w:ascii="宋体" w:hAnsi="宋体" w:hint="eastAsia"/>
                <w:sz w:val="21"/>
                <w:szCs w:val="16"/>
              </w:rPr>
              <w:t>修订作者</w:t>
            </w:r>
          </w:p>
        </w:tc>
        <w:tc>
          <w:tcPr>
            <w:tcW w:w="2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:rsidR="005D2611" w:rsidRPr="005D2611" w:rsidRDefault="005D2611" w:rsidP="00CE2D7A">
            <w:pPr>
              <w:jc w:val="center"/>
              <w:rPr>
                <w:rFonts w:ascii="宋体" w:hAnsi="宋体"/>
                <w:sz w:val="21"/>
                <w:szCs w:val="16"/>
              </w:rPr>
            </w:pPr>
            <w:r w:rsidRPr="005D2611">
              <w:rPr>
                <w:rFonts w:ascii="宋体" w:hAnsi="宋体" w:hint="eastAsia"/>
                <w:sz w:val="21"/>
                <w:szCs w:val="16"/>
              </w:rPr>
              <w:t>主要修订摘要</w:t>
            </w:r>
          </w:p>
        </w:tc>
      </w:tr>
      <w:tr w:rsidR="005D2611" w:rsidRPr="005D2611" w:rsidTr="00CE2D7A">
        <w:trPr>
          <w:trHeight w:hRule="exact" w:val="318"/>
        </w:trPr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6"/>
              </w:rPr>
            </w:pPr>
            <w:r w:rsidRPr="005D2611">
              <w:rPr>
                <w:rFonts w:ascii="宋体" w:hAnsi="宋体" w:hint="eastAsia"/>
                <w:sz w:val="21"/>
                <w:szCs w:val="16"/>
              </w:rPr>
              <w:t>V1.0</w:t>
            </w: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6"/>
              </w:rPr>
            </w:pP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6"/>
              </w:rPr>
            </w:pPr>
          </w:p>
        </w:tc>
        <w:tc>
          <w:tcPr>
            <w:tcW w:w="2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6"/>
              </w:rPr>
            </w:pPr>
          </w:p>
        </w:tc>
      </w:tr>
      <w:tr w:rsidR="005D2611" w:rsidRPr="005D2611" w:rsidTr="00CE2D7A">
        <w:trPr>
          <w:trHeight w:hRule="exact" w:val="326"/>
        </w:trPr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6"/>
              </w:rPr>
            </w:pP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6"/>
              </w:rPr>
            </w:pP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6"/>
              </w:rPr>
            </w:pPr>
          </w:p>
        </w:tc>
        <w:tc>
          <w:tcPr>
            <w:tcW w:w="2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6"/>
              </w:rPr>
            </w:pPr>
          </w:p>
        </w:tc>
      </w:tr>
      <w:tr w:rsidR="005D2611" w:rsidRPr="005D2611" w:rsidTr="00CE2D7A"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spacing w:after="0"/>
              <w:jc w:val="both"/>
              <w:rPr>
                <w:rFonts w:ascii="宋体" w:hAnsi="宋体"/>
                <w:sz w:val="21"/>
                <w:szCs w:val="16"/>
              </w:rPr>
            </w:pP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spacing w:after="0"/>
              <w:jc w:val="both"/>
              <w:rPr>
                <w:rFonts w:ascii="宋体" w:hAnsi="宋体"/>
                <w:sz w:val="21"/>
                <w:szCs w:val="16"/>
              </w:rPr>
            </w:pP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spacing w:after="0"/>
              <w:jc w:val="both"/>
              <w:rPr>
                <w:rFonts w:ascii="宋体" w:hAnsi="宋体"/>
                <w:sz w:val="21"/>
                <w:szCs w:val="16"/>
              </w:rPr>
            </w:pPr>
          </w:p>
        </w:tc>
        <w:tc>
          <w:tcPr>
            <w:tcW w:w="2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spacing w:after="0"/>
              <w:rPr>
                <w:rFonts w:ascii="宋体" w:hAnsi="宋体"/>
                <w:sz w:val="21"/>
                <w:szCs w:val="16"/>
              </w:rPr>
            </w:pPr>
          </w:p>
        </w:tc>
      </w:tr>
      <w:tr w:rsidR="005D2611" w:rsidRPr="005D2611" w:rsidTr="00CE2D7A">
        <w:trPr>
          <w:trHeight w:hRule="exact" w:val="353"/>
        </w:trPr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2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</w:tr>
      <w:tr w:rsidR="005D2611" w:rsidRPr="005D2611" w:rsidTr="00CE2D7A">
        <w:trPr>
          <w:trHeight w:hRule="exact" w:val="352"/>
        </w:trPr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2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</w:tr>
      <w:tr w:rsidR="005D2611" w:rsidRPr="005D2611" w:rsidTr="00CE2D7A">
        <w:trPr>
          <w:trHeight w:hRule="exact" w:val="358"/>
        </w:trPr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2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</w:tr>
      <w:tr w:rsidR="005D2611" w:rsidRPr="005D2611" w:rsidTr="00CE2D7A">
        <w:trPr>
          <w:trHeight w:hRule="exact" w:val="419"/>
        </w:trPr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2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</w:tr>
    </w:tbl>
    <w:p w:rsidR="00FD4EB2" w:rsidRDefault="00FD4EB2" w:rsidP="005D2611">
      <w:pPr>
        <w:pStyle w:val="ac"/>
        <w:spacing w:line="276" w:lineRule="auto"/>
        <w:jc w:val="left"/>
        <w:rPr>
          <w:rFonts w:ascii="Times New Roman" w:eastAsiaTheme="minorEastAsia" w:hAnsi="Times New Roman"/>
          <w:color w:val="000000"/>
          <w:lang w:eastAsia="zh-CN"/>
        </w:rPr>
      </w:pPr>
    </w:p>
    <w:p w:rsidR="005D2611" w:rsidRDefault="005D2611" w:rsidP="005D2611">
      <w:pPr>
        <w:pStyle w:val="ac"/>
        <w:spacing w:line="276" w:lineRule="auto"/>
        <w:jc w:val="left"/>
        <w:rPr>
          <w:rFonts w:ascii="Times New Roman" w:eastAsiaTheme="minorEastAsia" w:hAnsi="Times New Roman"/>
          <w:color w:val="000000"/>
          <w:lang w:eastAsia="zh-CN"/>
        </w:rPr>
      </w:pPr>
    </w:p>
    <w:p w:rsidR="005D2611" w:rsidRPr="005D2611" w:rsidRDefault="005D2611" w:rsidP="005D2611">
      <w:pPr>
        <w:pStyle w:val="ac"/>
        <w:spacing w:line="276" w:lineRule="auto"/>
        <w:jc w:val="left"/>
        <w:rPr>
          <w:rFonts w:ascii="Times New Roman" w:eastAsiaTheme="minorEastAsia" w:hAnsi="Times New Roman"/>
          <w:color w:val="000000"/>
          <w:lang w:eastAsia="zh-CN"/>
        </w:rPr>
        <w:sectPr w:rsidR="005D2611" w:rsidRPr="005D2611" w:rsidSect="00AF6D61">
          <w:headerReference w:type="default" r:id="rId9"/>
          <w:footerReference w:type="default" r:id="rId10"/>
          <w:pgSz w:w="11907" w:h="16839" w:code="9"/>
          <w:pgMar w:top="958" w:right="1440" w:bottom="1134" w:left="1338" w:header="539" w:footer="405" w:gutter="0"/>
          <w:cols w:space="720"/>
          <w:docGrid w:linePitch="360"/>
        </w:sectPr>
      </w:pPr>
    </w:p>
    <w:p w:rsidR="0048706D" w:rsidRPr="0048706D" w:rsidRDefault="0048706D" w:rsidP="0048706D">
      <w:pPr>
        <w:spacing w:after="200" w:line="276" w:lineRule="auto"/>
        <w:jc w:val="center"/>
        <w:rPr>
          <w:rFonts w:ascii="Calibri" w:hAnsi="Calibri"/>
          <w:sz w:val="32"/>
          <w:szCs w:val="32"/>
          <w:lang w:eastAsia="en-US" w:bidi="en-US"/>
        </w:rPr>
      </w:pPr>
      <w:proofErr w:type="spellStart"/>
      <w:r w:rsidRPr="0048706D">
        <w:rPr>
          <w:rFonts w:ascii="Calibri" w:hAnsi="Calibri"/>
          <w:sz w:val="32"/>
          <w:szCs w:val="32"/>
          <w:lang w:val="zh-CN" w:eastAsia="en-US" w:bidi="en-US"/>
        </w:rPr>
        <w:lastRenderedPageBreak/>
        <w:t>目录</w:t>
      </w:r>
      <w:proofErr w:type="spellEnd"/>
    </w:p>
    <w:p w:rsidR="0048706D" w:rsidRPr="0048706D" w:rsidRDefault="00BD273A" w:rsidP="0048706D">
      <w:pPr>
        <w:tabs>
          <w:tab w:val="right" w:leader="dot" w:pos="8296"/>
        </w:tabs>
        <w:spacing w:after="200" w:line="276" w:lineRule="auto"/>
        <w:rPr>
          <w:rFonts w:ascii="Calibri" w:hAnsi="Calibri"/>
          <w:noProof/>
          <w:kern w:val="2"/>
          <w:sz w:val="21"/>
          <w:szCs w:val="22"/>
        </w:rPr>
      </w:pPr>
      <w:r w:rsidRPr="0048706D">
        <w:rPr>
          <w:rFonts w:ascii="Calibri" w:hAnsi="Calibri"/>
          <w:sz w:val="22"/>
          <w:szCs w:val="22"/>
          <w:lang w:bidi="en-US"/>
        </w:rPr>
        <w:fldChar w:fldCharType="begin"/>
      </w:r>
      <w:r w:rsidR="0048706D" w:rsidRPr="0048706D">
        <w:rPr>
          <w:rFonts w:ascii="Calibri" w:hAnsi="Calibri"/>
          <w:sz w:val="22"/>
          <w:szCs w:val="22"/>
          <w:lang w:bidi="en-US"/>
        </w:rPr>
        <w:instrText xml:space="preserve"> TOC \o "1-3" \h \z \u </w:instrText>
      </w:r>
      <w:r w:rsidRPr="0048706D">
        <w:rPr>
          <w:rFonts w:ascii="Calibri" w:hAnsi="Calibri"/>
          <w:sz w:val="22"/>
          <w:szCs w:val="22"/>
          <w:lang w:bidi="en-US"/>
        </w:rPr>
        <w:fldChar w:fldCharType="separate"/>
      </w:r>
      <w:hyperlink w:anchor="_Toc354412042" w:history="1">
        <w:r w:rsidR="0048706D" w:rsidRPr="0048706D">
          <w:rPr>
            <w:rFonts w:ascii="宋体" w:hAnsi="宋体"/>
            <w:noProof/>
            <w:spacing w:val="5"/>
            <w:kern w:val="28"/>
            <w:sz w:val="22"/>
            <w:szCs w:val="22"/>
            <w:lang w:bidi="en-US"/>
          </w:rPr>
          <w:t>1</w:t>
        </w:r>
        <w:r w:rsidR="0048706D" w:rsidRPr="0048706D">
          <w:rPr>
            <w:rFonts w:ascii="宋体" w:hAnsi="宋体" w:hint="eastAsia"/>
            <w:noProof/>
            <w:spacing w:val="5"/>
            <w:kern w:val="28"/>
            <w:sz w:val="22"/>
            <w:szCs w:val="22"/>
            <w:lang w:bidi="en-US"/>
          </w:rPr>
          <w:t>．引言</w:t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_Toc354412042 \h </w:instrText>
        </w:r>
        <w:r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0</w:t>
        </w:r>
        <w:r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48706D" w:rsidRPr="0048706D" w:rsidRDefault="00470A1B" w:rsidP="0048706D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4412043" w:history="1">
        <w:r w:rsidR="0048706D" w:rsidRPr="0048706D">
          <w:rPr>
            <w:rFonts w:ascii="宋体" w:hAnsi="宋体"/>
            <w:noProof/>
            <w:sz w:val="22"/>
            <w:szCs w:val="22"/>
            <w:lang w:bidi="en-US"/>
          </w:rPr>
          <w:t>1.1.</w:t>
        </w:r>
        <w:r w:rsidR="0048706D" w:rsidRPr="0048706D">
          <w:rPr>
            <w:rFonts w:ascii="宋体" w:hAnsi="宋体" w:hint="eastAsia"/>
            <w:noProof/>
            <w:sz w:val="22"/>
            <w:szCs w:val="22"/>
            <w:lang w:bidi="en-US"/>
          </w:rPr>
          <w:t>编写目的</w:t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_Toc354412043 \h </w:instrTex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0</w: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48706D" w:rsidRPr="0048706D" w:rsidRDefault="00470A1B" w:rsidP="0048706D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4412044" w:history="1">
        <w:r w:rsidR="0048706D" w:rsidRPr="0048706D">
          <w:rPr>
            <w:rFonts w:ascii="宋体" w:hAnsi="宋体"/>
            <w:noProof/>
            <w:sz w:val="22"/>
            <w:szCs w:val="22"/>
            <w:lang w:bidi="en-US"/>
          </w:rPr>
          <w:t>1.2.</w:t>
        </w:r>
        <w:r w:rsidR="0048706D" w:rsidRPr="0048706D">
          <w:rPr>
            <w:rFonts w:ascii="宋体" w:hAnsi="宋体" w:hint="eastAsia"/>
            <w:noProof/>
            <w:sz w:val="22"/>
            <w:szCs w:val="22"/>
            <w:lang w:bidi="en-US"/>
          </w:rPr>
          <w:t>角色及责任人</w:t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_Toc354412044 \h </w:instrTex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1</w: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48706D" w:rsidRPr="0048706D" w:rsidRDefault="00470A1B" w:rsidP="0048706D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4412045" w:history="1">
        <w:r w:rsidR="0048706D" w:rsidRPr="0048706D">
          <w:rPr>
            <w:rFonts w:ascii="宋体" w:hAnsi="宋体"/>
            <w:noProof/>
            <w:sz w:val="22"/>
            <w:szCs w:val="22"/>
            <w:lang w:bidi="en-US"/>
          </w:rPr>
          <w:t>1.3.</w:t>
        </w:r>
        <w:r w:rsidR="0048706D" w:rsidRPr="0048706D">
          <w:rPr>
            <w:rFonts w:ascii="宋体" w:hAnsi="宋体" w:hint="eastAsia"/>
            <w:noProof/>
            <w:sz w:val="22"/>
            <w:szCs w:val="22"/>
            <w:lang w:bidi="en-US"/>
          </w:rPr>
          <w:t>服务范围：</w:t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_Toc354412045 \h </w:instrTex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1</w: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48706D" w:rsidRPr="0048706D" w:rsidRDefault="00470A1B" w:rsidP="0048706D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4412046" w:history="1">
        <w:r w:rsidR="0048706D" w:rsidRPr="0048706D">
          <w:rPr>
            <w:rFonts w:ascii="宋体" w:hAnsi="宋体"/>
            <w:noProof/>
            <w:sz w:val="22"/>
            <w:szCs w:val="22"/>
            <w:lang w:bidi="en-US"/>
          </w:rPr>
          <w:t>1.4.</w:t>
        </w:r>
        <w:r w:rsidR="0048706D" w:rsidRPr="0048706D">
          <w:rPr>
            <w:rFonts w:ascii="宋体" w:hAnsi="宋体" w:hint="eastAsia"/>
            <w:noProof/>
            <w:sz w:val="22"/>
            <w:szCs w:val="22"/>
            <w:lang w:bidi="en-US"/>
          </w:rPr>
          <w:t>术语定义：</w:t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_Toc354412046 \h </w:instrTex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1</w: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48706D" w:rsidRPr="0048706D" w:rsidRDefault="00470A1B" w:rsidP="0048706D">
      <w:pPr>
        <w:tabs>
          <w:tab w:val="right" w:leader="dot" w:pos="8296"/>
        </w:tabs>
        <w:spacing w:after="200" w:line="276" w:lineRule="auto"/>
        <w:rPr>
          <w:rFonts w:ascii="Calibri" w:hAnsi="Calibri"/>
          <w:noProof/>
          <w:kern w:val="2"/>
          <w:sz w:val="21"/>
          <w:szCs w:val="22"/>
        </w:rPr>
      </w:pPr>
      <w:hyperlink w:anchor="_Toc354412047" w:history="1">
        <w:r w:rsidR="0048706D" w:rsidRPr="0048706D">
          <w:rPr>
            <w:rFonts w:ascii="宋体" w:hAnsi="宋体"/>
            <w:noProof/>
            <w:spacing w:val="5"/>
            <w:kern w:val="28"/>
            <w:sz w:val="22"/>
            <w:szCs w:val="22"/>
            <w:lang w:bidi="en-US"/>
          </w:rPr>
          <w:t>2.</w:t>
        </w:r>
        <w:r w:rsidR="0048706D" w:rsidRPr="0048706D">
          <w:rPr>
            <w:rFonts w:ascii="宋体" w:hAnsi="宋体" w:hint="eastAsia"/>
            <w:noProof/>
            <w:spacing w:val="5"/>
            <w:kern w:val="28"/>
            <w:sz w:val="22"/>
            <w:szCs w:val="22"/>
            <w:lang w:bidi="en-US"/>
          </w:rPr>
          <w:t>容灾分析</w:t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_Toc354412047 \h </w:instrTex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1</w: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48706D" w:rsidRPr="0048706D" w:rsidRDefault="00470A1B" w:rsidP="0048706D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4412048" w:history="1">
        <w:r w:rsidR="0048706D" w:rsidRPr="0048706D">
          <w:rPr>
            <w:rFonts w:ascii="宋体" w:hAnsi="宋体"/>
            <w:noProof/>
            <w:sz w:val="22"/>
            <w:szCs w:val="22"/>
            <w:lang w:bidi="en-US"/>
          </w:rPr>
          <w:t>2.1.</w:t>
        </w:r>
        <w:r w:rsidR="0048706D" w:rsidRPr="0048706D">
          <w:rPr>
            <w:rFonts w:ascii="宋体" w:hAnsi="宋体" w:hint="eastAsia"/>
            <w:noProof/>
            <w:sz w:val="22"/>
            <w:szCs w:val="22"/>
            <w:lang w:bidi="en-US"/>
          </w:rPr>
          <w:t>容灾分类</w:t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_Toc354412048 \h </w:instrTex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1</w: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48706D" w:rsidRPr="0048706D" w:rsidRDefault="00470A1B" w:rsidP="0048706D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4412049" w:history="1">
        <w:r w:rsidR="0048706D" w:rsidRPr="0048706D">
          <w:rPr>
            <w:rFonts w:ascii="宋体" w:hAnsi="宋体"/>
            <w:noProof/>
            <w:sz w:val="22"/>
            <w:szCs w:val="22"/>
            <w:lang w:bidi="en-US"/>
          </w:rPr>
          <w:t>2.2.</w:t>
        </w:r>
        <w:r w:rsidR="0048706D" w:rsidRPr="0048706D">
          <w:rPr>
            <w:rFonts w:ascii="宋体" w:hAnsi="宋体" w:hint="eastAsia"/>
            <w:noProof/>
            <w:sz w:val="22"/>
            <w:szCs w:val="22"/>
            <w:lang w:bidi="en-US"/>
          </w:rPr>
          <w:t>关键业务功能</w:t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_Toc354412049 \h </w:instrTex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1</w: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48706D" w:rsidRPr="0048706D" w:rsidRDefault="00470A1B" w:rsidP="0048706D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4412050" w:history="1">
        <w:r w:rsidR="0048706D" w:rsidRPr="0048706D">
          <w:rPr>
            <w:rFonts w:ascii="宋体" w:hAnsi="宋体"/>
            <w:noProof/>
            <w:sz w:val="22"/>
            <w:szCs w:val="22"/>
            <w:lang w:bidi="en-US"/>
          </w:rPr>
          <w:t>2.3.</w:t>
        </w:r>
        <w:r w:rsidR="0048706D" w:rsidRPr="0048706D">
          <w:rPr>
            <w:rFonts w:ascii="宋体" w:hAnsi="宋体" w:hint="eastAsia"/>
            <w:noProof/>
            <w:sz w:val="22"/>
            <w:szCs w:val="22"/>
            <w:lang w:bidi="en-US"/>
          </w:rPr>
          <w:t>业务承受前提</w:t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_Toc354412050 \h </w:instrTex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1</w: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48706D" w:rsidRPr="0048706D" w:rsidRDefault="00470A1B" w:rsidP="0048706D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4412051" w:history="1">
        <w:r w:rsidR="0048706D" w:rsidRPr="0048706D">
          <w:rPr>
            <w:rFonts w:ascii="宋体" w:hAnsi="宋体"/>
            <w:noProof/>
            <w:sz w:val="22"/>
            <w:szCs w:val="22"/>
            <w:lang w:bidi="en-US"/>
          </w:rPr>
          <w:t>2.5.</w:t>
        </w:r>
        <w:r w:rsidR="0048706D" w:rsidRPr="0048706D">
          <w:rPr>
            <w:rFonts w:ascii="宋体" w:hAnsi="宋体" w:hint="eastAsia"/>
            <w:noProof/>
            <w:sz w:val="22"/>
            <w:szCs w:val="22"/>
            <w:lang w:bidi="en-US"/>
          </w:rPr>
          <w:t>备份策略制定</w:t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_Toc354412051 \h </w:instrTex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2</w: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48706D" w:rsidRPr="0048706D" w:rsidRDefault="00470A1B" w:rsidP="0048706D">
      <w:pPr>
        <w:tabs>
          <w:tab w:val="right" w:leader="dot" w:pos="8296"/>
        </w:tabs>
        <w:spacing w:after="200" w:line="276" w:lineRule="auto"/>
        <w:rPr>
          <w:rFonts w:ascii="Calibri" w:hAnsi="Calibri"/>
          <w:noProof/>
          <w:kern w:val="2"/>
          <w:sz w:val="21"/>
          <w:szCs w:val="22"/>
        </w:rPr>
      </w:pPr>
      <w:hyperlink w:anchor="_Toc354412052" w:history="1">
        <w:r w:rsidR="0048706D" w:rsidRPr="0048706D">
          <w:rPr>
            <w:rFonts w:ascii="宋体" w:hAnsi="宋体"/>
            <w:noProof/>
            <w:spacing w:val="5"/>
            <w:kern w:val="28"/>
            <w:sz w:val="22"/>
            <w:szCs w:val="22"/>
            <w:lang w:bidi="en-US"/>
          </w:rPr>
          <w:t>3.</w:t>
        </w:r>
        <w:r w:rsidR="0048706D" w:rsidRPr="0048706D">
          <w:rPr>
            <w:rFonts w:ascii="宋体" w:hAnsi="宋体" w:hint="eastAsia"/>
            <w:noProof/>
            <w:spacing w:val="5"/>
            <w:kern w:val="28"/>
            <w:sz w:val="22"/>
            <w:szCs w:val="22"/>
            <w:lang w:bidi="en-US"/>
          </w:rPr>
          <w:t>容灾恢复规划</w:t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_Toc354412052 \h </w:instrTex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2</w: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48706D" w:rsidRPr="0048706D" w:rsidRDefault="00470A1B" w:rsidP="0048706D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4412053" w:history="1">
        <w:r w:rsidR="0048706D" w:rsidRPr="0048706D">
          <w:rPr>
            <w:rFonts w:ascii="宋体" w:hAnsi="宋体"/>
            <w:noProof/>
            <w:sz w:val="22"/>
            <w:szCs w:val="22"/>
            <w:lang w:bidi="en-US"/>
          </w:rPr>
          <w:t>3.1.</w:t>
        </w:r>
        <w:r w:rsidR="0048706D" w:rsidRPr="0048706D">
          <w:rPr>
            <w:rFonts w:ascii="宋体" w:hAnsi="宋体" w:hint="eastAsia"/>
            <w:noProof/>
            <w:sz w:val="22"/>
            <w:szCs w:val="22"/>
            <w:lang w:bidi="en-US"/>
          </w:rPr>
          <w:t>业务影响分析</w:t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_Toc354412053 \h </w:instrTex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2</w: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48706D" w:rsidRPr="0048706D" w:rsidRDefault="00470A1B" w:rsidP="0048706D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4412054" w:history="1">
        <w:r w:rsidR="0048706D" w:rsidRPr="0048706D">
          <w:rPr>
            <w:rFonts w:ascii="宋体" w:hAnsi="宋体"/>
            <w:noProof/>
            <w:sz w:val="22"/>
            <w:szCs w:val="22"/>
            <w:lang w:bidi="en-US"/>
          </w:rPr>
          <w:t>3.2.</w:t>
        </w:r>
        <w:r w:rsidR="0048706D" w:rsidRPr="0048706D">
          <w:rPr>
            <w:rFonts w:ascii="宋体" w:hAnsi="宋体" w:hint="eastAsia"/>
            <w:noProof/>
            <w:sz w:val="22"/>
            <w:szCs w:val="22"/>
            <w:lang w:bidi="en-US"/>
          </w:rPr>
          <w:t>用户通知</w:t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_Toc354412054 \h </w:instrTex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2</w: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48706D" w:rsidRPr="0048706D" w:rsidRDefault="00470A1B" w:rsidP="0048706D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4412055" w:history="1">
        <w:r w:rsidR="0048706D" w:rsidRPr="0048706D">
          <w:rPr>
            <w:rFonts w:ascii="宋体" w:hAnsi="宋体"/>
            <w:noProof/>
            <w:sz w:val="22"/>
            <w:szCs w:val="22"/>
            <w:lang w:bidi="en-US"/>
          </w:rPr>
          <w:t>3.3.</w:t>
        </w:r>
        <w:r w:rsidR="0048706D" w:rsidRPr="0048706D">
          <w:rPr>
            <w:rFonts w:ascii="宋体" w:hAnsi="宋体" w:hint="eastAsia"/>
            <w:noProof/>
            <w:sz w:val="22"/>
            <w:szCs w:val="22"/>
            <w:lang w:bidi="en-US"/>
          </w:rPr>
          <w:t>硬件备机资源协调及环境搭建</w:t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_Toc354412055 \h </w:instrTex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2</w: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48706D" w:rsidRPr="0048706D" w:rsidRDefault="00470A1B" w:rsidP="0048706D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4412056" w:history="1">
        <w:r w:rsidR="0048706D" w:rsidRPr="0048706D">
          <w:rPr>
            <w:rFonts w:ascii="宋体" w:hAnsi="宋体"/>
            <w:noProof/>
            <w:sz w:val="22"/>
            <w:szCs w:val="22"/>
            <w:lang w:bidi="en-US"/>
          </w:rPr>
          <w:t>3.4.</w:t>
        </w:r>
        <w:r w:rsidR="0048706D" w:rsidRPr="0048706D">
          <w:rPr>
            <w:rFonts w:ascii="宋体" w:hAnsi="宋体" w:hint="eastAsia"/>
            <w:noProof/>
            <w:sz w:val="22"/>
            <w:szCs w:val="22"/>
            <w:lang w:bidi="en-US"/>
          </w:rPr>
          <w:t>应用系统软件程序及数据库数据恢复</w:t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_Toc354412056 \h </w:instrTex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2</w: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48706D" w:rsidRPr="0048706D" w:rsidRDefault="00470A1B" w:rsidP="0048706D">
      <w:pPr>
        <w:tabs>
          <w:tab w:val="right" w:leader="dot" w:pos="8296"/>
        </w:tabs>
        <w:spacing w:after="200" w:line="276" w:lineRule="auto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4412057" w:history="1">
        <w:r w:rsidR="0048706D" w:rsidRPr="0048706D">
          <w:rPr>
            <w:rFonts w:ascii="宋体" w:hAnsi="宋体"/>
            <w:noProof/>
            <w:sz w:val="22"/>
            <w:szCs w:val="22"/>
            <w:lang w:bidi="en-US"/>
          </w:rPr>
          <w:t>3.5.</w:t>
        </w:r>
        <w:r w:rsidR="0048706D" w:rsidRPr="0048706D">
          <w:rPr>
            <w:rFonts w:ascii="宋体" w:hAnsi="宋体" w:hint="eastAsia"/>
            <w:noProof/>
            <w:sz w:val="22"/>
            <w:szCs w:val="22"/>
            <w:lang w:bidi="en-US"/>
          </w:rPr>
          <w:t>恢复时间进度跟进</w:t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_Toc354412057 \h </w:instrTex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48706D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2</w:t>
        </w:r>
        <w:r w:rsidR="00BD273A" w:rsidRPr="0048706D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48706D" w:rsidRPr="0048706D" w:rsidRDefault="00BD273A" w:rsidP="0048706D">
      <w:pPr>
        <w:spacing w:after="200" w:line="276" w:lineRule="auto"/>
        <w:rPr>
          <w:rFonts w:ascii="Calibri" w:hAnsi="Calibri"/>
          <w:sz w:val="22"/>
          <w:szCs w:val="22"/>
          <w:lang w:bidi="en-US"/>
        </w:rPr>
      </w:pPr>
      <w:r w:rsidRPr="0048706D">
        <w:rPr>
          <w:rFonts w:ascii="Calibri" w:hAnsi="Calibri"/>
          <w:sz w:val="22"/>
          <w:szCs w:val="22"/>
          <w:lang w:bidi="en-US"/>
        </w:rPr>
        <w:fldChar w:fldCharType="end"/>
      </w:r>
    </w:p>
    <w:p w:rsidR="0048706D" w:rsidRPr="0048706D" w:rsidRDefault="00BD273A" w:rsidP="0048706D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  <w:r w:rsidRPr="0048706D">
        <w:rPr>
          <w:rFonts w:ascii="Calibri" w:hAnsi="Calibri"/>
          <w:sz w:val="22"/>
          <w:szCs w:val="22"/>
          <w:lang w:bidi="en-US"/>
        </w:rPr>
        <w:fldChar w:fldCharType="begin"/>
      </w:r>
      <w:r w:rsidR="0048706D" w:rsidRPr="0048706D">
        <w:rPr>
          <w:rFonts w:ascii="Calibri" w:hAnsi="Calibri"/>
          <w:sz w:val="22"/>
          <w:szCs w:val="22"/>
          <w:lang w:bidi="en-US"/>
        </w:rPr>
        <w:instrText xml:space="preserve"> TOC \o "1-3" \h \z \u </w:instrText>
      </w:r>
      <w:r w:rsidRPr="0048706D">
        <w:rPr>
          <w:rFonts w:ascii="Calibri" w:hAnsi="Calibri"/>
          <w:sz w:val="22"/>
          <w:szCs w:val="22"/>
          <w:lang w:bidi="en-US"/>
        </w:rPr>
        <w:fldChar w:fldCharType="end"/>
      </w:r>
    </w:p>
    <w:p w:rsidR="0048706D" w:rsidRPr="0048706D" w:rsidRDefault="0048706D" w:rsidP="0048706D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</w:p>
    <w:p w:rsidR="0048706D" w:rsidRPr="0048706D" w:rsidRDefault="0048706D" w:rsidP="0048706D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</w:p>
    <w:p w:rsidR="0048706D" w:rsidRPr="0048706D" w:rsidRDefault="0048706D" w:rsidP="0048706D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</w:p>
    <w:p w:rsidR="0048706D" w:rsidRPr="0048706D" w:rsidRDefault="0048706D" w:rsidP="0048706D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</w:p>
    <w:p w:rsidR="0048706D" w:rsidRPr="0048706D" w:rsidRDefault="0048706D" w:rsidP="0048706D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</w:p>
    <w:p w:rsidR="0048706D" w:rsidRPr="0048706D" w:rsidRDefault="0048706D" w:rsidP="0048706D">
      <w:pPr>
        <w:keepNext/>
        <w:keepLines/>
        <w:spacing w:after="0" w:line="276" w:lineRule="auto"/>
        <w:outlineLvl w:val="0"/>
        <w:rPr>
          <w:rFonts w:ascii="宋体" w:hAnsi="宋体"/>
          <w:b/>
          <w:bCs/>
          <w:color w:val="17365D"/>
          <w:spacing w:val="5"/>
          <w:kern w:val="28"/>
          <w:sz w:val="36"/>
          <w:lang w:bidi="en-US"/>
        </w:rPr>
      </w:pPr>
      <w:bookmarkStart w:id="1" w:name="_Toc354412042"/>
      <w:r w:rsidRPr="0048706D">
        <w:rPr>
          <w:rFonts w:ascii="宋体" w:hAnsi="宋体"/>
          <w:b/>
          <w:bCs/>
          <w:color w:val="17365D"/>
          <w:spacing w:val="5"/>
          <w:kern w:val="28"/>
          <w:sz w:val="36"/>
          <w:lang w:bidi="en-US"/>
        </w:rPr>
        <w:lastRenderedPageBreak/>
        <w:t>1</w:t>
      </w:r>
      <w:r w:rsidRPr="0048706D">
        <w:rPr>
          <w:rFonts w:ascii="宋体" w:hAnsi="宋体" w:hint="eastAsia"/>
          <w:b/>
          <w:bCs/>
          <w:color w:val="17365D"/>
          <w:spacing w:val="5"/>
          <w:kern w:val="28"/>
          <w:sz w:val="36"/>
          <w:lang w:bidi="en-US"/>
        </w:rPr>
        <w:t>．</w:t>
      </w:r>
      <w:r w:rsidRPr="0048706D">
        <w:rPr>
          <w:rFonts w:ascii="宋体" w:hAnsi="宋体"/>
          <w:b/>
          <w:bCs/>
          <w:color w:val="17365D"/>
          <w:spacing w:val="5"/>
          <w:kern w:val="28"/>
          <w:sz w:val="36"/>
          <w:lang w:bidi="en-US"/>
        </w:rPr>
        <w:t>引言</w:t>
      </w:r>
      <w:bookmarkEnd w:id="1"/>
    </w:p>
    <w:p w:rsidR="0048706D" w:rsidRPr="0048706D" w:rsidRDefault="0048706D" w:rsidP="0048706D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2" w:name="_Toc354412043"/>
      <w:r w:rsidRPr="0048706D">
        <w:rPr>
          <w:rFonts w:ascii="宋体" w:hAnsi="宋体"/>
          <w:bCs/>
          <w:color w:val="365F91"/>
          <w:sz w:val="24"/>
          <w:lang w:bidi="en-US"/>
        </w:rPr>
        <w:t>1.1</w:t>
      </w:r>
      <w:r w:rsidRPr="0048706D">
        <w:rPr>
          <w:rFonts w:ascii="宋体" w:hAnsi="宋体" w:hint="eastAsia"/>
          <w:bCs/>
          <w:color w:val="365F91"/>
          <w:sz w:val="24"/>
          <w:lang w:bidi="en-US"/>
        </w:rPr>
        <w:t>.</w:t>
      </w:r>
      <w:r w:rsidRPr="0048706D">
        <w:rPr>
          <w:rFonts w:ascii="宋体" w:hAnsi="宋体"/>
          <w:bCs/>
          <w:color w:val="365F91"/>
          <w:sz w:val="24"/>
          <w:lang w:bidi="en-US"/>
        </w:rPr>
        <w:t>编写目的</w:t>
      </w:r>
      <w:bookmarkEnd w:id="2"/>
    </w:p>
    <w:p w:rsidR="0048706D" w:rsidRPr="0048706D" w:rsidRDefault="0048706D" w:rsidP="0048706D">
      <w:pPr>
        <w:spacing w:after="0" w:line="276" w:lineRule="auto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/>
          <w:szCs w:val="20"/>
          <w:lang w:bidi="en-US"/>
        </w:rPr>
        <w:t>阐明编写手册的目的，</w:t>
      </w:r>
      <w:r w:rsidRPr="0048706D">
        <w:rPr>
          <w:rFonts w:ascii="Calibri" w:hAnsi="Calibri" w:hint="eastAsia"/>
          <w:szCs w:val="20"/>
          <w:lang w:bidi="en-US"/>
        </w:rPr>
        <w:t>原则：本文档仅适用于</w:t>
      </w:r>
      <w:r w:rsidRPr="0048706D">
        <w:rPr>
          <w:rFonts w:ascii="Calibri" w:hAnsi="Calibri" w:hint="eastAsia"/>
          <w:szCs w:val="20"/>
          <w:lang w:bidi="en-US"/>
        </w:rPr>
        <w:t>IT</w:t>
      </w:r>
      <w:r w:rsidRPr="0048706D">
        <w:rPr>
          <w:rFonts w:ascii="Calibri" w:hAnsi="Calibri" w:hint="eastAsia"/>
          <w:szCs w:val="20"/>
          <w:lang w:bidi="en-US"/>
        </w:rPr>
        <w:t>系统容灾恢复处理。</w:t>
      </w:r>
    </w:p>
    <w:p w:rsidR="0048706D" w:rsidRPr="0048706D" w:rsidRDefault="0048706D" w:rsidP="0048706D">
      <w:pPr>
        <w:spacing w:after="0" w:line="276" w:lineRule="auto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szCs w:val="20"/>
          <w:lang w:bidi="en-US"/>
        </w:rPr>
        <w:t>灾难恢复是确保信息和信息系统安全的一项重要措施。</w:t>
      </w:r>
    </w:p>
    <w:p w:rsidR="0048706D" w:rsidRPr="0048706D" w:rsidRDefault="0048706D" w:rsidP="0048706D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3" w:name="_Toc354412044"/>
      <w:r w:rsidRPr="0048706D">
        <w:rPr>
          <w:rFonts w:ascii="宋体" w:hAnsi="宋体"/>
          <w:bCs/>
          <w:color w:val="365F91"/>
          <w:sz w:val="24"/>
          <w:lang w:bidi="en-US"/>
        </w:rPr>
        <w:t>1.2</w:t>
      </w:r>
      <w:r w:rsidRPr="0048706D">
        <w:rPr>
          <w:rFonts w:ascii="宋体" w:hAnsi="宋体" w:hint="eastAsia"/>
          <w:bCs/>
          <w:color w:val="365F91"/>
          <w:sz w:val="24"/>
          <w:lang w:bidi="en-US"/>
        </w:rPr>
        <w:t>.角色及责任人</w:t>
      </w:r>
      <w:bookmarkEnd w:id="3"/>
    </w:p>
    <w:p w:rsidR="0048706D" w:rsidRPr="0048706D" w:rsidRDefault="0048706D" w:rsidP="0048706D">
      <w:pPr>
        <w:spacing w:after="0" w:line="276" w:lineRule="auto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szCs w:val="20"/>
          <w:lang w:bidi="en-US"/>
        </w:rPr>
        <w:t>应用系统的负责人：</w:t>
      </w:r>
    </w:p>
    <w:p w:rsidR="0048706D" w:rsidRPr="0048706D" w:rsidRDefault="0048706D" w:rsidP="0048706D">
      <w:pPr>
        <w:spacing w:after="0" w:line="276" w:lineRule="auto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szCs w:val="20"/>
          <w:lang w:bidi="en-US"/>
        </w:rPr>
        <w:t>容灾恢复策略制定人：</w:t>
      </w:r>
    </w:p>
    <w:p w:rsidR="0048706D" w:rsidRPr="0048706D" w:rsidRDefault="0048706D" w:rsidP="0048706D">
      <w:pPr>
        <w:spacing w:after="0" w:line="276" w:lineRule="auto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szCs w:val="20"/>
          <w:lang w:bidi="en-US"/>
        </w:rPr>
        <w:t>容灾恢复执行人：</w:t>
      </w:r>
    </w:p>
    <w:p w:rsidR="0048706D" w:rsidRPr="0048706D" w:rsidRDefault="0048706D" w:rsidP="0048706D">
      <w:pPr>
        <w:spacing w:after="0" w:line="276" w:lineRule="auto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szCs w:val="20"/>
          <w:lang w:bidi="en-US"/>
        </w:rPr>
        <w:t>容灾恢复检查负责人：</w:t>
      </w:r>
    </w:p>
    <w:p w:rsidR="0048706D" w:rsidRPr="0048706D" w:rsidRDefault="0048706D" w:rsidP="0048706D">
      <w:pPr>
        <w:spacing w:after="0" w:line="276" w:lineRule="auto"/>
        <w:rPr>
          <w:rFonts w:ascii="Calibri" w:hAnsi="Calibri"/>
          <w:color w:val="365F91"/>
          <w:sz w:val="22"/>
          <w:szCs w:val="22"/>
          <w:lang w:bidi="en-US"/>
        </w:rPr>
      </w:pPr>
      <w:bookmarkStart w:id="4" w:name="_Toc354412045"/>
      <w:r w:rsidRPr="0048706D">
        <w:rPr>
          <w:rFonts w:ascii="宋体" w:hAnsi="宋体"/>
          <w:bCs/>
          <w:color w:val="365F91"/>
          <w:sz w:val="24"/>
          <w:lang w:bidi="en-US"/>
        </w:rPr>
        <w:t>1.</w:t>
      </w:r>
      <w:r w:rsidRPr="0048706D">
        <w:rPr>
          <w:rFonts w:ascii="宋体" w:hAnsi="宋体" w:hint="eastAsia"/>
          <w:bCs/>
          <w:color w:val="365F91"/>
          <w:sz w:val="24"/>
          <w:lang w:bidi="en-US"/>
        </w:rPr>
        <w:t>3.服务范围</w:t>
      </w:r>
      <w:r w:rsidRPr="0048706D">
        <w:rPr>
          <w:rFonts w:ascii="宋体" w:hAnsi="宋体"/>
          <w:bCs/>
          <w:color w:val="365F91"/>
          <w:sz w:val="24"/>
          <w:lang w:bidi="en-US"/>
        </w:rPr>
        <w:t>：</w:t>
      </w:r>
      <w:bookmarkEnd w:id="4"/>
    </w:p>
    <w:p w:rsidR="0048706D" w:rsidRPr="0048706D" w:rsidRDefault="0048706D" w:rsidP="0048706D">
      <w:pPr>
        <w:spacing w:after="0" w:line="276" w:lineRule="auto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/>
          <w:szCs w:val="20"/>
          <w:lang w:bidi="en-US"/>
        </w:rPr>
        <w:t>说明</w:t>
      </w:r>
      <w:r w:rsidRPr="0048706D">
        <w:rPr>
          <w:rFonts w:ascii="Calibri" w:hAnsi="Calibri" w:hint="eastAsia"/>
          <w:szCs w:val="20"/>
          <w:lang w:bidi="en-US"/>
        </w:rPr>
        <w:t>应用系统服务的部门信息。</w:t>
      </w:r>
    </w:p>
    <w:p w:rsidR="0048706D" w:rsidRPr="0048706D" w:rsidRDefault="0048706D" w:rsidP="0048706D">
      <w:pPr>
        <w:spacing w:after="0" w:line="276" w:lineRule="auto"/>
        <w:rPr>
          <w:rFonts w:ascii="Calibri" w:hAnsi="Calibri"/>
          <w:color w:val="365F91"/>
          <w:sz w:val="22"/>
          <w:szCs w:val="22"/>
          <w:lang w:bidi="en-US"/>
        </w:rPr>
      </w:pPr>
      <w:bookmarkStart w:id="5" w:name="_Toc354412046"/>
      <w:r w:rsidRPr="0048706D">
        <w:rPr>
          <w:rFonts w:ascii="宋体" w:hAnsi="宋体"/>
          <w:bCs/>
          <w:color w:val="365F91"/>
          <w:sz w:val="24"/>
          <w:lang w:bidi="en-US"/>
        </w:rPr>
        <w:t>1</w:t>
      </w:r>
      <w:r w:rsidRPr="0048706D">
        <w:rPr>
          <w:rFonts w:ascii="宋体" w:hAnsi="宋体" w:hint="eastAsia"/>
          <w:bCs/>
          <w:color w:val="365F91"/>
          <w:sz w:val="24"/>
          <w:lang w:bidi="en-US"/>
        </w:rPr>
        <w:t>.4.术语</w:t>
      </w:r>
      <w:r w:rsidRPr="0048706D">
        <w:rPr>
          <w:rFonts w:ascii="宋体" w:hAnsi="宋体"/>
          <w:bCs/>
          <w:color w:val="365F91"/>
          <w:sz w:val="24"/>
          <w:lang w:bidi="en-US"/>
        </w:rPr>
        <w:t>定义：</w:t>
      </w:r>
      <w:bookmarkEnd w:id="5"/>
    </w:p>
    <w:p w:rsidR="0048706D" w:rsidRPr="0048706D" w:rsidRDefault="0048706D" w:rsidP="0048706D">
      <w:pPr>
        <w:spacing w:after="0" w:line="276" w:lineRule="auto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/>
          <w:szCs w:val="20"/>
          <w:lang w:bidi="en-US"/>
        </w:rPr>
        <w:t>列出手册中使用的专门术语的定义和缩写词的愿意</w:t>
      </w:r>
      <w:r w:rsidRPr="0048706D">
        <w:rPr>
          <w:rFonts w:ascii="Calibri" w:hAnsi="Calibri" w:hint="eastAsia"/>
          <w:szCs w:val="20"/>
          <w:lang w:bidi="en-US"/>
        </w:rPr>
        <w:t>。</w:t>
      </w:r>
    </w:p>
    <w:p w:rsidR="0048706D" w:rsidRPr="0048706D" w:rsidRDefault="0048706D" w:rsidP="0048706D">
      <w:pPr>
        <w:spacing w:after="0" w:line="276" w:lineRule="auto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color w:val="2409E9"/>
          <w:szCs w:val="20"/>
          <w:lang w:bidi="en-US"/>
        </w:rPr>
        <w:t>IT</w:t>
      </w:r>
      <w:r w:rsidRPr="0048706D">
        <w:rPr>
          <w:rFonts w:ascii="Calibri" w:hAnsi="Calibri" w:hint="eastAsia"/>
          <w:color w:val="2409E9"/>
          <w:szCs w:val="20"/>
          <w:lang w:bidi="en-US"/>
        </w:rPr>
        <w:t>容灾：</w:t>
      </w:r>
      <w:r w:rsidRPr="0048706D">
        <w:rPr>
          <w:rFonts w:ascii="Calibri" w:hAnsi="Calibri" w:hint="eastAsia"/>
          <w:szCs w:val="20"/>
          <w:lang w:bidi="en-US"/>
        </w:rPr>
        <w:t>容灾从保障的程度上一般分为三个级别：数据级、系统级、业务级。数据级容灾和系统级容灾都是在</w:t>
      </w:r>
      <w:r w:rsidRPr="0048706D">
        <w:rPr>
          <w:rFonts w:ascii="Calibri" w:hAnsi="Calibri" w:hint="eastAsia"/>
          <w:szCs w:val="20"/>
          <w:lang w:bidi="en-US"/>
        </w:rPr>
        <w:t>IT</w:t>
      </w:r>
      <w:r w:rsidRPr="0048706D">
        <w:rPr>
          <w:rFonts w:ascii="Calibri" w:hAnsi="Calibri" w:hint="eastAsia"/>
          <w:szCs w:val="20"/>
          <w:lang w:bidi="en-US"/>
        </w:rPr>
        <w:t>范畴之内。</w:t>
      </w:r>
    </w:p>
    <w:p w:rsidR="0048706D" w:rsidRPr="0048706D" w:rsidRDefault="0048706D" w:rsidP="0048706D">
      <w:pPr>
        <w:spacing w:after="0" w:line="276" w:lineRule="auto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color w:val="2409E9"/>
          <w:szCs w:val="20"/>
          <w:lang w:bidi="en-US"/>
        </w:rPr>
        <w:t>IT</w:t>
      </w:r>
      <w:r w:rsidRPr="0048706D">
        <w:rPr>
          <w:rFonts w:ascii="Calibri" w:hAnsi="Calibri" w:hint="eastAsia"/>
          <w:color w:val="2409E9"/>
          <w:szCs w:val="20"/>
          <w:lang w:bidi="en-US"/>
        </w:rPr>
        <w:t>容灾分类：</w:t>
      </w:r>
      <w:r w:rsidRPr="0048706D">
        <w:rPr>
          <w:rFonts w:ascii="Calibri" w:hAnsi="Calibri" w:hint="eastAsia"/>
          <w:szCs w:val="20"/>
          <w:lang w:bidi="en-US"/>
        </w:rPr>
        <w:t>从其对系统的保护程度来分，可以将容灾系统分为</w:t>
      </w:r>
      <w:r w:rsidRPr="0048706D">
        <w:rPr>
          <w:rFonts w:ascii="Calibri" w:hAnsi="Calibri" w:hint="eastAsia"/>
          <w:szCs w:val="20"/>
          <w:lang w:bidi="en-US"/>
        </w:rPr>
        <w:t>:</w:t>
      </w:r>
      <w:r w:rsidRPr="0048706D">
        <w:rPr>
          <w:rFonts w:ascii="Calibri" w:hAnsi="Calibri" w:hint="eastAsia"/>
          <w:szCs w:val="20"/>
          <w:lang w:bidi="en-US"/>
        </w:rPr>
        <w:t>数据容灾和应用容灾。</w:t>
      </w:r>
    </w:p>
    <w:p w:rsidR="0048706D" w:rsidRPr="0048706D" w:rsidRDefault="0048706D" w:rsidP="0048706D">
      <w:pPr>
        <w:spacing w:after="0" w:line="276" w:lineRule="auto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szCs w:val="20"/>
          <w:lang w:bidi="en-US"/>
        </w:rPr>
        <w:t>数据容灾就是指建立一个异地的数据系统，该系统是本地关键应用数据的一个实时复制。</w:t>
      </w:r>
    </w:p>
    <w:p w:rsidR="0048706D" w:rsidRPr="0048706D" w:rsidRDefault="0048706D" w:rsidP="0048706D">
      <w:pPr>
        <w:spacing w:after="0" w:line="276" w:lineRule="auto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szCs w:val="20"/>
          <w:lang w:bidi="en-US"/>
        </w:rPr>
        <w:t>应用容灾是在数据容灾的基础上，把执行应用处理能力</w:t>
      </w:r>
      <w:r w:rsidRPr="0048706D">
        <w:rPr>
          <w:rFonts w:ascii="Calibri" w:hAnsi="Calibri" w:hint="eastAsia"/>
          <w:szCs w:val="20"/>
          <w:lang w:bidi="en-US"/>
        </w:rPr>
        <w:t>(</w:t>
      </w:r>
      <w:r w:rsidRPr="0048706D">
        <w:rPr>
          <w:rFonts w:ascii="Calibri" w:hAnsi="Calibri" w:hint="eastAsia"/>
          <w:szCs w:val="20"/>
          <w:lang w:bidi="en-US"/>
        </w:rPr>
        <w:t>业务服务器区</w:t>
      </w:r>
      <w:r w:rsidRPr="0048706D">
        <w:rPr>
          <w:rFonts w:ascii="Calibri" w:hAnsi="Calibri" w:hint="eastAsia"/>
          <w:szCs w:val="20"/>
          <w:lang w:bidi="en-US"/>
        </w:rPr>
        <w:t>)</w:t>
      </w:r>
      <w:r w:rsidRPr="0048706D">
        <w:rPr>
          <w:rFonts w:ascii="Calibri" w:hAnsi="Calibri" w:hint="eastAsia"/>
          <w:szCs w:val="20"/>
          <w:lang w:bidi="en-US"/>
        </w:rPr>
        <w:t>复制一份，也就是说，在备份站点同样构建一套支撑系统能提供不间断的应用服务，让用户应用的服务请求能够透明地继续运行，而感受不到灾难的发生，保障系统的服务的完整、可靠、安全。主要的技术包括负载均衡、集群技术。</w:t>
      </w:r>
    </w:p>
    <w:p w:rsidR="0048706D" w:rsidRPr="0048706D" w:rsidRDefault="0048706D" w:rsidP="0048706D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  <w:r w:rsidRPr="0048706D">
        <w:rPr>
          <w:rFonts w:ascii="Calibri" w:hAnsi="Calibri" w:hint="eastAsia"/>
          <w:szCs w:val="20"/>
          <w:lang w:bidi="en-US"/>
        </w:rPr>
        <w:t>数据容灾是抗御灾难的保障，而应用容灾则是容灾系统建设的目标。数据级别容灾是容灾的基本底线</w:t>
      </w:r>
      <w:r w:rsidRPr="0048706D">
        <w:rPr>
          <w:rFonts w:ascii="Calibri" w:hAnsi="Calibri" w:hint="eastAsia"/>
          <w:sz w:val="22"/>
          <w:szCs w:val="22"/>
          <w:lang w:bidi="en-US"/>
        </w:rPr>
        <w:t>。</w:t>
      </w:r>
    </w:p>
    <w:p w:rsidR="0048706D" w:rsidRPr="0048706D" w:rsidRDefault="0048706D" w:rsidP="0048706D">
      <w:pPr>
        <w:widowControl w:val="0"/>
        <w:autoSpaceDE w:val="0"/>
        <w:autoSpaceDN w:val="0"/>
        <w:adjustRightInd w:val="0"/>
        <w:spacing w:after="0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color w:val="2409E9"/>
          <w:szCs w:val="20"/>
          <w:lang w:bidi="en-US"/>
        </w:rPr>
        <w:t>灾难：</w:t>
      </w:r>
      <w:r w:rsidRPr="0048706D">
        <w:rPr>
          <w:rFonts w:ascii="Calibri" w:hAnsi="Calibri" w:hint="eastAsia"/>
          <w:szCs w:val="20"/>
          <w:lang w:bidi="en-US"/>
        </w:rPr>
        <w:t>由于人为或自然的原因，造成信息系统运行严重故障或瘫痪，使信息系统支持的业务功能停顿或服务水平不可接受、达到特定的时间的突发性事件，通常导致信息系统需要切换到备用场地运行。</w:t>
      </w:r>
    </w:p>
    <w:p w:rsidR="0048706D" w:rsidRPr="0048706D" w:rsidRDefault="0048706D" w:rsidP="0048706D">
      <w:pPr>
        <w:widowControl w:val="0"/>
        <w:autoSpaceDE w:val="0"/>
        <w:autoSpaceDN w:val="0"/>
        <w:adjustRightInd w:val="0"/>
        <w:spacing w:after="0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color w:val="2409E9"/>
          <w:szCs w:val="20"/>
          <w:lang w:bidi="en-US"/>
        </w:rPr>
        <w:t>容灾恢复：</w:t>
      </w:r>
      <w:r w:rsidRPr="0048706D">
        <w:rPr>
          <w:rFonts w:ascii="Calibri" w:hAnsi="Calibri" w:hint="eastAsia"/>
          <w:szCs w:val="20"/>
          <w:lang w:bidi="en-US"/>
        </w:rPr>
        <w:t>将信息系统从灾难造成的故障或瘫痪状态恢复到可正常运行状态，并将其支持的业务功能从灾难造成的不正常状态恢复到可接受状态，而设计的活动和流程。</w:t>
      </w:r>
    </w:p>
    <w:p w:rsidR="0048706D" w:rsidRPr="0048706D" w:rsidRDefault="0048706D" w:rsidP="0048706D">
      <w:pPr>
        <w:widowControl w:val="0"/>
        <w:autoSpaceDE w:val="0"/>
        <w:autoSpaceDN w:val="0"/>
        <w:adjustRightInd w:val="0"/>
        <w:spacing w:after="0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color w:val="2409E9"/>
          <w:szCs w:val="20"/>
          <w:lang w:bidi="en-US"/>
        </w:rPr>
        <w:t>容灾恢复规划：</w:t>
      </w:r>
      <w:r w:rsidRPr="0048706D">
        <w:rPr>
          <w:rFonts w:ascii="Calibri" w:hAnsi="Calibri" w:hint="eastAsia"/>
          <w:szCs w:val="20"/>
          <w:lang w:bidi="en-US"/>
        </w:rPr>
        <w:t>为了减少灾难带来的损失和实现灾难恢复所做的事前计划和安排。</w:t>
      </w:r>
    </w:p>
    <w:p w:rsidR="0048706D" w:rsidRPr="0048706D" w:rsidRDefault="0048706D" w:rsidP="0048706D">
      <w:pPr>
        <w:widowControl w:val="0"/>
        <w:autoSpaceDE w:val="0"/>
        <w:autoSpaceDN w:val="0"/>
        <w:adjustRightInd w:val="0"/>
        <w:spacing w:after="0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color w:val="2409E9"/>
          <w:szCs w:val="20"/>
          <w:lang w:bidi="en-US"/>
        </w:rPr>
        <w:t>业务影响分析：</w:t>
      </w:r>
      <w:r w:rsidRPr="0048706D">
        <w:rPr>
          <w:rFonts w:ascii="Calibri" w:hAnsi="Calibri" w:hint="eastAsia"/>
          <w:szCs w:val="20"/>
          <w:lang w:bidi="en-US"/>
        </w:rPr>
        <w:t>分析业务功能及其相关信息系统资源、评估特定灾难对各种业务功能的影响的过程。</w:t>
      </w:r>
    </w:p>
    <w:p w:rsidR="0048706D" w:rsidRPr="0048706D" w:rsidRDefault="0048706D" w:rsidP="0048706D">
      <w:pPr>
        <w:widowControl w:val="0"/>
        <w:autoSpaceDE w:val="0"/>
        <w:autoSpaceDN w:val="0"/>
        <w:adjustRightInd w:val="0"/>
        <w:spacing w:after="0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color w:val="2409E9"/>
          <w:szCs w:val="20"/>
          <w:lang w:bidi="en-US"/>
        </w:rPr>
        <w:t>恢复时间目标：</w:t>
      </w:r>
      <w:r w:rsidRPr="0048706D">
        <w:rPr>
          <w:rFonts w:ascii="Calibri" w:hAnsi="Calibri" w:hint="eastAsia"/>
          <w:szCs w:val="20"/>
          <w:lang w:bidi="en-US"/>
        </w:rPr>
        <w:t>灾难发生后，信息系统或业务功能从停顿到必须恢复的时间要求。</w:t>
      </w:r>
    </w:p>
    <w:p w:rsidR="0048706D" w:rsidRPr="0048706D" w:rsidRDefault="0048706D" w:rsidP="0048706D">
      <w:pPr>
        <w:widowControl w:val="0"/>
        <w:autoSpaceDE w:val="0"/>
        <w:autoSpaceDN w:val="0"/>
        <w:adjustRightInd w:val="0"/>
        <w:spacing w:after="0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color w:val="2409E9"/>
          <w:szCs w:val="20"/>
          <w:lang w:bidi="en-US"/>
        </w:rPr>
        <w:t>恢复点目标：</w:t>
      </w:r>
      <w:r w:rsidRPr="0048706D">
        <w:rPr>
          <w:rFonts w:ascii="Calibri" w:hAnsi="Calibri" w:hint="eastAsia"/>
          <w:szCs w:val="20"/>
          <w:lang w:bidi="en-US"/>
        </w:rPr>
        <w:t>灾难发生后，系统和数据必须恢复到的时间点要求。</w:t>
      </w:r>
    </w:p>
    <w:p w:rsidR="0048706D" w:rsidRPr="0048706D" w:rsidRDefault="0048706D" w:rsidP="0048706D">
      <w:pPr>
        <w:widowControl w:val="0"/>
        <w:autoSpaceDE w:val="0"/>
        <w:autoSpaceDN w:val="0"/>
        <w:adjustRightInd w:val="0"/>
        <w:spacing w:after="0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color w:val="2409E9"/>
          <w:szCs w:val="20"/>
          <w:lang w:bidi="en-US"/>
        </w:rPr>
        <w:t>关键业务功能：</w:t>
      </w:r>
      <w:r w:rsidRPr="0048706D">
        <w:rPr>
          <w:rFonts w:ascii="Calibri" w:hAnsi="Calibri" w:hint="eastAsia"/>
          <w:szCs w:val="20"/>
          <w:lang w:bidi="en-US"/>
        </w:rPr>
        <w:t>如果中断一定时间，主要影响的部门及业务。</w:t>
      </w:r>
    </w:p>
    <w:p w:rsidR="0048706D" w:rsidRPr="0048706D" w:rsidRDefault="0048706D" w:rsidP="0048706D">
      <w:pPr>
        <w:keepNext/>
        <w:keepLines/>
        <w:spacing w:after="0" w:line="276" w:lineRule="auto"/>
        <w:outlineLvl w:val="0"/>
        <w:rPr>
          <w:rFonts w:ascii="宋体" w:hAnsi="宋体"/>
          <w:b/>
          <w:bCs/>
          <w:color w:val="17365D"/>
          <w:spacing w:val="5"/>
          <w:kern w:val="28"/>
          <w:sz w:val="36"/>
          <w:lang w:bidi="en-US"/>
        </w:rPr>
      </w:pPr>
      <w:bookmarkStart w:id="6" w:name="_Toc354412047"/>
      <w:r w:rsidRPr="0048706D">
        <w:rPr>
          <w:rFonts w:ascii="宋体" w:hAnsi="宋体"/>
          <w:b/>
          <w:bCs/>
          <w:color w:val="17365D"/>
          <w:spacing w:val="5"/>
          <w:kern w:val="28"/>
          <w:sz w:val="36"/>
          <w:lang w:bidi="en-US"/>
        </w:rPr>
        <w:t>2</w:t>
      </w:r>
      <w:r w:rsidRPr="0048706D">
        <w:rPr>
          <w:rFonts w:ascii="宋体" w:hAnsi="宋体" w:hint="eastAsia"/>
          <w:b/>
          <w:bCs/>
          <w:color w:val="17365D"/>
          <w:spacing w:val="5"/>
          <w:kern w:val="28"/>
          <w:sz w:val="36"/>
          <w:lang w:bidi="en-US"/>
        </w:rPr>
        <w:t>.容灾分析</w:t>
      </w:r>
      <w:bookmarkEnd w:id="6"/>
    </w:p>
    <w:p w:rsidR="0048706D" w:rsidRPr="0048706D" w:rsidRDefault="0048706D" w:rsidP="0048706D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7" w:name="_Toc354412048"/>
      <w:r w:rsidRPr="0048706D">
        <w:rPr>
          <w:rFonts w:ascii="宋体" w:hAnsi="宋体"/>
          <w:bCs/>
          <w:color w:val="365F91"/>
          <w:sz w:val="24"/>
          <w:lang w:bidi="en-US"/>
        </w:rPr>
        <w:t>2.1</w:t>
      </w:r>
      <w:r w:rsidRPr="0048706D">
        <w:rPr>
          <w:rFonts w:ascii="宋体" w:hAnsi="宋体" w:hint="eastAsia"/>
          <w:bCs/>
          <w:color w:val="365F91"/>
          <w:sz w:val="24"/>
          <w:lang w:bidi="en-US"/>
        </w:rPr>
        <w:t>.容灾分类</w:t>
      </w:r>
      <w:bookmarkEnd w:id="7"/>
    </w:p>
    <w:p w:rsidR="0048706D" w:rsidRPr="0048706D" w:rsidRDefault="0048706D" w:rsidP="0048706D">
      <w:pPr>
        <w:spacing w:after="0" w:line="276" w:lineRule="auto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szCs w:val="20"/>
          <w:lang w:bidi="en-US"/>
        </w:rPr>
        <w:lastRenderedPageBreak/>
        <w:t>要说明应用系统的容灾分类（是数据容灾还是应用容灾）。</w:t>
      </w:r>
    </w:p>
    <w:p w:rsidR="0048706D" w:rsidRPr="0048706D" w:rsidRDefault="0048706D" w:rsidP="0048706D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8" w:name="_Toc354412049"/>
      <w:r w:rsidRPr="0048706D">
        <w:rPr>
          <w:rFonts w:ascii="宋体" w:hAnsi="宋体"/>
          <w:bCs/>
          <w:color w:val="365F91"/>
          <w:sz w:val="24"/>
          <w:lang w:bidi="en-US"/>
        </w:rPr>
        <w:t>2.2</w:t>
      </w:r>
      <w:r w:rsidRPr="0048706D">
        <w:rPr>
          <w:rFonts w:ascii="宋体" w:hAnsi="宋体" w:hint="eastAsia"/>
          <w:bCs/>
          <w:color w:val="365F91"/>
          <w:sz w:val="24"/>
          <w:lang w:bidi="en-US"/>
        </w:rPr>
        <w:t>.关键业务功能</w:t>
      </w:r>
      <w:bookmarkEnd w:id="8"/>
    </w:p>
    <w:p w:rsidR="0048706D" w:rsidRPr="0048706D" w:rsidRDefault="0048706D" w:rsidP="0048706D">
      <w:pPr>
        <w:spacing w:after="0" w:line="276" w:lineRule="auto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szCs w:val="20"/>
          <w:lang w:bidi="en-US"/>
        </w:rPr>
        <w:t>说明直接受影响的部门、业务和下一节点的业务。</w:t>
      </w:r>
    </w:p>
    <w:p w:rsidR="0048706D" w:rsidRPr="0048706D" w:rsidRDefault="0048706D" w:rsidP="0048706D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9" w:name="_Toc354412050"/>
      <w:r w:rsidRPr="0048706D">
        <w:rPr>
          <w:rFonts w:ascii="宋体" w:hAnsi="宋体"/>
          <w:bCs/>
          <w:color w:val="365F91"/>
          <w:sz w:val="24"/>
          <w:lang w:bidi="en-US"/>
        </w:rPr>
        <w:t>2.</w:t>
      </w:r>
      <w:r w:rsidRPr="0048706D">
        <w:rPr>
          <w:rFonts w:ascii="宋体" w:hAnsi="宋体" w:hint="eastAsia"/>
          <w:bCs/>
          <w:color w:val="365F91"/>
          <w:sz w:val="24"/>
          <w:lang w:bidi="en-US"/>
        </w:rPr>
        <w:t>3.业务承受前提</w:t>
      </w:r>
      <w:bookmarkEnd w:id="9"/>
    </w:p>
    <w:p w:rsidR="0048706D" w:rsidRPr="0048706D" w:rsidRDefault="0048706D" w:rsidP="0048706D">
      <w:pPr>
        <w:spacing w:after="0" w:line="276" w:lineRule="auto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szCs w:val="20"/>
          <w:lang w:bidi="en-US"/>
        </w:rPr>
        <w:t>要说明业务可承受多长时间的业务中断，以及业务所能忍受的数据丢失量。写明恢复时间目标和恢复点目标</w:t>
      </w:r>
    </w:p>
    <w:p w:rsidR="0048706D" w:rsidRPr="0048706D" w:rsidRDefault="0048706D" w:rsidP="0048706D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10" w:name="_Toc354412051"/>
      <w:r w:rsidRPr="0048706D">
        <w:rPr>
          <w:rFonts w:ascii="宋体" w:hAnsi="宋体" w:hint="eastAsia"/>
          <w:bCs/>
          <w:color w:val="365F91"/>
          <w:sz w:val="24"/>
          <w:lang w:bidi="en-US"/>
        </w:rPr>
        <w:t>2.5.备份策略制定</w:t>
      </w:r>
      <w:bookmarkEnd w:id="10"/>
    </w:p>
    <w:p w:rsidR="0048706D" w:rsidRPr="0048706D" w:rsidRDefault="0048706D" w:rsidP="0048706D">
      <w:pPr>
        <w:spacing w:after="0" w:line="276" w:lineRule="auto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szCs w:val="20"/>
          <w:lang w:bidi="en-US"/>
        </w:rPr>
        <w:t>根据业务影响分析制定</w:t>
      </w:r>
      <w:r w:rsidRPr="0048706D">
        <w:rPr>
          <w:rFonts w:ascii="Calibri" w:hAnsi="Calibri" w:hint="eastAsia"/>
          <w:szCs w:val="20"/>
          <w:highlight w:val="yellow"/>
          <w:lang w:bidi="en-US"/>
        </w:rPr>
        <w:t>备份策略</w:t>
      </w:r>
      <w:r w:rsidRPr="0048706D">
        <w:rPr>
          <w:rFonts w:ascii="Calibri" w:hAnsi="Calibri" w:hint="eastAsia"/>
          <w:szCs w:val="20"/>
          <w:lang w:bidi="en-US"/>
        </w:rPr>
        <w:t>。</w:t>
      </w:r>
    </w:p>
    <w:p w:rsidR="0048706D" w:rsidRPr="0048706D" w:rsidRDefault="0048706D" w:rsidP="0048706D">
      <w:pPr>
        <w:keepNext/>
        <w:keepLines/>
        <w:spacing w:after="0" w:line="276" w:lineRule="auto"/>
        <w:outlineLvl w:val="0"/>
        <w:rPr>
          <w:rFonts w:ascii="宋体" w:hAnsi="宋体"/>
          <w:bCs/>
          <w:color w:val="365F91"/>
          <w:sz w:val="36"/>
          <w:szCs w:val="36"/>
          <w:lang w:bidi="en-US"/>
        </w:rPr>
      </w:pPr>
      <w:bookmarkStart w:id="11" w:name="_Toc354412052"/>
      <w:r w:rsidRPr="0048706D">
        <w:rPr>
          <w:rFonts w:ascii="宋体" w:hAnsi="宋体" w:hint="eastAsia"/>
          <w:b/>
          <w:bCs/>
          <w:color w:val="17365D"/>
          <w:spacing w:val="5"/>
          <w:kern w:val="28"/>
          <w:sz w:val="36"/>
          <w:lang w:bidi="en-US"/>
        </w:rPr>
        <w:t>3</w:t>
      </w:r>
      <w:r w:rsidRPr="0048706D">
        <w:rPr>
          <w:rFonts w:ascii="宋体" w:hAnsi="宋体"/>
          <w:b/>
          <w:bCs/>
          <w:color w:val="17365D"/>
          <w:spacing w:val="5"/>
          <w:kern w:val="28"/>
          <w:sz w:val="36"/>
          <w:lang w:bidi="en-US"/>
        </w:rPr>
        <w:t>.</w:t>
      </w:r>
      <w:r w:rsidRPr="0048706D">
        <w:rPr>
          <w:rFonts w:ascii="宋体" w:hAnsi="宋体" w:hint="eastAsia"/>
          <w:b/>
          <w:bCs/>
          <w:color w:val="17365D"/>
          <w:spacing w:val="5"/>
          <w:kern w:val="28"/>
          <w:sz w:val="36"/>
          <w:lang w:bidi="en-US"/>
        </w:rPr>
        <w:t>容灾恢复规划</w:t>
      </w:r>
      <w:bookmarkEnd w:id="11"/>
    </w:p>
    <w:p w:rsidR="0048706D" w:rsidRPr="0048706D" w:rsidRDefault="0048706D" w:rsidP="0048706D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12" w:name="_Toc354412053"/>
      <w:r w:rsidRPr="0048706D">
        <w:rPr>
          <w:rFonts w:ascii="宋体" w:hAnsi="宋体" w:hint="eastAsia"/>
          <w:bCs/>
          <w:color w:val="365F91"/>
          <w:sz w:val="24"/>
          <w:lang w:bidi="en-US"/>
        </w:rPr>
        <w:t>3.1.业务影响分析</w:t>
      </w:r>
      <w:bookmarkEnd w:id="12"/>
    </w:p>
    <w:p w:rsidR="0048706D" w:rsidRPr="0048706D" w:rsidRDefault="0048706D" w:rsidP="0048706D">
      <w:pPr>
        <w:spacing w:after="0" w:line="276" w:lineRule="auto"/>
        <w:rPr>
          <w:rFonts w:ascii="Calibri" w:hAnsi="Calibri"/>
          <w:lang w:bidi="en-US"/>
        </w:rPr>
      </w:pPr>
      <w:r w:rsidRPr="0048706D">
        <w:rPr>
          <w:rFonts w:ascii="Calibri" w:hAnsi="Calibri" w:hint="eastAsia"/>
          <w:szCs w:val="20"/>
          <w:lang w:bidi="en-US"/>
        </w:rPr>
        <w:t>根据不同的应急事件（见</w:t>
      </w:r>
      <w:r w:rsidRPr="0048706D">
        <w:rPr>
          <w:rFonts w:ascii="Calibri" w:hAnsi="Calibri" w:hint="eastAsia"/>
          <w:szCs w:val="20"/>
          <w:highlight w:val="yellow"/>
          <w:lang w:bidi="en-US"/>
        </w:rPr>
        <w:t>应急策略</w:t>
      </w:r>
      <w:r w:rsidRPr="0048706D">
        <w:rPr>
          <w:rFonts w:ascii="Calibri" w:hAnsi="Calibri" w:hint="eastAsia"/>
          <w:szCs w:val="20"/>
          <w:lang w:bidi="en-US"/>
        </w:rPr>
        <w:t>）分析受影响业务功能和相关资源配置，评估中断影响，输出所需资源配置清单，灾难恢复步骤节点清单（包括关键业务功能及恢复的优先顺序、灾难恢复时间范围）。</w:t>
      </w:r>
    </w:p>
    <w:p w:rsidR="0048706D" w:rsidRPr="0048706D" w:rsidRDefault="0048706D" w:rsidP="0048706D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13" w:name="_Toc354412054"/>
      <w:r w:rsidRPr="0048706D">
        <w:rPr>
          <w:rFonts w:ascii="宋体" w:hAnsi="宋体" w:hint="eastAsia"/>
          <w:bCs/>
          <w:color w:val="365F91"/>
          <w:sz w:val="24"/>
          <w:lang w:bidi="en-US"/>
        </w:rPr>
        <w:t>3.2.用户通知</w:t>
      </w:r>
      <w:bookmarkEnd w:id="13"/>
    </w:p>
    <w:p w:rsidR="0048706D" w:rsidRPr="0048706D" w:rsidRDefault="0048706D" w:rsidP="0048706D">
      <w:pPr>
        <w:spacing w:after="0" w:line="276" w:lineRule="auto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szCs w:val="20"/>
          <w:lang w:bidi="en-US"/>
        </w:rPr>
        <w:t>写明受影响部门的接口用户；</w:t>
      </w:r>
    </w:p>
    <w:p w:rsidR="0048706D" w:rsidRPr="0048706D" w:rsidRDefault="0048706D" w:rsidP="0048706D">
      <w:pPr>
        <w:spacing w:after="0" w:line="276" w:lineRule="auto"/>
        <w:rPr>
          <w:rFonts w:ascii="Calibri" w:hAnsi="Calibri"/>
          <w:szCs w:val="20"/>
          <w:lang w:bidi="en-US"/>
        </w:rPr>
      </w:pPr>
      <w:r w:rsidRPr="0048706D">
        <w:rPr>
          <w:rFonts w:ascii="Calibri" w:hAnsi="Calibri" w:hint="eastAsia"/>
          <w:szCs w:val="20"/>
          <w:lang w:bidi="en-US"/>
        </w:rPr>
        <w:t>要求：对受影响的用户进行灾难及恢复评估结果（恢复关键业务的优先顺序及恢复的时间点）告知。与用户确认</w:t>
      </w:r>
      <w:r w:rsidRPr="0048706D">
        <w:rPr>
          <w:rFonts w:ascii="Calibri" w:hAnsi="Calibri" w:hint="eastAsia"/>
          <w:szCs w:val="20"/>
          <w:highlight w:val="yellow"/>
          <w:lang w:bidi="en-US"/>
        </w:rPr>
        <w:t>应急策略</w:t>
      </w:r>
      <w:r w:rsidRPr="0048706D">
        <w:rPr>
          <w:rFonts w:ascii="Calibri" w:hAnsi="Calibri" w:hint="eastAsia"/>
          <w:szCs w:val="20"/>
          <w:lang w:bidi="en-US"/>
        </w:rPr>
        <w:t>，对用户进行应急方案（见</w:t>
      </w:r>
      <w:r w:rsidRPr="0048706D">
        <w:rPr>
          <w:rFonts w:ascii="Calibri" w:hAnsi="Calibri" w:hint="eastAsia"/>
          <w:szCs w:val="20"/>
          <w:highlight w:val="yellow"/>
          <w:lang w:bidi="en-US"/>
        </w:rPr>
        <w:t>应急策略</w:t>
      </w:r>
      <w:r w:rsidRPr="0048706D">
        <w:rPr>
          <w:rFonts w:ascii="Calibri" w:hAnsi="Calibri" w:hint="eastAsia"/>
          <w:szCs w:val="20"/>
          <w:lang w:bidi="en-US"/>
        </w:rPr>
        <w:t>）告知。</w:t>
      </w:r>
    </w:p>
    <w:p w:rsidR="0048706D" w:rsidRPr="0048706D" w:rsidRDefault="0048706D" w:rsidP="0048706D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14" w:name="_Toc354412055"/>
      <w:r w:rsidRPr="0048706D">
        <w:rPr>
          <w:rFonts w:ascii="宋体" w:hAnsi="宋体" w:hint="eastAsia"/>
          <w:bCs/>
          <w:color w:val="365F91"/>
          <w:sz w:val="24"/>
          <w:lang w:bidi="en-US"/>
        </w:rPr>
        <w:t>3.3.硬件备机资源协调及环境搭建</w:t>
      </w:r>
      <w:bookmarkEnd w:id="14"/>
    </w:p>
    <w:p w:rsidR="0048706D" w:rsidRPr="0048706D" w:rsidRDefault="0048706D" w:rsidP="0048706D">
      <w:pPr>
        <w:spacing w:after="0" w:line="276" w:lineRule="auto"/>
        <w:rPr>
          <w:rFonts w:ascii="Calibri" w:hAnsi="Calibri"/>
          <w:bCs/>
          <w:szCs w:val="20"/>
          <w:lang w:bidi="en-US"/>
        </w:rPr>
      </w:pPr>
      <w:r w:rsidRPr="0048706D">
        <w:rPr>
          <w:rFonts w:ascii="Calibri" w:hAnsi="Calibri" w:hint="eastAsia"/>
          <w:bCs/>
          <w:szCs w:val="20"/>
          <w:lang w:bidi="en-US"/>
        </w:rPr>
        <w:t>写明硬件资源申请人、硬件资源提供人、联系方式、系统环境搭建负责人、联系方式，制定资源提供的时间限制。</w:t>
      </w:r>
    </w:p>
    <w:p w:rsidR="0048706D" w:rsidRPr="0048706D" w:rsidRDefault="0048706D" w:rsidP="0048706D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15" w:name="_Toc354412056"/>
      <w:r w:rsidRPr="0048706D">
        <w:rPr>
          <w:rFonts w:ascii="宋体" w:hAnsi="宋体" w:hint="eastAsia"/>
          <w:bCs/>
          <w:color w:val="365F91"/>
          <w:sz w:val="24"/>
          <w:lang w:bidi="en-US"/>
        </w:rPr>
        <w:t>3.4.应用系统软件程序及数据库数据恢复</w:t>
      </w:r>
      <w:bookmarkEnd w:id="15"/>
    </w:p>
    <w:p w:rsidR="0048706D" w:rsidRPr="0048706D" w:rsidRDefault="0048706D" w:rsidP="0048706D">
      <w:pPr>
        <w:spacing w:after="0" w:line="276" w:lineRule="auto"/>
        <w:rPr>
          <w:rFonts w:ascii="Calibri" w:hAnsi="Calibri"/>
          <w:bCs/>
          <w:szCs w:val="20"/>
          <w:lang w:bidi="en-US"/>
        </w:rPr>
      </w:pPr>
      <w:r w:rsidRPr="0048706D">
        <w:rPr>
          <w:rFonts w:ascii="Calibri" w:hAnsi="Calibri" w:hint="eastAsia"/>
          <w:bCs/>
          <w:szCs w:val="20"/>
          <w:lang w:bidi="en-US"/>
        </w:rPr>
        <w:t>写明应用程序及数据恢复的责任人、联系方式、以及恢复所用的时间。</w:t>
      </w:r>
    </w:p>
    <w:p w:rsidR="0048706D" w:rsidRPr="0048706D" w:rsidRDefault="0048706D" w:rsidP="0048706D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16" w:name="_Toc354412057"/>
      <w:r w:rsidRPr="0048706D">
        <w:rPr>
          <w:rFonts w:ascii="宋体" w:hAnsi="宋体" w:hint="eastAsia"/>
          <w:bCs/>
          <w:color w:val="365F91"/>
          <w:sz w:val="24"/>
          <w:lang w:bidi="en-US"/>
        </w:rPr>
        <w:t>3.5.恢复时间进度跟进</w:t>
      </w:r>
      <w:bookmarkEnd w:id="16"/>
    </w:p>
    <w:p w:rsidR="0048706D" w:rsidRPr="0048706D" w:rsidRDefault="0048706D" w:rsidP="0048706D">
      <w:pPr>
        <w:spacing w:after="0" w:line="276" w:lineRule="auto"/>
        <w:rPr>
          <w:rFonts w:ascii="Calibri" w:hAnsi="Calibri"/>
          <w:bCs/>
          <w:szCs w:val="20"/>
          <w:lang w:bidi="en-US"/>
        </w:rPr>
      </w:pPr>
      <w:r w:rsidRPr="0048706D">
        <w:rPr>
          <w:rFonts w:ascii="Calibri" w:hAnsi="Calibri" w:hint="eastAsia"/>
          <w:bCs/>
          <w:szCs w:val="20"/>
          <w:lang w:bidi="en-US"/>
        </w:rPr>
        <w:t>对恢复时间进行计划排定，</w:t>
      </w:r>
    </w:p>
    <w:p w:rsidR="0048706D" w:rsidRPr="0048706D" w:rsidRDefault="0048706D" w:rsidP="0048706D">
      <w:pPr>
        <w:spacing w:after="0" w:line="276" w:lineRule="auto"/>
        <w:rPr>
          <w:rFonts w:ascii="Calibri" w:hAnsi="Calibri"/>
          <w:bCs/>
          <w:szCs w:val="20"/>
          <w:lang w:bidi="en-US"/>
        </w:rPr>
      </w:pPr>
    </w:p>
    <w:p w:rsidR="000D3697" w:rsidRPr="0048706D" w:rsidRDefault="000D3697" w:rsidP="0048706D">
      <w:pPr>
        <w:spacing w:after="200" w:line="320" w:lineRule="exact"/>
        <w:jc w:val="center"/>
        <w:rPr>
          <w:color w:val="000000"/>
        </w:rPr>
      </w:pPr>
    </w:p>
    <w:sectPr w:rsidR="000D3697" w:rsidRPr="0048706D" w:rsidSect="0048706D">
      <w:headerReference w:type="even" r:id="rId11"/>
      <w:footerReference w:type="even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0A1B" w:rsidRDefault="00470A1B">
      <w:r>
        <w:separator/>
      </w:r>
    </w:p>
  </w:endnote>
  <w:endnote w:type="continuationSeparator" w:id="0">
    <w:p w:rsidR="00470A1B" w:rsidRDefault="00470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TKTypeRegular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7A40" w:rsidRDefault="006C7A40">
    <w:pPr>
      <w:pStyle w:val="a8"/>
      <w:jc w:val="right"/>
    </w:pPr>
    <w:r>
      <w:rPr>
        <w:lang w:val="zh-CN"/>
      </w:rPr>
      <w:t xml:space="preserve"> </w:t>
    </w:r>
    <w:r w:rsidR="00BD273A">
      <w:rPr>
        <w:b/>
        <w:sz w:val="24"/>
      </w:rPr>
      <w:fldChar w:fldCharType="begin"/>
    </w:r>
    <w:r>
      <w:rPr>
        <w:b/>
      </w:rPr>
      <w:instrText>PAGE</w:instrText>
    </w:r>
    <w:r w:rsidR="00BD273A">
      <w:rPr>
        <w:b/>
        <w:sz w:val="24"/>
      </w:rPr>
      <w:fldChar w:fldCharType="separate"/>
    </w:r>
    <w:r w:rsidR="008109CC">
      <w:rPr>
        <w:b/>
        <w:noProof/>
      </w:rPr>
      <w:t>4</w:t>
    </w:r>
    <w:r w:rsidR="00BD273A">
      <w:rPr>
        <w:b/>
        <w:sz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 w:rsidR="00BD273A">
      <w:rPr>
        <w:b/>
        <w:sz w:val="24"/>
      </w:rPr>
      <w:fldChar w:fldCharType="begin"/>
    </w:r>
    <w:r>
      <w:rPr>
        <w:b/>
      </w:rPr>
      <w:instrText>NUMPAGES</w:instrText>
    </w:r>
    <w:r w:rsidR="00BD273A">
      <w:rPr>
        <w:b/>
        <w:sz w:val="24"/>
      </w:rPr>
      <w:fldChar w:fldCharType="separate"/>
    </w:r>
    <w:r w:rsidR="008109CC">
      <w:rPr>
        <w:b/>
        <w:noProof/>
      </w:rPr>
      <w:t>4</w:t>
    </w:r>
    <w:r w:rsidR="00BD273A">
      <w:rPr>
        <w:b/>
        <w:sz w:val="24"/>
      </w:rPr>
      <w:fldChar w:fldCharType="end"/>
    </w:r>
  </w:p>
  <w:p w:rsidR="005D2611" w:rsidRDefault="005D2611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660E" w:rsidRDefault="00470A1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0A1B" w:rsidRDefault="00470A1B">
      <w:r>
        <w:separator/>
      </w:r>
    </w:p>
  </w:footnote>
  <w:footnote w:type="continuationSeparator" w:id="0">
    <w:p w:rsidR="00470A1B" w:rsidRDefault="00470A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566" w:type="dxa"/>
      <w:tblInd w:w="108" w:type="dxa"/>
      <w:tblBorders>
        <w:top w:val="double" w:sz="2" w:space="0" w:color="auto"/>
        <w:left w:val="double" w:sz="2" w:space="0" w:color="auto"/>
        <w:bottom w:val="double" w:sz="2" w:space="0" w:color="auto"/>
        <w:right w:val="double" w:sz="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944"/>
      <w:gridCol w:w="5002"/>
      <w:gridCol w:w="2620"/>
    </w:tblGrid>
    <w:tr w:rsidR="00A64236" w:rsidTr="00AF6D61">
      <w:trPr>
        <w:cantSplit/>
        <w:trHeight w:hRule="exact" w:val="340"/>
      </w:trPr>
      <w:tc>
        <w:tcPr>
          <w:tcW w:w="19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64236" w:rsidRDefault="00AA529A" w:rsidP="009100CC">
          <w:pPr>
            <w:pStyle w:val="af5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76142CF" wp14:editId="794CD67D">
                <wp:extent cx="1085850" cy="609600"/>
                <wp:effectExtent l="0" t="0" r="0" b="0"/>
                <wp:docPr id="1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64236" w:rsidRPr="005A07E4" w:rsidRDefault="005D2611" w:rsidP="0048706D">
          <w:pPr>
            <w:jc w:val="center"/>
            <w:rPr>
              <w:rFonts w:ascii="微软雅黑" w:eastAsia="微软雅黑" w:hAnsi="微软雅黑"/>
              <w:b/>
              <w:bCs/>
              <w:sz w:val="36"/>
              <w:szCs w:val="36"/>
            </w:rPr>
          </w:pPr>
          <w:r w:rsidRPr="005D2611">
            <w:rPr>
              <w:rFonts w:ascii="微软雅黑" w:eastAsia="微软雅黑" w:hAnsi="微软雅黑" w:hint="eastAsia"/>
              <w:b/>
              <w:sz w:val="36"/>
              <w:szCs w:val="36"/>
            </w:rPr>
            <w:t>***</w:t>
          </w:r>
          <w:r w:rsidR="006C7A40">
            <w:rPr>
              <w:rFonts w:ascii="微软雅黑" w:eastAsia="微软雅黑" w:hAnsi="微软雅黑" w:hint="eastAsia"/>
              <w:b/>
              <w:sz w:val="36"/>
              <w:szCs w:val="36"/>
            </w:rPr>
            <w:t>系统</w:t>
          </w:r>
          <w:r w:rsidR="0048706D">
            <w:rPr>
              <w:rFonts w:ascii="微软雅黑" w:eastAsia="微软雅黑" w:hAnsi="微软雅黑" w:hint="eastAsia"/>
              <w:b/>
              <w:sz w:val="36"/>
              <w:szCs w:val="36"/>
            </w:rPr>
            <w:t>容灾恢复手册模版</w:t>
          </w:r>
        </w:p>
      </w:tc>
      <w:tc>
        <w:tcPr>
          <w:tcW w:w="2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64236" w:rsidRPr="009100CC" w:rsidRDefault="00B431A5" w:rsidP="00566081">
          <w:pPr>
            <w:pStyle w:val="a7"/>
            <w:spacing w:after="0"/>
            <w:ind w:right="403"/>
            <w:jc w:val="both"/>
            <w:rPr>
              <w:rFonts w:asciiTheme="majorEastAsia" w:eastAsiaTheme="majorEastAsia" w:hAnsiTheme="majorEastAsia"/>
              <w:bCs/>
              <w:szCs w:val="21"/>
            </w:rPr>
          </w:pPr>
          <w:r w:rsidRPr="009100CC">
            <w:rPr>
              <w:rFonts w:asciiTheme="majorEastAsia" w:eastAsiaTheme="majorEastAsia" w:hAnsiTheme="majorEastAsia" w:hint="eastAsia"/>
              <w:bCs/>
              <w:szCs w:val="21"/>
            </w:rPr>
            <w:t>表</w:t>
          </w:r>
          <w:r w:rsidR="00566081" w:rsidRPr="009100CC">
            <w:rPr>
              <w:rFonts w:asciiTheme="majorEastAsia" w:eastAsiaTheme="majorEastAsia" w:hAnsiTheme="majorEastAsia" w:hint="eastAsia"/>
              <w:bCs/>
              <w:szCs w:val="21"/>
            </w:rPr>
            <w:t>号：</w:t>
          </w:r>
          <w:r w:rsidR="002641CA" w:rsidRPr="009100CC">
            <w:rPr>
              <w:rFonts w:asciiTheme="majorEastAsia" w:eastAsiaTheme="majorEastAsia" w:hAnsiTheme="majorEastAsia"/>
              <w:bCs/>
              <w:szCs w:val="21"/>
            </w:rPr>
            <w:t>360</w:t>
          </w:r>
          <w:r w:rsidR="006C7A40" w:rsidRPr="009100CC">
            <w:rPr>
              <w:rFonts w:asciiTheme="majorEastAsia" w:eastAsiaTheme="majorEastAsia" w:hAnsiTheme="majorEastAsia" w:hint="eastAsia"/>
              <w:bCs/>
              <w:szCs w:val="21"/>
            </w:rPr>
            <w:t>006F3</w:t>
          </w:r>
          <w:r w:rsidR="0048706D" w:rsidRPr="009100CC">
            <w:rPr>
              <w:rFonts w:asciiTheme="majorEastAsia" w:eastAsiaTheme="majorEastAsia" w:hAnsiTheme="majorEastAsia" w:hint="eastAsia"/>
              <w:bCs/>
              <w:szCs w:val="21"/>
            </w:rPr>
            <w:t>3</w:t>
          </w:r>
        </w:p>
      </w:tc>
    </w:tr>
    <w:tr w:rsidR="00A64236" w:rsidTr="00AF6D61">
      <w:trPr>
        <w:cantSplit/>
        <w:trHeight w:hRule="exact" w:val="340"/>
      </w:trPr>
      <w:tc>
        <w:tcPr>
          <w:tcW w:w="19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A64236" w:rsidRDefault="00A64236" w:rsidP="00503A68">
          <w:pPr>
            <w:pStyle w:val="a7"/>
            <w:jc w:val="both"/>
            <w:rPr>
              <w:noProof/>
              <w:sz w:val="12"/>
              <w:szCs w:val="12"/>
            </w:rPr>
          </w:pPr>
        </w:p>
      </w:tc>
      <w:tc>
        <w:tcPr>
          <w:tcW w:w="50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A64236" w:rsidRDefault="00A64236" w:rsidP="00030BC2">
          <w:pPr>
            <w:pStyle w:val="a7"/>
            <w:ind w:right="400"/>
            <w:jc w:val="right"/>
            <w:rPr>
              <w:noProof/>
            </w:rPr>
          </w:pPr>
        </w:p>
      </w:tc>
      <w:tc>
        <w:tcPr>
          <w:tcW w:w="2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64236" w:rsidRPr="009100CC" w:rsidRDefault="00A64236" w:rsidP="00AF6D61">
          <w:pPr>
            <w:pStyle w:val="a7"/>
            <w:spacing w:after="0"/>
            <w:ind w:right="403"/>
            <w:jc w:val="both"/>
            <w:rPr>
              <w:rFonts w:asciiTheme="majorEastAsia" w:eastAsiaTheme="majorEastAsia" w:hAnsiTheme="majorEastAsia"/>
              <w:noProof/>
              <w:szCs w:val="21"/>
            </w:rPr>
          </w:pPr>
          <w:r w:rsidRPr="009100CC">
            <w:rPr>
              <w:rFonts w:asciiTheme="majorEastAsia" w:eastAsiaTheme="majorEastAsia" w:hAnsiTheme="majorEastAsia" w:hint="eastAsia"/>
              <w:noProof/>
              <w:szCs w:val="21"/>
            </w:rPr>
            <w:t>生效期：20</w:t>
          </w:r>
          <w:r w:rsidR="008109CC">
            <w:rPr>
              <w:rFonts w:asciiTheme="majorEastAsia" w:eastAsiaTheme="majorEastAsia" w:hAnsiTheme="majorEastAsia" w:hint="eastAsia"/>
              <w:noProof/>
              <w:szCs w:val="21"/>
            </w:rPr>
            <w:t>16.01</w:t>
          </w:r>
          <w:r w:rsidR="00305D4E" w:rsidRPr="009100CC">
            <w:rPr>
              <w:rFonts w:asciiTheme="majorEastAsia" w:eastAsiaTheme="majorEastAsia" w:hAnsiTheme="majorEastAsia" w:hint="eastAsia"/>
              <w:noProof/>
              <w:szCs w:val="21"/>
            </w:rPr>
            <w:t>.</w:t>
          </w:r>
          <w:r w:rsidR="008109CC">
            <w:rPr>
              <w:rFonts w:asciiTheme="majorEastAsia" w:eastAsiaTheme="majorEastAsia" w:hAnsiTheme="majorEastAsia" w:hint="eastAsia"/>
              <w:noProof/>
              <w:szCs w:val="21"/>
            </w:rPr>
            <w:t>30</w:t>
          </w:r>
        </w:p>
      </w:tc>
    </w:tr>
    <w:tr w:rsidR="00A64236" w:rsidTr="00AF6D61">
      <w:trPr>
        <w:cantSplit/>
        <w:trHeight w:hRule="exact" w:val="340"/>
      </w:trPr>
      <w:tc>
        <w:tcPr>
          <w:tcW w:w="19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64236" w:rsidRDefault="00A64236" w:rsidP="00503A68">
          <w:pPr>
            <w:pStyle w:val="a7"/>
            <w:jc w:val="both"/>
            <w:rPr>
              <w:noProof/>
              <w:sz w:val="12"/>
              <w:szCs w:val="12"/>
            </w:rPr>
          </w:pPr>
        </w:p>
      </w:tc>
      <w:tc>
        <w:tcPr>
          <w:tcW w:w="50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64236" w:rsidRDefault="00A64236" w:rsidP="00030BC2">
          <w:pPr>
            <w:pStyle w:val="a7"/>
            <w:ind w:right="400"/>
            <w:jc w:val="right"/>
            <w:rPr>
              <w:noProof/>
            </w:rPr>
          </w:pPr>
        </w:p>
      </w:tc>
      <w:tc>
        <w:tcPr>
          <w:tcW w:w="2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64236" w:rsidRPr="009100CC" w:rsidRDefault="002641CA" w:rsidP="005D2611">
          <w:pPr>
            <w:pStyle w:val="a7"/>
            <w:spacing w:after="0"/>
            <w:ind w:right="403"/>
            <w:jc w:val="both"/>
            <w:rPr>
              <w:rFonts w:asciiTheme="majorEastAsia" w:eastAsiaTheme="majorEastAsia" w:hAnsiTheme="majorEastAsia"/>
              <w:noProof/>
              <w:szCs w:val="21"/>
            </w:rPr>
          </w:pPr>
          <w:r w:rsidRPr="009100CC">
            <w:rPr>
              <w:rFonts w:asciiTheme="majorEastAsia" w:eastAsiaTheme="majorEastAsia" w:hAnsiTheme="majorEastAsia" w:hint="eastAsia"/>
              <w:noProof/>
              <w:szCs w:val="21"/>
            </w:rPr>
            <w:t>密级：</w:t>
          </w:r>
          <w:r w:rsidR="008109CC">
            <w:rPr>
              <w:rFonts w:asciiTheme="majorEastAsia" w:eastAsiaTheme="majorEastAsia" w:hAnsiTheme="majorEastAsia" w:hint="eastAsia"/>
              <w:noProof/>
              <w:szCs w:val="21"/>
            </w:rPr>
            <w:t>集团</w:t>
          </w:r>
          <w:r w:rsidR="005D2611" w:rsidRPr="009100CC">
            <w:rPr>
              <w:rFonts w:asciiTheme="majorEastAsia" w:eastAsiaTheme="majorEastAsia" w:hAnsiTheme="majorEastAsia" w:hint="eastAsia"/>
              <w:noProof/>
              <w:szCs w:val="21"/>
            </w:rPr>
            <w:t>内部公开</w:t>
          </w:r>
        </w:p>
      </w:tc>
    </w:tr>
  </w:tbl>
  <w:p w:rsidR="00A64236" w:rsidRPr="00392526" w:rsidRDefault="00A64236" w:rsidP="002D4541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08E" w:rsidRDefault="008244A7" w:rsidP="003D034A">
    <w:pPr>
      <w:pStyle w:val="a7"/>
    </w:pPr>
    <w:r>
      <w:rPr>
        <w:rFonts w:hint="eastAsia"/>
      </w:rPr>
      <w:t>***</w:t>
    </w:r>
    <w:r>
      <w:rPr>
        <w:rFonts w:hint="eastAsia"/>
      </w:rPr>
      <w:t>系</w:t>
    </w:r>
    <w:r w:rsidRPr="005369E5">
      <w:rPr>
        <w:rFonts w:hint="eastAsia"/>
      </w:rPr>
      <w:t>统容灾恢复手册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BF454C"/>
    <w:multiLevelType w:val="hybridMultilevel"/>
    <w:tmpl w:val="39F0F896"/>
    <w:lvl w:ilvl="0" w:tplc="7DF6D1BE">
      <w:start w:val="1"/>
      <w:numFmt w:val="bullet"/>
      <w:pStyle w:val="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90F139A"/>
    <w:multiLevelType w:val="multilevel"/>
    <w:tmpl w:val="0AC215C6"/>
    <w:lvl w:ilvl="0">
      <w:start w:val="6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none"/>
      <w:pStyle w:val="9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DFF"/>
    <w:rsid w:val="00000D2F"/>
    <w:rsid w:val="00000EFC"/>
    <w:rsid w:val="000014EC"/>
    <w:rsid w:val="00003947"/>
    <w:rsid w:val="0000567F"/>
    <w:rsid w:val="00007C4C"/>
    <w:rsid w:val="00010A43"/>
    <w:rsid w:val="000146B4"/>
    <w:rsid w:val="00015E44"/>
    <w:rsid w:val="00016117"/>
    <w:rsid w:val="0001699E"/>
    <w:rsid w:val="0002243A"/>
    <w:rsid w:val="00022C4A"/>
    <w:rsid w:val="00022D33"/>
    <w:rsid w:val="00022F9C"/>
    <w:rsid w:val="00023D4B"/>
    <w:rsid w:val="00024A6C"/>
    <w:rsid w:val="00025B43"/>
    <w:rsid w:val="00027C87"/>
    <w:rsid w:val="000308BC"/>
    <w:rsid w:val="00030BC2"/>
    <w:rsid w:val="00030F54"/>
    <w:rsid w:val="000315DC"/>
    <w:rsid w:val="000318A2"/>
    <w:rsid w:val="00031C6D"/>
    <w:rsid w:val="00031ECB"/>
    <w:rsid w:val="000359A3"/>
    <w:rsid w:val="00035AE3"/>
    <w:rsid w:val="00041711"/>
    <w:rsid w:val="0004339F"/>
    <w:rsid w:val="00045110"/>
    <w:rsid w:val="000451BB"/>
    <w:rsid w:val="00046B52"/>
    <w:rsid w:val="0004742C"/>
    <w:rsid w:val="00052541"/>
    <w:rsid w:val="0005316B"/>
    <w:rsid w:val="0005441A"/>
    <w:rsid w:val="000553C0"/>
    <w:rsid w:val="00061E6B"/>
    <w:rsid w:val="000626BD"/>
    <w:rsid w:val="000629E5"/>
    <w:rsid w:val="00064EA5"/>
    <w:rsid w:val="00064FAE"/>
    <w:rsid w:val="00066A4C"/>
    <w:rsid w:val="00070F3E"/>
    <w:rsid w:val="0007357B"/>
    <w:rsid w:val="0007478E"/>
    <w:rsid w:val="00080C67"/>
    <w:rsid w:val="0008335E"/>
    <w:rsid w:val="000834FF"/>
    <w:rsid w:val="000951CF"/>
    <w:rsid w:val="000960CE"/>
    <w:rsid w:val="00096A03"/>
    <w:rsid w:val="000A03BB"/>
    <w:rsid w:val="000A179B"/>
    <w:rsid w:val="000A297D"/>
    <w:rsid w:val="000A60BF"/>
    <w:rsid w:val="000B01EF"/>
    <w:rsid w:val="000B1CA9"/>
    <w:rsid w:val="000B26EF"/>
    <w:rsid w:val="000B2A5C"/>
    <w:rsid w:val="000B3372"/>
    <w:rsid w:val="000B3A32"/>
    <w:rsid w:val="000B3D79"/>
    <w:rsid w:val="000B6B5A"/>
    <w:rsid w:val="000B76E2"/>
    <w:rsid w:val="000C1210"/>
    <w:rsid w:val="000C20B7"/>
    <w:rsid w:val="000C303C"/>
    <w:rsid w:val="000C41CA"/>
    <w:rsid w:val="000C45EC"/>
    <w:rsid w:val="000C78E9"/>
    <w:rsid w:val="000C7A22"/>
    <w:rsid w:val="000D09A4"/>
    <w:rsid w:val="000D0BC4"/>
    <w:rsid w:val="000D1B79"/>
    <w:rsid w:val="000D2A54"/>
    <w:rsid w:val="000D3697"/>
    <w:rsid w:val="000D38E4"/>
    <w:rsid w:val="000D3F75"/>
    <w:rsid w:val="000D7D9C"/>
    <w:rsid w:val="000E1011"/>
    <w:rsid w:val="000E194E"/>
    <w:rsid w:val="000E252D"/>
    <w:rsid w:val="000E2E88"/>
    <w:rsid w:val="000E30B0"/>
    <w:rsid w:val="000E358B"/>
    <w:rsid w:val="000E49BE"/>
    <w:rsid w:val="000E68DE"/>
    <w:rsid w:val="000E730B"/>
    <w:rsid w:val="000E7C2D"/>
    <w:rsid w:val="000F33CB"/>
    <w:rsid w:val="000F39B2"/>
    <w:rsid w:val="000F4884"/>
    <w:rsid w:val="000F4B19"/>
    <w:rsid w:val="000F54DF"/>
    <w:rsid w:val="000F7D9B"/>
    <w:rsid w:val="000F7EF5"/>
    <w:rsid w:val="001047CC"/>
    <w:rsid w:val="001069DC"/>
    <w:rsid w:val="00106AFC"/>
    <w:rsid w:val="00107888"/>
    <w:rsid w:val="00111024"/>
    <w:rsid w:val="00112254"/>
    <w:rsid w:val="001123F7"/>
    <w:rsid w:val="00113168"/>
    <w:rsid w:val="00113934"/>
    <w:rsid w:val="001141DC"/>
    <w:rsid w:val="00114CD1"/>
    <w:rsid w:val="00115622"/>
    <w:rsid w:val="001208E0"/>
    <w:rsid w:val="001220F0"/>
    <w:rsid w:val="00123EF1"/>
    <w:rsid w:val="00125279"/>
    <w:rsid w:val="0012566A"/>
    <w:rsid w:val="00125F81"/>
    <w:rsid w:val="001265C7"/>
    <w:rsid w:val="00132464"/>
    <w:rsid w:val="00133691"/>
    <w:rsid w:val="00133C0C"/>
    <w:rsid w:val="00135255"/>
    <w:rsid w:val="001354EE"/>
    <w:rsid w:val="00135DFF"/>
    <w:rsid w:val="00136090"/>
    <w:rsid w:val="001366D3"/>
    <w:rsid w:val="00136DF0"/>
    <w:rsid w:val="00143463"/>
    <w:rsid w:val="0014469F"/>
    <w:rsid w:val="00144880"/>
    <w:rsid w:val="00151631"/>
    <w:rsid w:val="001520E5"/>
    <w:rsid w:val="00152951"/>
    <w:rsid w:val="00153A98"/>
    <w:rsid w:val="00154B84"/>
    <w:rsid w:val="00156B22"/>
    <w:rsid w:val="0016005F"/>
    <w:rsid w:val="001601E0"/>
    <w:rsid w:val="00160872"/>
    <w:rsid w:val="0016140C"/>
    <w:rsid w:val="00161F3E"/>
    <w:rsid w:val="00162499"/>
    <w:rsid w:val="00163877"/>
    <w:rsid w:val="001645F9"/>
    <w:rsid w:val="001648F9"/>
    <w:rsid w:val="00165852"/>
    <w:rsid w:val="0016616C"/>
    <w:rsid w:val="00167314"/>
    <w:rsid w:val="0016785A"/>
    <w:rsid w:val="00167AE5"/>
    <w:rsid w:val="0017009E"/>
    <w:rsid w:val="00171A23"/>
    <w:rsid w:val="00171CAC"/>
    <w:rsid w:val="00173826"/>
    <w:rsid w:val="00173B9D"/>
    <w:rsid w:val="0017420A"/>
    <w:rsid w:val="00177789"/>
    <w:rsid w:val="00184377"/>
    <w:rsid w:val="001866F2"/>
    <w:rsid w:val="00193CC9"/>
    <w:rsid w:val="00194432"/>
    <w:rsid w:val="0019686B"/>
    <w:rsid w:val="00196D7F"/>
    <w:rsid w:val="00197A65"/>
    <w:rsid w:val="001A0021"/>
    <w:rsid w:val="001A15AB"/>
    <w:rsid w:val="001A306A"/>
    <w:rsid w:val="001A3796"/>
    <w:rsid w:val="001A633A"/>
    <w:rsid w:val="001B05BB"/>
    <w:rsid w:val="001B0604"/>
    <w:rsid w:val="001B283D"/>
    <w:rsid w:val="001B28F1"/>
    <w:rsid w:val="001B2910"/>
    <w:rsid w:val="001B3395"/>
    <w:rsid w:val="001B3D7A"/>
    <w:rsid w:val="001B44C2"/>
    <w:rsid w:val="001C0BE0"/>
    <w:rsid w:val="001C1CF2"/>
    <w:rsid w:val="001C1D29"/>
    <w:rsid w:val="001C2E23"/>
    <w:rsid w:val="001C35E6"/>
    <w:rsid w:val="001C3D56"/>
    <w:rsid w:val="001C6107"/>
    <w:rsid w:val="001C68D2"/>
    <w:rsid w:val="001D13C2"/>
    <w:rsid w:val="001D3445"/>
    <w:rsid w:val="001D3709"/>
    <w:rsid w:val="001D67B8"/>
    <w:rsid w:val="001D6AE6"/>
    <w:rsid w:val="001D7A25"/>
    <w:rsid w:val="001E07C0"/>
    <w:rsid w:val="001E2653"/>
    <w:rsid w:val="001E2C93"/>
    <w:rsid w:val="001E4A92"/>
    <w:rsid w:val="001E6C41"/>
    <w:rsid w:val="001F0BDC"/>
    <w:rsid w:val="001F1BD1"/>
    <w:rsid w:val="001F25BD"/>
    <w:rsid w:val="001F26C8"/>
    <w:rsid w:val="001F514B"/>
    <w:rsid w:val="001F724F"/>
    <w:rsid w:val="0020197D"/>
    <w:rsid w:val="00206348"/>
    <w:rsid w:val="00207227"/>
    <w:rsid w:val="0021264E"/>
    <w:rsid w:val="00220BDD"/>
    <w:rsid w:val="00221B12"/>
    <w:rsid w:val="00223092"/>
    <w:rsid w:val="00224A4B"/>
    <w:rsid w:val="00225AFC"/>
    <w:rsid w:val="00227FD9"/>
    <w:rsid w:val="00231591"/>
    <w:rsid w:val="002315FA"/>
    <w:rsid w:val="002344ED"/>
    <w:rsid w:val="00234696"/>
    <w:rsid w:val="002373A8"/>
    <w:rsid w:val="00241358"/>
    <w:rsid w:val="00241418"/>
    <w:rsid w:val="0024366C"/>
    <w:rsid w:val="00244DF8"/>
    <w:rsid w:val="00245F27"/>
    <w:rsid w:val="00246936"/>
    <w:rsid w:val="002509BE"/>
    <w:rsid w:val="0025391D"/>
    <w:rsid w:val="00254A33"/>
    <w:rsid w:val="00256619"/>
    <w:rsid w:val="00261252"/>
    <w:rsid w:val="00261D0C"/>
    <w:rsid w:val="00262307"/>
    <w:rsid w:val="0026320D"/>
    <w:rsid w:val="002641CA"/>
    <w:rsid w:val="00264B99"/>
    <w:rsid w:val="002657D8"/>
    <w:rsid w:val="00265BD4"/>
    <w:rsid w:val="00272749"/>
    <w:rsid w:val="0027287B"/>
    <w:rsid w:val="002740D3"/>
    <w:rsid w:val="00276893"/>
    <w:rsid w:val="00280991"/>
    <w:rsid w:val="00280D43"/>
    <w:rsid w:val="002837EC"/>
    <w:rsid w:val="0028474A"/>
    <w:rsid w:val="00284E5C"/>
    <w:rsid w:val="0028737F"/>
    <w:rsid w:val="0029101B"/>
    <w:rsid w:val="002912E5"/>
    <w:rsid w:val="002934CA"/>
    <w:rsid w:val="0029367E"/>
    <w:rsid w:val="002A28AB"/>
    <w:rsid w:val="002A45E7"/>
    <w:rsid w:val="002A4E05"/>
    <w:rsid w:val="002B0296"/>
    <w:rsid w:val="002B59ED"/>
    <w:rsid w:val="002B6261"/>
    <w:rsid w:val="002B71C8"/>
    <w:rsid w:val="002B73F6"/>
    <w:rsid w:val="002C44E1"/>
    <w:rsid w:val="002C7D3A"/>
    <w:rsid w:val="002D1DC8"/>
    <w:rsid w:val="002D2717"/>
    <w:rsid w:val="002D3A1F"/>
    <w:rsid w:val="002D411F"/>
    <w:rsid w:val="002D4541"/>
    <w:rsid w:val="002D528F"/>
    <w:rsid w:val="002D6522"/>
    <w:rsid w:val="002E12BB"/>
    <w:rsid w:val="002F1091"/>
    <w:rsid w:val="002F1C06"/>
    <w:rsid w:val="002F33F6"/>
    <w:rsid w:val="002F5822"/>
    <w:rsid w:val="002F692B"/>
    <w:rsid w:val="0030108E"/>
    <w:rsid w:val="00301F75"/>
    <w:rsid w:val="00304CAF"/>
    <w:rsid w:val="00305309"/>
    <w:rsid w:val="003058BE"/>
    <w:rsid w:val="00305D4E"/>
    <w:rsid w:val="00307A6D"/>
    <w:rsid w:val="0031312A"/>
    <w:rsid w:val="003140D9"/>
    <w:rsid w:val="00316585"/>
    <w:rsid w:val="00316BCC"/>
    <w:rsid w:val="0032254C"/>
    <w:rsid w:val="003237C3"/>
    <w:rsid w:val="00327EA6"/>
    <w:rsid w:val="00330958"/>
    <w:rsid w:val="00331A33"/>
    <w:rsid w:val="00332060"/>
    <w:rsid w:val="003331E4"/>
    <w:rsid w:val="003331FA"/>
    <w:rsid w:val="00333A91"/>
    <w:rsid w:val="00336CB0"/>
    <w:rsid w:val="00337A65"/>
    <w:rsid w:val="00342828"/>
    <w:rsid w:val="00342D9F"/>
    <w:rsid w:val="00342F20"/>
    <w:rsid w:val="00345023"/>
    <w:rsid w:val="00347648"/>
    <w:rsid w:val="00351CF5"/>
    <w:rsid w:val="003536FE"/>
    <w:rsid w:val="00353C84"/>
    <w:rsid w:val="0035524D"/>
    <w:rsid w:val="00356C04"/>
    <w:rsid w:val="00360FAD"/>
    <w:rsid w:val="003611C1"/>
    <w:rsid w:val="00361956"/>
    <w:rsid w:val="00361C26"/>
    <w:rsid w:val="00361E00"/>
    <w:rsid w:val="00364235"/>
    <w:rsid w:val="00365427"/>
    <w:rsid w:val="003664C8"/>
    <w:rsid w:val="00366615"/>
    <w:rsid w:val="00367CA1"/>
    <w:rsid w:val="003714E0"/>
    <w:rsid w:val="0037271B"/>
    <w:rsid w:val="00372907"/>
    <w:rsid w:val="0037458F"/>
    <w:rsid w:val="0037533E"/>
    <w:rsid w:val="00375D3E"/>
    <w:rsid w:val="00377008"/>
    <w:rsid w:val="0038088D"/>
    <w:rsid w:val="00380B15"/>
    <w:rsid w:val="00381196"/>
    <w:rsid w:val="00381402"/>
    <w:rsid w:val="00381544"/>
    <w:rsid w:val="003827E9"/>
    <w:rsid w:val="00385D4B"/>
    <w:rsid w:val="00387B83"/>
    <w:rsid w:val="00391BCE"/>
    <w:rsid w:val="00391D18"/>
    <w:rsid w:val="00392526"/>
    <w:rsid w:val="00393463"/>
    <w:rsid w:val="003945B4"/>
    <w:rsid w:val="00395749"/>
    <w:rsid w:val="00395AA5"/>
    <w:rsid w:val="00395C0E"/>
    <w:rsid w:val="00397BFF"/>
    <w:rsid w:val="003A00A5"/>
    <w:rsid w:val="003A02C4"/>
    <w:rsid w:val="003A0C5A"/>
    <w:rsid w:val="003A0CF8"/>
    <w:rsid w:val="003A1F92"/>
    <w:rsid w:val="003A2ED0"/>
    <w:rsid w:val="003A437D"/>
    <w:rsid w:val="003A5E57"/>
    <w:rsid w:val="003A6B56"/>
    <w:rsid w:val="003A750C"/>
    <w:rsid w:val="003B0986"/>
    <w:rsid w:val="003B1A6B"/>
    <w:rsid w:val="003B1DEE"/>
    <w:rsid w:val="003B252A"/>
    <w:rsid w:val="003B3613"/>
    <w:rsid w:val="003B6AD0"/>
    <w:rsid w:val="003B6F21"/>
    <w:rsid w:val="003C1860"/>
    <w:rsid w:val="003C20B5"/>
    <w:rsid w:val="003C34C6"/>
    <w:rsid w:val="003C3637"/>
    <w:rsid w:val="003C48A2"/>
    <w:rsid w:val="003C5796"/>
    <w:rsid w:val="003C5AC4"/>
    <w:rsid w:val="003C6480"/>
    <w:rsid w:val="003C75D3"/>
    <w:rsid w:val="003D0F0B"/>
    <w:rsid w:val="003D10F4"/>
    <w:rsid w:val="003D21C2"/>
    <w:rsid w:val="003D3BBA"/>
    <w:rsid w:val="003D609A"/>
    <w:rsid w:val="003E4C18"/>
    <w:rsid w:val="003E7CD0"/>
    <w:rsid w:val="003F08F9"/>
    <w:rsid w:val="003F3E20"/>
    <w:rsid w:val="003F401C"/>
    <w:rsid w:val="003F661E"/>
    <w:rsid w:val="003F781F"/>
    <w:rsid w:val="003F7EC8"/>
    <w:rsid w:val="00400EB4"/>
    <w:rsid w:val="00403312"/>
    <w:rsid w:val="00403B24"/>
    <w:rsid w:val="00404FBD"/>
    <w:rsid w:val="00406A1F"/>
    <w:rsid w:val="00407EF8"/>
    <w:rsid w:val="004105A7"/>
    <w:rsid w:val="004128A2"/>
    <w:rsid w:val="00413EA1"/>
    <w:rsid w:val="004140F7"/>
    <w:rsid w:val="00414696"/>
    <w:rsid w:val="00416EA0"/>
    <w:rsid w:val="004213CE"/>
    <w:rsid w:val="00421D66"/>
    <w:rsid w:val="0042415B"/>
    <w:rsid w:val="004247A3"/>
    <w:rsid w:val="00424F3D"/>
    <w:rsid w:val="00425AAB"/>
    <w:rsid w:val="004261CE"/>
    <w:rsid w:val="0043404D"/>
    <w:rsid w:val="00436969"/>
    <w:rsid w:val="00437DFF"/>
    <w:rsid w:val="00442FEB"/>
    <w:rsid w:val="00443F45"/>
    <w:rsid w:val="00446B0C"/>
    <w:rsid w:val="00446F65"/>
    <w:rsid w:val="00447058"/>
    <w:rsid w:val="00450794"/>
    <w:rsid w:val="00454F97"/>
    <w:rsid w:val="0045797B"/>
    <w:rsid w:val="00463981"/>
    <w:rsid w:val="004664A8"/>
    <w:rsid w:val="00467E5E"/>
    <w:rsid w:val="00470A1B"/>
    <w:rsid w:val="00470A69"/>
    <w:rsid w:val="00474E7A"/>
    <w:rsid w:val="004807C9"/>
    <w:rsid w:val="00481955"/>
    <w:rsid w:val="00481A13"/>
    <w:rsid w:val="00482D2F"/>
    <w:rsid w:val="0048573F"/>
    <w:rsid w:val="00486DC2"/>
    <w:rsid w:val="0048706D"/>
    <w:rsid w:val="00487C69"/>
    <w:rsid w:val="00490817"/>
    <w:rsid w:val="00493F96"/>
    <w:rsid w:val="00495AE1"/>
    <w:rsid w:val="00495FF3"/>
    <w:rsid w:val="00496778"/>
    <w:rsid w:val="004976D2"/>
    <w:rsid w:val="004A26B2"/>
    <w:rsid w:val="004A3676"/>
    <w:rsid w:val="004A3986"/>
    <w:rsid w:val="004A3BA0"/>
    <w:rsid w:val="004A6C55"/>
    <w:rsid w:val="004B0DDA"/>
    <w:rsid w:val="004B1369"/>
    <w:rsid w:val="004B29CD"/>
    <w:rsid w:val="004B2D31"/>
    <w:rsid w:val="004B4301"/>
    <w:rsid w:val="004B4B89"/>
    <w:rsid w:val="004C01D4"/>
    <w:rsid w:val="004C1A48"/>
    <w:rsid w:val="004C44CB"/>
    <w:rsid w:val="004C4BEA"/>
    <w:rsid w:val="004C6F82"/>
    <w:rsid w:val="004D08CA"/>
    <w:rsid w:val="004D0971"/>
    <w:rsid w:val="004D3CEB"/>
    <w:rsid w:val="004D54DF"/>
    <w:rsid w:val="004D58B4"/>
    <w:rsid w:val="004D6AA3"/>
    <w:rsid w:val="004D728D"/>
    <w:rsid w:val="004D77D5"/>
    <w:rsid w:val="004D7B0B"/>
    <w:rsid w:val="004D7BF8"/>
    <w:rsid w:val="004D7D19"/>
    <w:rsid w:val="004E158A"/>
    <w:rsid w:val="004E21DC"/>
    <w:rsid w:val="004E3EE0"/>
    <w:rsid w:val="004E49D7"/>
    <w:rsid w:val="004E56CB"/>
    <w:rsid w:val="004E68EB"/>
    <w:rsid w:val="004F15A9"/>
    <w:rsid w:val="004F4182"/>
    <w:rsid w:val="004F43EB"/>
    <w:rsid w:val="004F682A"/>
    <w:rsid w:val="004F6EA5"/>
    <w:rsid w:val="004F75CA"/>
    <w:rsid w:val="00501455"/>
    <w:rsid w:val="00501A2E"/>
    <w:rsid w:val="005037C7"/>
    <w:rsid w:val="00503A68"/>
    <w:rsid w:val="0050578C"/>
    <w:rsid w:val="00506BB8"/>
    <w:rsid w:val="00507E55"/>
    <w:rsid w:val="00512BA9"/>
    <w:rsid w:val="005133E7"/>
    <w:rsid w:val="00514640"/>
    <w:rsid w:val="00514A4A"/>
    <w:rsid w:val="0051541B"/>
    <w:rsid w:val="00515870"/>
    <w:rsid w:val="0051602A"/>
    <w:rsid w:val="005164EA"/>
    <w:rsid w:val="00516889"/>
    <w:rsid w:val="00517179"/>
    <w:rsid w:val="00520ABD"/>
    <w:rsid w:val="005217F0"/>
    <w:rsid w:val="005258C1"/>
    <w:rsid w:val="00525E35"/>
    <w:rsid w:val="00526D92"/>
    <w:rsid w:val="00527E95"/>
    <w:rsid w:val="00533723"/>
    <w:rsid w:val="00536DE9"/>
    <w:rsid w:val="0053725B"/>
    <w:rsid w:val="00540336"/>
    <w:rsid w:val="0054360C"/>
    <w:rsid w:val="00544276"/>
    <w:rsid w:val="005503EF"/>
    <w:rsid w:val="00550816"/>
    <w:rsid w:val="00550980"/>
    <w:rsid w:val="005536DD"/>
    <w:rsid w:val="00553ED5"/>
    <w:rsid w:val="0056142D"/>
    <w:rsid w:val="00564EFD"/>
    <w:rsid w:val="00566081"/>
    <w:rsid w:val="005661C8"/>
    <w:rsid w:val="005677B7"/>
    <w:rsid w:val="00571A68"/>
    <w:rsid w:val="0057214B"/>
    <w:rsid w:val="0057255A"/>
    <w:rsid w:val="005735F9"/>
    <w:rsid w:val="00575E5A"/>
    <w:rsid w:val="00577AB3"/>
    <w:rsid w:val="00580ED2"/>
    <w:rsid w:val="005814C0"/>
    <w:rsid w:val="0058186E"/>
    <w:rsid w:val="005819EE"/>
    <w:rsid w:val="00584C42"/>
    <w:rsid w:val="005907F8"/>
    <w:rsid w:val="00590E03"/>
    <w:rsid w:val="00591C2B"/>
    <w:rsid w:val="00591E40"/>
    <w:rsid w:val="005923DD"/>
    <w:rsid w:val="00592D79"/>
    <w:rsid w:val="005938B8"/>
    <w:rsid w:val="00596667"/>
    <w:rsid w:val="0059770D"/>
    <w:rsid w:val="00597F8B"/>
    <w:rsid w:val="005A07E4"/>
    <w:rsid w:val="005A14DC"/>
    <w:rsid w:val="005A4B55"/>
    <w:rsid w:val="005A56B9"/>
    <w:rsid w:val="005A7396"/>
    <w:rsid w:val="005A7C08"/>
    <w:rsid w:val="005B2F8E"/>
    <w:rsid w:val="005B308F"/>
    <w:rsid w:val="005B3FE4"/>
    <w:rsid w:val="005B5E79"/>
    <w:rsid w:val="005B67EF"/>
    <w:rsid w:val="005C33B2"/>
    <w:rsid w:val="005C5EDF"/>
    <w:rsid w:val="005C6C3B"/>
    <w:rsid w:val="005D04F8"/>
    <w:rsid w:val="005D094D"/>
    <w:rsid w:val="005D146D"/>
    <w:rsid w:val="005D2611"/>
    <w:rsid w:val="005D266C"/>
    <w:rsid w:val="005D2A61"/>
    <w:rsid w:val="005D45F6"/>
    <w:rsid w:val="005D4E1F"/>
    <w:rsid w:val="005D7729"/>
    <w:rsid w:val="005D7877"/>
    <w:rsid w:val="005E1496"/>
    <w:rsid w:val="005E1D93"/>
    <w:rsid w:val="005E2FD4"/>
    <w:rsid w:val="005E30DB"/>
    <w:rsid w:val="005E4825"/>
    <w:rsid w:val="005E484B"/>
    <w:rsid w:val="005E4F2E"/>
    <w:rsid w:val="005F399D"/>
    <w:rsid w:val="006012D9"/>
    <w:rsid w:val="00602DE1"/>
    <w:rsid w:val="00604295"/>
    <w:rsid w:val="0060449C"/>
    <w:rsid w:val="006049B4"/>
    <w:rsid w:val="0060556D"/>
    <w:rsid w:val="00610261"/>
    <w:rsid w:val="00612314"/>
    <w:rsid w:val="006147C1"/>
    <w:rsid w:val="006223AB"/>
    <w:rsid w:val="0062455B"/>
    <w:rsid w:val="006248D1"/>
    <w:rsid w:val="006267E7"/>
    <w:rsid w:val="00626FA2"/>
    <w:rsid w:val="00631A93"/>
    <w:rsid w:val="0063445F"/>
    <w:rsid w:val="006413B4"/>
    <w:rsid w:val="006439B0"/>
    <w:rsid w:val="006450E9"/>
    <w:rsid w:val="00652D06"/>
    <w:rsid w:val="00654305"/>
    <w:rsid w:val="006572FE"/>
    <w:rsid w:val="006576C4"/>
    <w:rsid w:val="006600D4"/>
    <w:rsid w:val="00662205"/>
    <w:rsid w:val="0066407A"/>
    <w:rsid w:val="0066776B"/>
    <w:rsid w:val="006721B7"/>
    <w:rsid w:val="00672A13"/>
    <w:rsid w:val="00673C6A"/>
    <w:rsid w:val="006754FE"/>
    <w:rsid w:val="0067697E"/>
    <w:rsid w:val="00676B02"/>
    <w:rsid w:val="0068186E"/>
    <w:rsid w:val="0068190D"/>
    <w:rsid w:val="006823BA"/>
    <w:rsid w:val="00682A39"/>
    <w:rsid w:val="00682A78"/>
    <w:rsid w:val="00682F8F"/>
    <w:rsid w:val="00683B68"/>
    <w:rsid w:val="00685C02"/>
    <w:rsid w:val="006900C1"/>
    <w:rsid w:val="0069072A"/>
    <w:rsid w:val="00691BA3"/>
    <w:rsid w:val="00692354"/>
    <w:rsid w:val="00693723"/>
    <w:rsid w:val="00694740"/>
    <w:rsid w:val="00695E75"/>
    <w:rsid w:val="0069667C"/>
    <w:rsid w:val="0069789C"/>
    <w:rsid w:val="00697E71"/>
    <w:rsid w:val="006A4A31"/>
    <w:rsid w:val="006A5384"/>
    <w:rsid w:val="006A6357"/>
    <w:rsid w:val="006B05FB"/>
    <w:rsid w:val="006B069A"/>
    <w:rsid w:val="006B0B3E"/>
    <w:rsid w:val="006B6BED"/>
    <w:rsid w:val="006B6F7A"/>
    <w:rsid w:val="006B78E1"/>
    <w:rsid w:val="006C5746"/>
    <w:rsid w:val="006C7A40"/>
    <w:rsid w:val="006D0A3E"/>
    <w:rsid w:val="006D2C32"/>
    <w:rsid w:val="006D4064"/>
    <w:rsid w:val="006D4D04"/>
    <w:rsid w:val="006D4E2D"/>
    <w:rsid w:val="006D5840"/>
    <w:rsid w:val="006D62B1"/>
    <w:rsid w:val="006E10A1"/>
    <w:rsid w:val="006E1D7F"/>
    <w:rsid w:val="006E50FD"/>
    <w:rsid w:val="006E79F4"/>
    <w:rsid w:val="006F0156"/>
    <w:rsid w:val="006F0934"/>
    <w:rsid w:val="006F3305"/>
    <w:rsid w:val="006F6108"/>
    <w:rsid w:val="006F6D59"/>
    <w:rsid w:val="006F7CDD"/>
    <w:rsid w:val="006F7FE4"/>
    <w:rsid w:val="00700A9B"/>
    <w:rsid w:val="00700C5C"/>
    <w:rsid w:val="00700F06"/>
    <w:rsid w:val="007022B2"/>
    <w:rsid w:val="007030F5"/>
    <w:rsid w:val="007037D6"/>
    <w:rsid w:val="00704D1D"/>
    <w:rsid w:val="007102F5"/>
    <w:rsid w:val="00711B88"/>
    <w:rsid w:val="00713BA9"/>
    <w:rsid w:val="00716CEC"/>
    <w:rsid w:val="00717E84"/>
    <w:rsid w:val="00720271"/>
    <w:rsid w:val="007208C0"/>
    <w:rsid w:val="00720FFC"/>
    <w:rsid w:val="007246C6"/>
    <w:rsid w:val="00724D6B"/>
    <w:rsid w:val="00725045"/>
    <w:rsid w:val="00726EC9"/>
    <w:rsid w:val="00726F52"/>
    <w:rsid w:val="00727977"/>
    <w:rsid w:val="0073282C"/>
    <w:rsid w:val="00732941"/>
    <w:rsid w:val="00733CEE"/>
    <w:rsid w:val="007342FA"/>
    <w:rsid w:val="007346BB"/>
    <w:rsid w:val="00737321"/>
    <w:rsid w:val="007416B2"/>
    <w:rsid w:val="00744048"/>
    <w:rsid w:val="00744AC0"/>
    <w:rsid w:val="007517AD"/>
    <w:rsid w:val="00753C1B"/>
    <w:rsid w:val="00754938"/>
    <w:rsid w:val="00754B15"/>
    <w:rsid w:val="0076187B"/>
    <w:rsid w:val="0076266E"/>
    <w:rsid w:val="00766C9F"/>
    <w:rsid w:val="00767B99"/>
    <w:rsid w:val="00772178"/>
    <w:rsid w:val="00777ADB"/>
    <w:rsid w:val="007830BD"/>
    <w:rsid w:val="0078360E"/>
    <w:rsid w:val="00784A68"/>
    <w:rsid w:val="0078768A"/>
    <w:rsid w:val="007876C7"/>
    <w:rsid w:val="00787A89"/>
    <w:rsid w:val="00787FB2"/>
    <w:rsid w:val="00790AB0"/>
    <w:rsid w:val="007924AC"/>
    <w:rsid w:val="00794ADF"/>
    <w:rsid w:val="00795733"/>
    <w:rsid w:val="007969F1"/>
    <w:rsid w:val="007A064E"/>
    <w:rsid w:val="007A1025"/>
    <w:rsid w:val="007A1495"/>
    <w:rsid w:val="007A1C90"/>
    <w:rsid w:val="007A2BD1"/>
    <w:rsid w:val="007A432F"/>
    <w:rsid w:val="007B03F1"/>
    <w:rsid w:val="007C531A"/>
    <w:rsid w:val="007D18D0"/>
    <w:rsid w:val="007D1DF2"/>
    <w:rsid w:val="007D2620"/>
    <w:rsid w:val="007D2938"/>
    <w:rsid w:val="007D349E"/>
    <w:rsid w:val="007D3E87"/>
    <w:rsid w:val="007D5986"/>
    <w:rsid w:val="007D5CA9"/>
    <w:rsid w:val="007E01AF"/>
    <w:rsid w:val="007E38EC"/>
    <w:rsid w:val="007E5F73"/>
    <w:rsid w:val="007E6298"/>
    <w:rsid w:val="007E7293"/>
    <w:rsid w:val="007E73AE"/>
    <w:rsid w:val="007F1DD9"/>
    <w:rsid w:val="007F1E45"/>
    <w:rsid w:val="007F5C5A"/>
    <w:rsid w:val="007F61A4"/>
    <w:rsid w:val="00800070"/>
    <w:rsid w:val="00801BA9"/>
    <w:rsid w:val="0080519A"/>
    <w:rsid w:val="00807C2A"/>
    <w:rsid w:val="00807DFD"/>
    <w:rsid w:val="00810169"/>
    <w:rsid w:val="008105F4"/>
    <w:rsid w:val="008109CC"/>
    <w:rsid w:val="00813107"/>
    <w:rsid w:val="008152F6"/>
    <w:rsid w:val="00815B66"/>
    <w:rsid w:val="00817340"/>
    <w:rsid w:val="00817E24"/>
    <w:rsid w:val="00821DE7"/>
    <w:rsid w:val="00823318"/>
    <w:rsid w:val="00823D16"/>
    <w:rsid w:val="008244A7"/>
    <w:rsid w:val="0082533F"/>
    <w:rsid w:val="00825BB7"/>
    <w:rsid w:val="00830DF2"/>
    <w:rsid w:val="0083437F"/>
    <w:rsid w:val="008345F6"/>
    <w:rsid w:val="00841092"/>
    <w:rsid w:val="00843C3A"/>
    <w:rsid w:val="00846686"/>
    <w:rsid w:val="008473C6"/>
    <w:rsid w:val="00850B28"/>
    <w:rsid w:val="0085141D"/>
    <w:rsid w:val="0085186F"/>
    <w:rsid w:val="00852703"/>
    <w:rsid w:val="00852A86"/>
    <w:rsid w:val="00855742"/>
    <w:rsid w:val="008557E2"/>
    <w:rsid w:val="00857DEB"/>
    <w:rsid w:val="00862152"/>
    <w:rsid w:val="008631E7"/>
    <w:rsid w:val="00866891"/>
    <w:rsid w:val="008669A9"/>
    <w:rsid w:val="00870E62"/>
    <w:rsid w:val="0087103D"/>
    <w:rsid w:val="00871A05"/>
    <w:rsid w:val="00875B8D"/>
    <w:rsid w:val="00876D61"/>
    <w:rsid w:val="008806F4"/>
    <w:rsid w:val="0088342B"/>
    <w:rsid w:val="00883F59"/>
    <w:rsid w:val="0088698B"/>
    <w:rsid w:val="00891189"/>
    <w:rsid w:val="0089180C"/>
    <w:rsid w:val="00892674"/>
    <w:rsid w:val="00892E10"/>
    <w:rsid w:val="008942B6"/>
    <w:rsid w:val="00896397"/>
    <w:rsid w:val="0089682C"/>
    <w:rsid w:val="00896B8A"/>
    <w:rsid w:val="008A060B"/>
    <w:rsid w:val="008A36DB"/>
    <w:rsid w:val="008A5547"/>
    <w:rsid w:val="008A7655"/>
    <w:rsid w:val="008B0C79"/>
    <w:rsid w:val="008B2088"/>
    <w:rsid w:val="008B20F3"/>
    <w:rsid w:val="008B2614"/>
    <w:rsid w:val="008B3B75"/>
    <w:rsid w:val="008B6440"/>
    <w:rsid w:val="008B6F57"/>
    <w:rsid w:val="008B7AD6"/>
    <w:rsid w:val="008C6FD3"/>
    <w:rsid w:val="008C78C9"/>
    <w:rsid w:val="008D17D9"/>
    <w:rsid w:val="008D30CF"/>
    <w:rsid w:val="008D51A2"/>
    <w:rsid w:val="008D5209"/>
    <w:rsid w:val="008D59B6"/>
    <w:rsid w:val="008D68C5"/>
    <w:rsid w:val="008D7D1C"/>
    <w:rsid w:val="008E0AB9"/>
    <w:rsid w:val="008E5797"/>
    <w:rsid w:val="008F0AFB"/>
    <w:rsid w:val="008F0B25"/>
    <w:rsid w:val="008F0B5A"/>
    <w:rsid w:val="008F179D"/>
    <w:rsid w:val="008F280F"/>
    <w:rsid w:val="008F3363"/>
    <w:rsid w:val="008F337C"/>
    <w:rsid w:val="008F3BF4"/>
    <w:rsid w:val="008F42E7"/>
    <w:rsid w:val="008F4561"/>
    <w:rsid w:val="00901657"/>
    <w:rsid w:val="0090316E"/>
    <w:rsid w:val="00904D33"/>
    <w:rsid w:val="00905EB9"/>
    <w:rsid w:val="00905FD8"/>
    <w:rsid w:val="00906486"/>
    <w:rsid w:val="009100CC"/>
    <w:rsid w:val="00911B02"/>
    <w:rsid w:val="00913F78"/>
    <w:rsid w:val="00920320"/>
    <w:rsid w:val="00920715"/>
    <w:rsid w:val="00921BF2"/>
    <w:rsid w:val="00923671"/>
    <w:rsid w:val="00925693"/>
    <w:rsid w:val="00926E83"/>
    <w:rsid w:val="00930F58"/>
    <w:rsid w:val="00930F96"/>
    <w:rsid w:val="0093372F"/>
    <w:rsid w:val="009338B2"/>
    <w:rsid w:val="00934E6E"/>
    <w:rsid w:val="009355F8"/>
    <w:rsid w:val="00940319"/>
    <w:rsid w:val="009463F5"/>
    <w:rsid w:val="00947605"/>
    <w:rsid w:val="0094788A"/>
    <w:rsid w:val="0094799D"/>
    <w:rsid w:val="0095332E"/>
    <w:rsid w:val="009617CE"/>
    <w:rsid w:val="00962D23"/>
    <w:rsid w:val="00964D6F"/>
    <w:rsid w:val="00967173"/>
    <w:rsid w:val="00967460"/>
    <w:rsid w:val="009702DD"/>
    <w:rsid w:val="00973EE6"/>
    <w:rsid w:val="00974ACB"/>
    <w:rsid w:val="00975823"/>
    <w:rsid w:val="00980A83"/>
    <w:rsid w:val="0098320E"/>
    <w:rsid w:val="00984473"/>
    <w:rsid w:val="00984499"/>
    <w:rsid w:val="00987BE9"/>
    <w:rsid w:val="00990111"/>
    <w:rsid w:val="009928C6"/>
    <w:rsid w:val="009929B8"/>
    <w:rsid w:val="009938B7"/>
    <w:rsid w:val="0099728C"/>
    <w:rsid w:val="0099746B"/>
    <w:rsid w:val="00997C3E"/>
    <w:rsid w:val="009A0A5B"/>
    <w:rsid w:val="009A102B"/>
    <w:rsid w:val="009A306C"/>
    <w:rsid w:val="009A606C"/>
    <w:rsid w:val="009B20A7"/>
    <w:rsid w:val="009B2157"/>
    <w:rsid w:val="009B2DA5"/>
    <w:rsid w:val="009B2DC1"/>
    <w:rsid w:val="009C049D"/>
    <w:rsid w:val="009C3272"/>
    <w:rsid w:val="009C3C85"/>
    <w:rsid w:val="009C50F3"/>
    <w:rsid w:val="009C6A07"/>
    <w:rsid w:val="009C7132"/>
    <w:rsid w:val="009D045E"/>
    <w:rsid w:val="009D16D4"/>
    <w:rsid w:val="009D19CA"/>
    <w:rsid w:val="009D3046"/>
    <w:rsid w:val="009D4F3B"/>
    <w:rsid w:val="009E1682"/>
    <w:rsid w:val="009E184C"/>
    <w:rsid w:val="009E596D"/>
    <w:rsid w:val="009E5EF4"/>
    <w:rsid w:val="009E661E"/>
    <w:rsid w:val="009E7081"/>
    <w:rsid w:val="009E7F88"/>
    <w:rsid w:val="009F0859"/>
    <w:rsid w:val="009F506B"/>
    <w:rsid w:val="00A03DE6"/>
    <w:rsid w:val="00A04CF0"/>
    <w:rsid w:val="00A04E97"/>
    <w:rsid w:val="00A10624"/>
    <w:rsid w:val="00A118C4"/>
    <w:rsid w:val="00A13D71"/>
    <w:rsid w:val="00A155DB"/>
    <w:rsid w:val="00A1643C"/>
    <w:rsid w:val="00A17D52"/>
    <w:rsid w:val="00A215E2"/>
    <w:rsid w:val="00A2354A"/>
    <w:rsid w:val="00A3132A"/>
    <w:rsid w:val="00A32AF0"/>
    <w:rsid w:val="00A4349C"/>
    <w:rsid w:val="00A456FC"/>
    <w:rsid w:val="00A47DD6"/>
    <w:rsid w:val="00A524B6"/>
    <w:rsid w:val="00A52A94"/>
    <w:rsid w:val="00A53CB0"/>
    <w:rsid w:val="00A54766"/>
    <w:rsid w:val="00A55068"/>
    <w:rsid w:val="00A576AF"/>
    <w:rsid w:val="00A605EA"/>
    <w:rsid w:val="00A64236"/>
    <w:rsid w:val="00A65552"/>
    <w:rsid w:val="00A6608D"/>
    <w:rsid w:val="00A70959"/>
    <w:rsid w:val="00A7136D"/>
    <w:rsid w:val="00A72D51"/>
    <w:rsid w:val="00A7509E"/>
    <w:rsid w:val="00A757D5"/>
    <w:rsid w:val="00A76C6B"/>
    <w:rsid w:val="00A7743D"/>
    <w:rsid w:val="00A77732"/>
    <w:rsid w:val="00A8070A"/>
    <w:rsid w:val="00A81009"/>
    <w:rsid w:val="00A87B30"/>
    <w:rsid w:val="00A87BCB"/>
    <w:rsid w:val="00A87DAC"/>
    <w:rsid w:val="00A90E04"/>
    <w:rsid w:val="00A93AE2"/>
    <w:rsid w:val="00A93AED"/>
    <w:rsid w:val="00A955DE"/>
    <w:rsid w:val="00A96C36"/>
    <w:rsid w:val="00A97038"/>
    <w:rsid w:val="00A97221"/>
    <w:rsid w:val="00AA0C4D"/>
    <w:rsid w:val="00AA2577"/>
    <w:rsid w:val="00AA40F1"/>
    <w:rsid w:val="00AA4131"/>
    <w:rsid w:val="00AA529A"/>
    <w:rsid w:val="00AA54D4"/>
    <w:rsid w:val="00AB33B2"/>
    <w:rsid w:val="00AB4359"/>
    <w:rsid w:val="00AB5D24"/>
    <w:rsid w:val="00AB6BBB"/>
    <w:rsid w:val="00AB74D5"/>
    <w:rsid w:val="00AC05C6"/>
    <w:rsid w:val="00AC068D"/>
    <w:rsid w:val="00AC1908"/>
    <w:rsid w:val="00AC23A3"/>
    <w:rsid w:val="00AC2842"/>
    <w:rsid w:val="00AC3046"/>
    <w:rsid w:val="00AC3294"/>
    <w:rsid w:val="00AC48B5"/>
    <w:rsid w:val="00AD0484"/>
    <w:rsid w:val="00AD0863"/>
    <w:rsid w:val="00AD1337"/>
    <w:rsid w:val="00AD4CD6"/>
    <w:rsid w:val="00AD57FC"/>
    <w:rsid w:val="00AD694C"/>
    <w:rsid w:val="00AD6DC5"/>
    <w:rsid w:val="00AE0EE0"/>
    <w:rsid w:val="00AE204F"/>
    <w:rsid w:val="00AE6245"/>
    <w:rsid w:val="00AE7ABC"/>
    <w:rsid w:val="00AF2837"/>
    <w:rsid w:val="00AF3868"/>
    <w:rsid w:val="00AF5CCB"/>
    <w:rsid w:val="00AF616D"/>
    <w:rsid w:val="00AF6D61"/>
    <w:rsid w:val="00B0125A"/>
    <w:rsid w:val="00B012BF"/>
    <w:rsid w:val="00B02B84"/>
    <w:rsid w:val="00B06BD4"/>
    <w:rsid w:val="00B1049F"/>
    <w:rsid w:val="00B12F46"/>
    <w:rsid w:val="00B165F3"/>
    <w:rsid w:val="00B17BD0"/>
    <w:rsid w:val="00B17C45"/>
    <w:rsid w:val="00B201E7"/>
    <w:rsid w:val="00B20640"/>
    <w:rsid w:val="00B20D79"/>
    <w:rsid w:val="00B20FC7"/>
    <w:rsid w:val="00B21398"/>
    <w:rsid w:val="00B2372B"/>
    <w:rsid w:val="00B24884"/>
    <w:rsid w:val="00B255FD"/>
    <w:rsid w:val="00B260AD"/>
    <w:rsid w:val="00B30553"/>
    <w:rsid w:val="00B30CEB"/>
    <w:rsid w:val="00B34263"/>
    <w:rsid w:val="00B34289"/>
    <w:rsid w:val="00B3699E"/>
    <w:rsid w:val="00B36FAA"/>
    <w:rsid w:val="00B37BA5"/>
    <w:rsid w:val="00B40C83"/>
    <w:rsid w:val="00B431A5"/>
    <w:rsid w:val="00B4404E"/>
    <w:rsid w:val="00B500FA"/>
    <w:rsid w:val="00B51F28"/>
    <w:rsid w:val="00B529A0"/>
    <w:rsid w:val="00B55622"/>
    <w:rsid w:val="00B56644"/>
    <w:rsid w:val="00B6020F"/>
    <w:rsid w:val="00B61A47"/>
    <w:rsid w:val="00B64AB4"/>
    <w:rsid w:val="00B65D43"/>
    <w:rsid w:val="00B66223"/>
    <w:rsid w:val="00B6641D"/>
    <w:rsid w:val="00B67E37"/>
    <w:rsid w:val="00B733C7"/>
    <w:rsid w:val="00B74299"/>
    <w:rsid w:val="00B772DB"/>
    <w:rsid w:val="00B80664"/>
    <w:rsid w:val="00B817BE"/>
    <w:rsid w:val="00B82122"/>
    <w:rsid w:val="00B822C4"/>
    <w:rsid w:val="00B835A0"/>
    <w:rsid w:val="00B865E1"/>
    <w:rsid w:val="00B90579"/>
    <w:rsid w:val="00B91775"/>
    <w:rsid w:val="00B92411"/>
    <w:rsid w:val="00B9581D"/>
    <w:rsid w:val="00B96F3A"/>
    <w:rsid w:val="00BA0768"/>
    <w:rsid w:val="00BA287C"/>
    <w:rsid w:val="00BA7D41"/>
    <w:rsid w:val="00BB08E2"/>
    <w:rsid w:val="00BB5289"/>
    <w:rsid w:val="00BB645C"/>
    <w:rsid w:val="00BB6B6E"/>
    <w:rsid w:val="00BB766D"/>
    <w:rsid w:val="00BC1EAD"/>
    <w:rsid w:val="00BC222B"/>
    <w:rsid w:val="00BC28C5"/>
    <w:rsid w:val="00BC2FA9"/>
    <w:rsid w:val="00BC34D9"/>
    <w:rsid w:val="00BC49FC"/>
    <w:rsid w:val="00BC5C13"/>
    <w:rsid w:val="00BC64EA"/>
    <w:rsid w:val="00BC7A87"/>
    <w:rsid w:val="00BD1224"/>
    <w:rsid w:val="00BD273A"/>
    <w:rsid w:val="00BD44AC"/>
    <w:rsid w:val="00BD511C"/>
    <w:rsid w:val="00BD51AA"/>
    <w:rsid w:val="00BD56E9"/>
    <w:rsid w:val="00BD6F56"/>
    <w:rsid w:val="00BD771F"/>
    <w:rsid w:val="00BE5DA2"/>
    <w:rsid w:val="00BE62FE"/>
    <w:rsid w:val="00BE6F13"/>
    <w:rsid w:val="00BF0AC7"/>
    <w:rsid w:val="00BF31F5"/>
    <w:rsid w:val="00BF3795"/>
    <w:rsid w:val="00BF3D38"/>
    <w:rsid w:val="00BF40C4"/>
    <w:rsid w:val="00BF75F3"/>
    <w:rsid w:val="00C00A15"/>
    <w:rsid w:val="00C011FD"/>
    <w:rsid w:val="00C01324"/>
    <w:rsid w:val="00C01F34"/>
    <w:rsid w:val="00C02273"/>
    <w:rsid w:val="00C05552"/>
    <w:rsid w:val="00C0792D"/>
    <w:rsid w:val="00C07E6F"/>
    <w:rsid w:val="00C103DE"/>
    <w:rsid w:val="00C11B07"/>
    <w:rsid w:val="00C11E9F"/>
    <w:rsid w:val="00C11F4A"/>
    <w:rsid w:val="00C14005"/>
    <w:rsid w:val="00C14AD5"/>
    <w:rsid w:val="00C15E66"/>
    <w:rsid w:val="00C16AC6"/>
    <w:rsid w:val="00C17DC1"/>
    <w:rsid w:val="00C206E7"/>
    <w:rsid w:val="00C20F58"/>
    <w:rsid w:val="00C22E2D"/>
    <w:rsid w:val="00C23B3C"/>
    <w:rsid w:val="00C242A8"/>
    <w:rsid w:val="00C3072C"/>
    <w:rsid w:val="00C3171D"/>
    <w:rsid w:val="00C31AE8"/>
    <w:rsid w:val="00C328BE"/>
    <w:rsid w:val="00C3428A"/>
    <w:rsid w:val="00C35186"/>
    <w:rsid w:val="00C4369D"/>
    <w:rsid w:val="00C475B8"/>
    <w:rsid w:val="00C505A2"/>
    <w:rsid w:val="00C537CE"/>
    <w:rsid w:val="00C53D6A"/>
    <w:rsid w:val="00C55935"/>
    <w:rsid w:val="00C618E1"/>
    <w:rsid w:val="00C621F5"/>
    <w:rsid w:val="00C63139"/>
    <w:rsid w:val="00C66ACB"/>
    <w:rsid w:val="00C6763F"/>
    <w:rsid w:val="00C678F1"/>
    <w:rsid w:val="00C70666"/>
    <w:rsid w:val="00C71D5F"/>
    <w:rsid w:val="00C75AD6"/>
    <w:rsid w:val="00C762EE"/>
    <w:rsid w:val="00C76D23"/>
    <w:rsid w:val="00C7762E"/>
    <w:rsid w:val="00C80568"/>
    <w:rsid w:val="00C812A3"/>
    <w:rsid w:val="00C86359"/>
    <w:rsid w:val="00C86452"/>
    <w:rsid w:val="00C931AA"/>
    <w:rsid w:val="00C945AC"/>
    <w:rsid w:val="00C95DED"/>
    <w:rsid w:val="00C96B12"/>
    <w:rsid w:val="00CB194A"/>
    <w:rsid w:val="00CB290D"/>
    <w:rsid w:val="00CB2E69"/>
    <w:rsid w:val="00CB370E"/>
    <w:rsid w:val="00CB5D1A"/>
    <w:rsid w:val="00CB6931"/>
    <w:rsid w:val="00CC0B9E"/>
    <w:rsid w:val="00CC5C1A"/>
    <w:rsid w:val="00CC77CA"/>
    <w:rsid w:val="00CD208F"/>
    <w:rsid w:val="00CD372C"/>
    <w:rsid w:val="00CD4267"/>
    <w:rsid w:val="00CD51A5"/>
    <w:rsid w:val="00CD54D0"/>
    <w:rsid w:val="00CE022E"/>
    <w:rsid w:val="00CE0684"/>
    <w:rsid w:val="00CE4970"/>
    <w:rsid w:val="00CE62CA"/>
    <w:rsid w:val="00CE72F7"/>
    <w:rsid w:val="00CE7EA6"/>
    <w:rsid w:val="00CF3598"/>
    <w:rsid w:val="00CF7B5B"/>
    <w:rsid w:val="00CF7EBF"/>
    <w:rsid w:val="00D02568"/>
    <w:rsid w:val="00D03E2F"/>
    <w:rsid w:val="00D06658"/>
    <w:rsid w:val="00D13595"/>
    <w:rsid w:val="00D1484D"/>
    <w:rsid w:val="00D165C3"/>
    <w:rsid w:val="00D20091"/>
    <w:rsid w:val="00D2600C"/>
    <w:rsid w:val="00D26AF9"/>
    <w:rsid w:val="00D26EA7"/>
    <w:rsid w:val="00D2754C"/>
    <w:rsid w:val="00D2759A"/>
    <w:rsid w:val="00D3054D"/>
    <w:rsid w:val="00D32E42"/>
    <w:rsid w:val="00D341BD"/>
    <w:rsid w:val="00D34D90"/>
    <w:rsid w:val="00D3658C"/>
    <w:rsid w:val="00D3670D"/>
    <w:rsid w:val="00D41F1B"/>
    <w:rsid w:val="00D44D1C"/>
    <w:rsid w:val="00D46288"/>
    <w:rsid w:val="00D5234B"/>
    <w:rsid w:val="00D5341C"/>
    <w:rsid w:val="00D5766C"/>
    <w:rsid w:val="00D6129C"/>
    <w:rsid w:val="00D6182D"/>
    <w:rsid w:val="00D70B1F"/>
    <w:rsid w:val="00D747F6"/>
    <w:rsid w:val="00D76142"/>
    <w:rsid w:val="00D7692C"/>
    <w:rsid w:val="00D77569"/>
    <w:rsid w:val="00D8380A"/>
    <w:rsid w:val="00D841ED"/>
    <w:rsid w:val="00D84942"/>
    <w:rsid w:val="00D87072"/>
    <w:rsid w:val="00D91800"/>
    <w:rsid w:val="00D92C24"/>
    <w:rsid w:val="00DA17DA"/>
    <w:rsid w:val="00DA1D68"/>
    <w:rsid w:val="00DA3672"/>
    <w:rsid w:val="00DA3C89"/>
    <w:rsid w:val="00DA3CCB"/>
    <w:rsid w:val="00DA3D0E"/>
    <w:rsid w:val="00DA465F"/>
    <w:rsid w:val="00DA4C1C"/>
    <w:rsid w:val="00DB1338"/>
    <w:rsid w:val="00DB564A"/>
    <w:rsid w:val="00DB5F5C"/>
    <w:rsid w:val="00DC06D1"/>
    <w:rsid w:val="00DC1A3C"/>
    <w:rsid w:val="00DC2B4A"/>
    <w:rsid w:val="00DC5A2E"/>
    <w:rsid w:val="00DC6642"/>
    <w:rsid w:val="00DD089B"/>
    <w:rsid w:val="00DD1719"/>
    <w:rsid w:val="00DD1E41"/>
    <w:rsid w:val="00DD21D7"/>
    <w:rsid w:val="00DD296F"/>
    <w:rsid w:val="00DD3D83"/>
    <w:rsid w:val="00DD3F86"/>
    <w:rsid w:val="00DD47EA"/>
    <w:rsid w:val="00DD54B2"/>
    <w:rsid w:val="00DD54BE"/>
    <w:rsid w:val="00DD69A6"/>
    <w:rsid w:val="00DD7055"/>
    <w:rsid w:val="00DE3A4D"/>
    <w:rsid w:val="00DE5069"/>
    <w:rsid w:val="00DE5E09"/>
    <w:rsid w:val="00DF0191"/>
    <w:rsid w:val="00DF169D"/>
    <w:rsid w:val="00DF3451"/>
    <w:rsid w:val="00E00136"/>
    <w:rsid w:val="00E04067"/>
    <w:rsid w:val="00E0474D"/>
    <w:rsid w:val="00E10EDB"/>
    <w:rsid w:val="00E1438D"/>
    <w:rsid w:val="00E20E4D"/>
    <w:rsid w:val="00E21683"/>
    <w:rsid w:val="00E22C89"/>
    <w:rsid w:val="00E306CB"/>
    <w:rsid w:val="00E30B8A"/>
    <w:rsid w:val="00E3255D"/>
    <w:rsid w:val="00E351E9"/>
    <w:rsid w:val="00E35BE7"/>
    <w:rsid w:val="00E35D37"/>
    <w:rsid w:val="00E36D8B"/>
    <w:rsid w:val="00E371C2"/>
    <w:rsid w:val="00E3740D"/>
    <w:rsid w:val="00E47A43"/>
    <w:rsid w:val="00E50721"/>
    <w:rsid w:val="00E515C7"/>
    <w:rsid w:val="00E51636"/>
    <w:rsid w:val="00E54B79"/>
    <w:rsid w:val="00E54BA9"/>
    <w:rsid w:val="00E556C5"/>
    <w:rsid w:val="00E5752E"/>
    <w:rsid w:val="00E57757"/>
    <w:rsid w:val="00E61677"/>
    <w:rsid w:val="00E6196B"/>
    <w:rsid w:val="00E61F95"/>
    <w:rsid w:val="00E6457B"/>
    <w:rsid w:val="00E703B6"/>
    <w:rsid w:val="00E70AAB"/>
    <w:rsid w:val="00E712FE"/>
    <w:rsid w:val="00E71714"/>
    <w:rsid w:val="00E753C0"/>
    <w:rsid w:val="00E753DC"/>
    <w:rsid w:val="00E77292"/>
    <w:rsid w:val="00E80797"/>
    <w:rsid w:val="00E815BB"/>
    <w:rsid w:val="00E82751"/>
    <w:rsid w:val="00E827FC"/>
    <w:rsid w:val="00E8576C"/>
    <w:rsid w:val="00E92C01"/>
    <w:rsid w:val="00E93E16"/>
    <w:rsid w:val="00E94083"/>
    <w:rsid w:val="00E9565A"/>
    <w:rsid w:val="00E9574E"/>
    <w:rsid w:val="00E958B1"/>
    <w:rsid w:val="00E95DCD"/>
    <w:rsid w:val="00E963E6"/>
    <w:rsid w:val="00E96937"/>
    <w:rsid w:val="00E96DFC"/>
    <w:rsid w:val="00E96FEE"/>
    <w:rsid w:val="00E979D9"/>
    <w:rsid w:val="00EA160A"/>
    <w:rsid w:val="00EA2CF0"/>
    <w:rsid w:val="00EA3053"/>
    <w:rsid w:val="00EA395D"/>
    <w:rsid w:val="00EA472D"/>
    <w:rsid w:val="00EA6005"/>
    <w:rsid w:val="00EA6391"/>
    <w:rsid w:val="00EA692F"/>
    <w:rsid w:val="00EA7DD5"/>
    <w:rsid w:val="00EB02BE"/>
    <w:rsid w:val="00EB193D"/>
    <w:rsid w:val="00EB234B"/>
    <w:rsid w:val="00EB3181"/>
    <w:rsid w:val="00EB3BA2"/>
    <w:rsid w:val="00EB534C"/>
    <w:rsid w:val="00EC0329"/>
    <w:rsid w:val="00EC085B"/>
    <w:rsid w:val="00EC0B43"/>
    <w:rsid w:val="00EC1FC6"/>
    <w:rsid w:val="00EC2B9D"/>
    <w:rsid w:val="00EC3E44"/>
    <w:rsid w:val="00EC5BAC"/>
    <w:rsid w:val="00EC6D9B"/>
    <w:rsid w:val="00EC75FE"/>
    <w:rsid w:val="00ED26AB"/>
    <w:rsid w:val="00ED2865"/>
    <w:rsid w:val="00ED2AD0"/>
    <w:rsid w:val="00ED34BC"/>
    <w:rsid w:val="00ED481C"/>
    <w:rsid w:val="00ED7B1B"/>
    <w:rsid w:val="00EE0E78"/>
    <w:rsid w:val="00EE52D5"/>
    <w:rsid w:val="00EE64C0"/>
    <w:rsid w:val="00EE782D"/>
    <w:rsid w:val="00EE7AC8"/>
    <w:rsid w:val="00EE7FCF"/>
    <w:rsid w:val="00EF28D3"/>
    <w:rsid w:val="00EF3322"/>
    <w:rsid w:val="00EF3D23"/>
    <w:rsid w:val="00F014F0"/>
    <w:rsid w:val="00F01F6D"/>
    <w:rsid w:val="00F02098"/>
    <w:rsid w:val="00F034A4"/>
    <w:rsid w:val="00F0448E"/>
    <w:rsid w:val="00F047A5"/>
    <w:rsid w:val="00F0513B"/>
    <w:rsid w:val="00F105FD"/>
    <w:rsid w:val="00F10EAC"/>
    <w:rsid w:val="00F12450"/>
    <w:rsid w:val="00F13641"/>
    <w:rsid w:val="00F14EB4"/>
    <w:rsid w:val="00F17806"/>
    <w:rsid w:val="00F2021D"/>
    <w:rsid w:val="00F20CD7"/>
    <w:rsid w:val="00F23C94"/>
    <w:rsid w:val="00F253E0"/>
    <w:rsid w:val="00F30878"/>
    <w:rsid w:val="00F33D99"/>
    <w:rsid w:val="00F34E2C"/>
    <w:rsid w:val="00F37E83"/>
    <w:rsid w:val="00F4144D"/>
    <w:rsid w:val="00F42C81"/>
    <w:rsid w:val="00F43623"/>
    <w:rsid w:val="00F43BEB"/>
    <w:rsid w:val="00F44609"/>
    <w:rsid w:val="00F44E84"/>
    <w:rsid w:val="00F45E90"/>
    <w:rsid w:val="00F50394"/>
    <w:rsid w:val="00F5409F"/>
    <w:rsid w:val="00F54CE3"/>
    <w:rsid w:val="00F5662D"/>
    <w:rsid w:val="00F56838"/>
    <w:rsid w:val="00F56B53"/>
    <w:rsid w:val="00F57066"/>
    <w:rsid w:val="00F608CF"/>
    <w:rsid w:val="00F61651"/>
    <w:rsid w:val="00F619CF"/>
    <w:rsid w:val="00F62BCD"/>
    <w:rsid w:val="00F64F87"/>
    <w:rsid w:val="00F6541D"/>
    <w:rsid w:val="00F702F8"/>
    <w:rsid w:val="00F714DD"/>
    <w:rsid w:val="00F73949"/>
    <w:rsid w:val="00F73FAE"/>
    <w:rsid w:val="00F7546C"/>
    <w:rsid w:val="00F754A0"/>
    <w:rsid w:val="00F763AE"/>
    <w:rsid w:val="00F76A1A"/>
    <w:rsid w:val="00F80FCE"/>
    <w:rsid w:val="00F82E9D"/>
    <w:rsid w:val="00F832F4"/>
    <w:rsid w:val="00F85591"/>
    <w:rsid w:val="00F90FC0"/>
    <w:rsid w:val="00F91958"/>
    <w:rsid w:val="00F928C1"/>
    <w:rsid w:val="00F92CF0"/>
    <w:rsid w:val="00F934D9"/>
    <w:rsid w:val="00F957C6"/>
    <w:rsid w:val="00F95C45"/>
    <w:rsid w:val="00F95FEC"/>
    <w:rsid w:val="00F9626F"/>
    <w:rsid w:val="00F9682E"/>
    <w:rsid w:val="00F97200"/>
    <w:rsid w:val="00FA2BF3"/>
    <w:rsid w:val="00FA4DC3"/>
    <w:rsid w:val="00FA6801"/>
    <w:rsid w:val="00FB1BE4"/>
    <w:rsid w:val="00FB28B8"/>
    <w:rsid w:val="00FB2F10"/>
    <w:rsid w:val="00FB4C9B"/>
    <w:rsid w:val="00FB5D29"/>
    <w:rsid w:val="00FB6979"/>
    <w:rsid w:val="00FB735F"/>
    <w:rsid w:val="00FC12C5"/>
    <w:rsid w:val="00FC221C"/>
    <w:rsid w:val="00FC328A"/>
    <w:rsid w:val="00FC5A69"/>
    <w:rsid w:val="00FD1DC9"/>
    <w:rsid w:val="00FD1F05"/>
    <w:rsid w:val="00FD3192"/>
    <w:rsid w:val="00FD3E6C"/>
    <w:rsid w:val="00FD4EB2"/>
    <w:rsid w:val="00FD5093"/>
    <w:rsid w:val="00FD5782"/>
    <w:rsid w:val="00FD61AA"/>
    <w:rsid w:val="00FD6AE7"/>
    <w:rsid w:val="00FD7152"/>
    <w:rsid w:val="00FD7312"/>
    <w:rsid w:val="00FE44F9"/>
    <w:rsid w:val="00FF172A"/>
    <w:rsid w:val="00FF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uiPriority="99" w:qFormat="1"/>
    <w:lsdException w:name="Body Text" w:uiPriority="99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21D66"/>
    <w:pPr>
      <w:spacing w:after="120"/>
    </w:pPr>
    <w:rPr>
      <w:rFonts w:ascii="Arial" w:hAnsi="Arial"/>
      <w:szCs w:val="24"/>
    </w:rPr>
  </w:style>
  <w:style w:type="paragraph" w:styleId="1">
    <w:name w:val="heading 1"/>
    <w:basedOn w:val="a"/>
    <w:next w:val="a"/>
    <w:qFormat/>
    <w:rsid w:val="00421D66"/>
    <w:pPr>
      <w:keepNext/>
      <w:numPr>
        <w:numId w:val="2"/>
      </w:numPr>
      <w:spacing w:before="120" w:line="360" w:lineRule="auto"/>
      <w:outlineLvl w:val="0"/>
    </w:pPr>
    <w:rPr>
      <w:rFonts w:eastAsia="黑体" w:cs="Arial"/>
      <w:sz w:val="28"/>
      <w:szCs w:val="40"/>
      <w:lang w:val="en-GB"/>
    </w:rPr>
  </w:style>
  <w:style w:type="paragraph" w:styleId="2">
    <w:name w:val="heading 2"/>
    <w:basedOn w:val="a"/>
    <w:next w:val="a"/>
    <w:qFormat/>
    <w:rsid w:val="00421D66"/>
    <w:pPr>
      <w:keepNext/>
      <w:numPr>
        <w:ilvl w:val="1"/>
        <w:numId w:val="2"/>
      </w:numPr>
      <w:spacing w:before="240" w:after="60"/>
      <w:outlineLvl w:val="1"/>
    </w:pPr>
    <w:rPr>
      <w:rFonts w:eastAsia="黑体" w:cs="Arial"/>
      <w:sz w:val="28"/>
      <w:szCs w:val="28"/>
      <w:lang w:val="en-GB"/>
    </w:rPr>
  </w:style>
  <w:style w:type="paragraph" w:styleId="30">
    <w:name w:val="heading 3"/>
    <w:basedOn w:val="a"/>
    <w:next w:val="a"/>
    <w:qFormat/>
    <w:rsid w:val="00421D66"/>
    <w:pPr>
      <w:keepNext/>
      <w:numPr>
        <w:ilvl w:val="2"/>
        <w:numId w:val="2"/>
      </w:numPr>
      <w:shd w:val="solid" w:color="FFFFFF" w:fill="FFFFFF"/>
      <w:spacing w:before="240"/>
      <w:outlineLvl w:val="2"/>
    </w:pPr>
    <w:rPr>
      <w:rFonts w:eastAsia="黑体" w:cs="Arial"/>
      <w:bCs/>
      <w:sz w:val="24"/>
      <w:lang w:val="en-GB"/>
    </w:rPr>
  </w:style>
  <w:style w:type="paragraph" w:styleId="4">
    <w:name w:val="heading 4"/>
    <w:basedOn w:val="a"/>
    <w:next w:val="a"/>
    <w:qFormat/>
    <w:rsid w:val="00421D66"/>
    <w:pPr>
      <w:keepNext/>
      <w:numPr>
        <w:ilvl w:val="3"/>
        <w:numId w:val="2"/>
      </w:numPr>
      <w:spacing w:before="240"/>
      <w:outlineLvl w:val="3"/>
    </w:pPr>
    <w:rPr>
      <w:rFonts w:cs="Arial"/>
      <w:b/>
      <w:bCs/>
      <w:i/>
      <w:iCs/>
      <w:lang w:val="en-GB"/>
    </w:rPr>
  </w:style>
  <w:style w:type="paragraph" w:styleId="5">
    <w:name w:val="heading 5"/>
    <w:basedOn w:val="a"/>
    <w:next w:val="a"/>
    <w:qFormat/>
    <w:rsid w:val="00421D66"/>
    <w:pPr>
      <w:keepNext/>
      <w:numPr>
        <w:ilvl w:val="4"/>
        <w:numId w:val="2"/>
      </w:numPr>
      <w:outlineLvl w:val="4"/>
    </w:pPr>
    <w:rPr>
      <w:b/>
      <w:bCs/>
    </w:rPr>
  </w:style>
  <w:style w:type="paragraph" w:styleId="6">
    <w:name w:val="heading 6"/>
    <w:basedOn w:val="a"/>
    <w:next w:val="a"/>
    <w:qFormat/>
    <w:rsid w:val="00421D66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421D66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</w:rPr>
  </w:style>
  <w:style w:type="paragraph" w:styleId="8">
    <w:name w:val="heading 8"/>
    <w:basedOn w:val="a"/>
    <w:next w:val="a"/>
    <w:qFormat/>
    <w:rsid w:val="00421D66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9">
    <w:name w:val="heading 9"/>
    <w:basedOn w:val="a"/>
    <w:next w:val="a"/>
    <w:qFormat/>
    <w:rsid w:val="00421D66"/>
    <w:pPr>
      <w:numPr>
        <w:ilvl w:val="8"/>
        <w:numId w:val="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semiHidden/>
    <w:rsid w:val="009F0859"/>
    <w:pPr>
      <w:tabs>
        <w:tab w:val="left" w:pos="480"/>
        <w:tab w:val="right" w:leader="dot" w:pos="9000"/>
      </w:tabs>
      <w:ind w:rightChars="754" w:right="1508"/>
    </w:pPr>
  </w:style>
  <w:style w:type="paragraph" w:styleId="20">
    <w:name w:val="toc 2"/>
    <w:basedOn w:val="a"/>
    <w:next w:val="a"/>
    <w:autoRedefine/>
    <w:semiHidden/>
    <w:rsid w:val="00421D66"/>
    <w:pPr>
      <w:ind w:left="240"/>
    </w:pPr>
  </w:style>
  <w:style w:type="paragraph" w:styleId="31">
    <w:name w:val="toc 3"/>
    <w:basedOn w:val="a"/>
    <w:next w:val="a"/>
    <w:autoRedefine/>
    <w:semiHidden/>
    <w:rsid w:val="00421D66"/>
    <w:pPr>
      <w:ind w:left="480"/>
    </w:pPr>
  </w:style>
  <w:style w:type="paragraph" w:styleId="40">
    <w:name w:val="toc 4"/>
    <w:basedOn w:val="a"/>
    <w:next w:val="a"/>
    <w:autoRedefine/>
    <w:semiHidden/>
    <w:rsid w:val="00421D66"/>
    <w:pPr>
      <w:ind w:left="720"/>
    </w:pPr>
  </w:style>
  <w:style w:type="paragraph" w:styleId="50">
    <w:name w:val="toc 5"/>
    <w:basedOn w:val="a"/>
    <w:next w:val="a"/>
    <w:autoRedefine/>
    <w:semiHidden/>
    <w:rsid w:val="00421D66"/>
    <w:pPr>
      <w:ind w:left="960"/>
    </w:pPr>
  </w:style>
  <w:style w:type="paragraph" w:styleId="60">
    <w:name w:val="toc 6"/>
    <w:basedOn w:val="a"/>
    <w:next w:val="a"/>
    <w:autoRedefine/>
    <w:semiHidden/>
    <w:rsid w:val="00421D66"/>
    <w:pPr>
      <w:ind w:left="1200"/>
    </w:pPr>
  </w:style>
  <w:style w:type="paragraph" w:styleId="70">
    <w:name w:val="toc 7"/>
    <w:basedOn w:val="a"/>
    <w:next w:val="a"/>
    <w:autoRedefine/>
    <w:semiHidden/>
    <w:rsid w:val="00421D66"/>
    <w:pPr>
      <w:ind w:left="1440"/>
    </w:pPr>
  </w:style>
  <w:style w:type="paragraph" w:styleId="80">
    <w:name w:val="toc 8"/>
    <w:basedOn w:val="a"/>
    <w:next w:val="a"/>
    <w:autoRedefine/>
    <w:semiHidden/>
    <w:rsid w:val="00421D66"/>
    <w:pPr>
      <w:ind w:left="1680"/>
    </w:pPr>
  </w:style>
  <w:style w:type="paragraph" w:styleId="90">
    <w:name w:val="toc 9"/>
    <w:basedOn w:val="a"/>
    <w:next w:val="a"/>
    <w:autoRedefine/>
    <w:semiHidden/>
    <w:rsid w:val="00421D66"/>
    <w:pPr>
      <w:ind w:left="1920"/>
    </w:pPr>
  </w:style>
  <w:style w:type="character" w:styleId="a3">
    <w:name w:val="Hyperlink"/>
    <w:rsid w:val="00421D66"/>
    <w:rPr>
      <w:color w:val="0000FF"/>
      <w:u w:val="single"/>
    </w:rPr>
  </w:style>
  <w:style w:type="paragraph" w:styleId="a4">
    <w:name w:val="footnote text"/>
    <w:basedOn w:val="a"/>
    <w:semiHidden/>
    <w:rsid w:val="00421D66"/>
    <w:rPr>
      <w:szCs w:val="20"/>
    </w:rPr>
  </w:style>
  <w:style w:type="character" w:styleId="a5">
    <w:name w:val="footnote reference"/>
    <w:semiHidden/>
    <w:rsid w:val="00421D66"/>
    <w:rPr>
      <w:vertAlign w:val="superscript"/>
    </w:rPr>
  </w:style>
  <w:style w:type="paragraph" w:styleId="a6">
    <w:name w:val="caption"/>
    <w:basedOn w:val="a"/>
    <w:next w:val="a"/>
    <w:qFormat/>
    <w:rsid w:val="00421D66"/>
    <w:pPr>
      <w:spacing w:before="120"/>
    </w:pPr>
    <w:rPr>
      <w:b/>
      <w:bCs/>
      <w:szCs w:val="20"/>
    </w:rPr>
  </w:style>
  <w:style w:type="paragraph" w:styleId="a7">
    <w:name w:val="header"/>
    <w:basedOn w:val="a"/>
    <w:rsid w:val="00421D66"/>
    <w:pPr>
      <w:tabs>
        <w:tab w:val="center" w:pos="4320"/>
        <w:tab w:val="right" w:pos="8640"/>
      </w:tabs>
    </w:pPr>
  </w:style>
  <w:style w:type="paragraph" w:styleId="a8">
    <w:name w:val="footer"/>
    <w:basedOn w:val="a"/>
    <w:link w:val="Char"/>
    <w:uiPriority w:val="99"/>
    <w:rsid w:val="00421D66"/>
    <w:pPr>
      <w:tabs>
        <w:tab w:val="center" w:pos="4320"/>
        <w:tab w:val="right" w:pos="8640"/>
      </w:tabs>
    </w:pPr>
  </w:style>
  <w:style w:type="character" w:styleId="a9">
    <w:name w:val="page number"/>
    <w:basedOn w:val="a0"/>
    <w:rsid w:val="00421D66"/>
  </w:style>
  <w:style w:type="paragraph" w:styleId="aa">
    <w:name w:val="Date"/>
    <w:basedOn w:val="a"/>
    <w:next w:val="a"/>
    <w:rsid w:val="00421D66"/>
  </w:style>
  <w:style w:type="character" w:styleId="ab">
    <w:name w:val="FollowedHyperlink"/>
    <w:rsid w:val="00421D66"/>
    <w:rPr>
      <w:color w:val="800080"/>
      <w:u w:val="single"/>
    </w:rPr>
  </w:style>
  <w:style w:type="paragraph" w:styleId="ac">
    <w:name w:val="Title"/>
    <w:basedOn w:val="a"/>
    <w:link w:val="Char0"/>
    <w:uiPriority w:val="99"/>
    <w:qFormat/>
    <w:rsid w:val="00421D66"/>
    <w:pPr>
      <w:spacing w:before="240" w:after="60"/>
      <w:jc w:val="center"/>
    </w:pPr>
    <w:rPr>
      <w:rFonts w:eastAsia="Times New Roman"/>
      <w:b/>
      <w:noProof/>
      <w:kern w:val="28"/>
      <w:sz w:val="32"/>
      <w:szCs w:val="20"/>
      <w:lang w:val="de-AT" w:eastAsia="de-DE"/>
    </w:rPr>
  </w:style>
  <w:style w:type="paragraph" w:styleId="3">
    <w:name w:val="Body Text 3"/>
    <w:basedOn w:val="a"/>
    <w:rsid w:val="00421D66"/>
    <w:pPr>
      <w:numPr>
        <w:numId w:val="1"/>
      </w:numPr>
      <w:spacing w:line="300" w:lineRule="auto"/>
      <w:jc w:val="both"/>
    </w:pPr>
    <w:rPr>
      <w:rFonts w:ascii="TKTypeRegular" w:hAnsi="TKTypeRegular"/>
      <w:sz w:val="24"/>
      <w:lang w:val="en-GB" w:eastAsia="en-US"/>
    </w:rPr>
  </w:style>
  <w:style w:type="paragraph" w:styleId="ad">
    <w:name w:val="Body Text"/>
    <w:basedOn w:val="a"/>
    <w:link w:val="Char1"/>
    <w:uiPriority w:val="99"/>
    <w:rsid w:val="00421D66"/>
    <w:pPr>
      <w:spacing w:line="300" w:lineRule="auto"/>
      <w:ind w:firstLine="547"/>
    </w:pPr>
    <w:rPr>
      <w:sz w:val="24"/>
      <w:szCs w:val="20"/>
    </w:rPr>
  </w:style>
  <w:style w:type="paragraph" w:customStyle="1" w:styleId="ae">
    <w:name w:val="缺省文本"/>
    <w:basedOn w:val="a"/>
    <w:rsid w:val="00421D66"/>
    <w:pPr>
      <w:widowControl w:val="0"/>
      <w:autoSpaceDE w:val="0"/>
      <w:autoSpaceDN w:val="0"/>
      <w:adjustRightInd w:val="0"/>
      <w:spacing w:after="0"/>
    </w:pPr>
    <w:rPr>
      <w:rFonts w:ascii="Times New Roman" w:hAnsi="Times New Roman"/>
      <w:sz w:val="24"/>
      <w:szCs w:val="20"/>
    </w:rPr>
  </w:style>
  <w:style w:type="paragraph" w:styleId="af">
    <w:name w:val="Normal (Web)"/>
    <w:basedOn w:val="a"/>
    <w:rsid w:val="00421D66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lang w:eastAsia="en-US"/>
    </w:rPr>
  </w:style>
  <w:style w:type="paragraph" w:styleId="21">
    <w:name w:val="Body Text 2"/>
    <w:basedOn w:val="a"/>
    <w:rsid w:val="00421D66"/>
    <w:pPr>
      <w:spacing w:line="300" w:lineRule="auto"/>
    </w:pPr>
    <w:rPr>
      <w:color w:val="000000"/>
      <w:sz w:val="24"/>
    </w:rPr>
  </w:style>
  <w:style w:type="character" w:styleId="af0">
    <w:name w:val="annotation reference"/>
    <w:semiHidden/>
    <w:rsid w:val="00421D66"/>
    <w:rPr>
      <w:sz w:val="21"/>
      <w:szCs w:val="21"/>
    </w:rPr>
  </w:style>
  <w:style w:type="paragraph" w:styleId="af1">
    <w:name w:val="annotation text"/>
    <w:basedOn w:val="a"/>
    <w:semiHidden/>
    <w:rsid w:val="00421D66"/>
  </w:style>
  <w:style w:type="paragraph" w:customStyle="1" w:styleId="Informal1">
    <w:name w:val="Informal1"/>
    <w:rsid w:val="00421D66"/>
    <w:pPr>
      <w:spacing w:before="60" w:after="60"/>
    </w:pPr>
    <w:rPr>
      <w:noProof/>
      <w:lang w:eastAsia="en-US"/>
    </w:rPr>
  </w:style>
  <w:style w:type="paragraph" w:customStyle="1" w:styleId="Tableau">
    <w:name w:val="Tableau"/>
    <w:basedOn w:val="a"/>
    <w:rsid w:val="00421D66"/>
    <w:pPr>
      <w:widowControl w:val="0"/>
      <w:spacing w:before="60" w:after="60"/>
      <w:jc w:val="both"/>
    </w:pPr>
    <w:rPr>
      <w:snapToGrid w:val="0"/>
      <w:szCs w:val="20"/>
      <w:lang w:val="fr-FR" w:eastAsia="fr-FR"/>
    </w:rPr>
  </w:style>
  <w:style w:type="paragraph" w:customStyle="1" w:styleId="text">
    <w:name w:val="text"/>
    <w:basedOn w:val="a"/>
    <w:rsid w:val="00421D66"/>
    <w:pPr>
      <w:widowControl w:val="0"/>
      <w:spacing w:after="0" w:line="360" w:lineRule="auto"/>
      <w:jc w:val="both"/>
    </w:pPr>
    <w:rPr>
      <w:rFonts w:ascii="Times New Roman" w:hAnsi="Times New Roman"/>
      <w:kern w:val="2"/>
      <w:sz w:val="18"/>
    </w:rPr>
  </w:style>
  <w:style w:type="paragraph" w:customStyle="1" w:styleId="Table1">
    <w:name w:val="Table1"/>
    <w:basedOn w:val="a"/>
    <w:rsid w:val="00022D33"/>
    <w:pPr>
      <w:overflowPunct w:val="0"/>
      <w:autoSpaceDE w:val="0"/>
      <w:autoSpaceDN w:val="0"/>
      <w:adjustRightInd w:val="0"/>
      <w:spacing w:after="0"/>
      <w:textAlignment w:val="baseline"/>
    </w:pPr>
    <w:rPr>
      <w:b/>
      <w:i/>
      <w:color w:val="000000"/>
      <w:szCs w:val="20"/>
    </w:rPr>
  </w:style>
  <w:style w:type="paragraph" w:customStyle="1" w:styleId="Table1Input">
    <w:name w:val="Table1 Input"/>
    <w:basedOn w:val="Table1"/>
    <w:rsid w:val="00022D33"/>
    <w:rPr>
      <w:color w:val="FF0000"/>
    </w:rPr>
  </w:style>
  <w:style w:type="paragraph" w:customStyle="1" w:styleId="NormalComment">
    <w:name w:val="Normal Comment"/>
    <w:basedOn w:val="a"/>
    <w:rsid w:val="00DD3D83"/>
    <w:pPr>
      <w:overflowPunct w:val="0"/>
      <w:autoSpaceDE w:val="0"/>
      <w:autoSpaceDN w:val="0"/>
      <w:adjustRightInd w:val="0"/>
      <w:spacing w:after="0"/>
      <w:textAlignment w:val="baseline"/>
    </w:pPr>
    <w:rPr>
      <w:color w:val="FF0000"/>
      <w:szCs w:val="20"/>
    </w:rPr>
  </w:style>
  <w:style w:type="paragraph" w:styleId="af2">
    <w:name w:val="Balloon Text"/>
    <w:basedOn w:val="a"/>
    <w:semiHidden/>
    <w:rsid w:val="00DD3D83"/>
    <w:rPr>
      <w:sz w:val="18"/>
      <w:szCs w:val="18"/>
    </w:rPr>
  </w:style>
  <w:style w:type="paragraph" w:customStyle="1" w:styleId="BodyText1">
    <w:name w:val="Body Text 1"/>
    <w:basedOn w:val="ad"/>
    <w:rsid w:val="00393463"/>
    <w:pPr>
      <w:spacing w:before="60" w:after="60" w:line="240" w:lineRule="auto"/>
      <w:ind w:left="851" w:firstLine="0"/>
    </w:pPr>
    <w:rPr>
      <w:rFonts w:eastAsia="Times New Roman"/>
      <w:sz w:val="22"/>
    </w:rPr>
  </w:style>
  <w:style w:type="table" w:styleId="af3">
    <w:name w:val="Table Grid"/>
    <w:basedOn w:val="a1"/>
    <w:rsid w:val="0098320E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Document Map"/>
    <w:basedOn w:val="a"/>
    <w:link w:val="Char2"/>
    <w:rsid w:val="002509BE"/>
    <w:rPr>
      <w:rFonts w:ascii="宋体"/>
      <w:sz w:val="18"/>
      <w:szCs w:val="18"/>
    </w:rPr>
  </w:style>
  <w:style w:type="character" w:customStyle="1" w:styleId="Char2">
    <w:name w:val="文档结构图 Char"/>
    <w:link w:val="af4"/>
    <w:rsid w:val="002509BE"/>
    <w:rPr>
      <w:rFonts w:ascii="宋体" w:hAnsi="Arial"/>
      <w:sz w:val="18"/>
      <w:szCs w:val="18"/>
    </w:rPr>
  </w:style>
  <w:style w:type="character" w:customStyle="1" w:styleId="Char0">
    <w:name w:val="标题 Char"/>
    <w:link w:val="ac"/>
    <w:uiPriority w:val="99"/>
    <w:locked/>
    <w:rsid w:val="00B20FC7"/>
    <w:rPr>
      <w:rFonts w:ascii="Arial" w:eastAsia="Times New Roman" w:hAnsi="Arial"/>
      <w:b/>
      <w:noProof/>
      <w:kern w:val="28"/>
      <w:sz w:val="32"/>
      <w:lang w:val="de-AT" w:eastAsia="de-DE"/>
    </w:rPr>
  </w:style>
  <w:style w:type="character" w:customStyle="1" w:styleId="Char1">
    <w:name w:val="正文文本 Char"/>
    <w:link w:val="ad"/>
    <w:uiPriority w:val="99"/>
    <w:locked/>
    <w:rsid w:val="00B20FC7"/>
    <w:rPr>
      <w:rFonts w:ascii="Arial" w:hAnsi="Arial"/>
      <w:sz w:val="24"/>
    </w:rPr>
  </w:style>
  <w:style w:type="character" w:customStyle="1" w:styleId="Char">
    <w:name w:val="页脚 Char"/>
    <w:basedOn w:val="a0"/>
    <w:link w:val="a8"/>
    <w:uiPriority w:val="99"/>
    <w:rsid w:val="002641CA"/>
    <w:rPr>
      <w:rFonts w:ascii="Arial" w:hAnsi="Arial"/>
      <w:szCs w:val="24"/>
    </w:rPr>
  </w:style>
  <w:style w:type="paragraph" w:styleId="af5">
    <w:name w:val="No Spacing"/>
    <w:uiPriority w:val="1"/>
    <w:qFormat/>
    <w:rsid w:val="009100CC"/>
    <w:rPr>
      <w:rFonts w:ascii="Arial" w:hAnsi="Arial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uiPriority="99" w:qFormat="1"/>
    <w:lsdException w:name="Body Text" w:uiPriority="99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21D66"/>
    <w:pPr>
      <w:spacing w:after="120"/>
    </w:pPr>
    <w:rPr>
      <w:rFonts w:ascii="Arial" w:hAnsi="Arial"/>
      <w:szCs w:val="24"/>
    </w:rPr>
  </w:style>
  <w:style w:type="paragraph" w:styleId="1">
    <w:name w:val="heading 1"/>
    <w:basedOn w:val="a"/>
    <w:next w:val="a"/>
    <w:qFormat/>
    <w:rsid w:val="00421D66"/>
    <w:pPr>
      <w:keepNext/>
      <w:numPr>
        <w:numId w:val="2"/>
      </w:numPr>
      <w:spacing w:before="120" w:line="360" w:lineRule="auto"/>
      <w:outlineLvl w:val="0"/>
    </w:pPr>
    <w:rPr>
      <w:rFonts w:eastAsia="黑体" w:cs="Arial"/>
      <w:sz w:val="28"/>
      <w:szCs w:val="40"/>
      <w:lang w:val="en-GB"/>
    </w:rPr>
  </w:style>
  <w:style w:type="paragraph" w:styleId="2">
    <w:name w:val="heading 2"/>
    <w:basedOn w:val="a"/>
    <w:next w:val="a"/>
    <w:qFormat/>
    <w:rsid w:val="00421D66"/>
    <w:pPr>
      <w:keepNext/>
      <w:numPr>
        <w:ilvl w:val="1"/>
        <w:numId w:val="2"/>
      </w:numPr>
      <w:spacing w:before="240" w:after="60"/>
      <w:outlineLvl w:val="1"/>
    </w:pPr>
    <w:rPr>
      <w:rFonts w:eastAsia="黑体" w:cs="Arial"/>
      <w:sz w:val="28"/>
      <w:szCs w:val="28"/>
      <w:lang w:val="en-GB"/>
    </w:rPr>
  </w:style>
  <w:style w:type="paragraph" w:styleId="30">
    <w:name w:val="heading 3"/>
    <w:basedOn w:val="a"/>
    <w:next w:val="a"/>
    <w:qFormat/>
    <w:rsid w:val="00421D66"/>
    <w:pPr>
      <w:keepNext/>
      <w:numPr>
        <w:ilvl w:val="2"/>
        <w:numId w:val="2"/>
      </w:numPr>
      <w:shd w:val="solid" w:color="FFFFFF" w:fill="FFFFFF"/>
      <w:spacing w:before="240"/>
      <w:outlineLvl w:val="2"/>
    </w:pPr>
    <w:rPr>
      <w:rFonts w:eastAsia="黑体" w:cs="Arial"/>
      <w:bCs/>
      <w:sz w:val="24"/>
      <w:lang w:val="en-GB"/>
    </w:rPr>
  </w:style>
  <w:style w:type="paragraph" w:styleId="4">
    <w:name w:val="heading 4"/>
    <w:basedOn w:val="a"/>
    <w:next w:val="a"/>
    <w:qFormat/>
    <w:rsid w:val="00421D66"/>
    <w:pPr>
      <w:keepNext/>
      <w:numPr>
        <w:ilvl w:val="3"/>
        <w:numId w:val="2"/>
      </w:numPr>
      <w:spacing w:before="240"/>
      <w:outlineLvl w:val="3"/>
    </w:pPr>
    <w:rPr>
      <w:rFonts w:cs="Arial"/>
      <w:b/>
      <w:bCs/>
      <w:i/>
      <w:iCs/>
      <w:lang w:val="en-GB"/>
    </w:rPr>
  </w:style>
  <w:style w:type="paragraph" w:styleId="5">
    <w:name w:val="heading 5"/>
    <w:basedOn w:val="a"/>
    <w:next w:val="a"/>
    <w:qFormat/>
    <w:rsid w:val="00421D66"/>
    <w:pPr>
      <w:keepNext/>
      <w:numPr>
        <w:ilvl w:val="4"/>
        <w:numId w:val="2"/>
      </w:numPr>
      <w:outlineLvl w:val="4"/>
    </w:pPr>
    <w:rPr>
      <w:b/>
      <w:bCs/>
    </w:rPr>
  </w:style>
  <w:style w:type="paragraph" w:styleId="6">
    <w:name w:val="heading 6"/>
    <w:basedOn w:val="a"/>
    <w:next w:val="a"/>
    <w:qFormat/>
    <w:rsid w:val="00421D66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421D66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</w:rPr>
  </w:style>
  <w:style w:type="paragraph" w:styleId="8">
    <w:name w:val="heading 8"/>
    <w:basedOn w:val="a"/>
    <w:next w:val="a"/>
    <w:qFormat/>
    <w:rsid w:val="00421D66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9">
    <w:name w:val="heading 9"/>
    <w:basedOn w:val="a"/>
    <w:next w:val="a"/>
    <w:qFormat/>
    <w:rsid w:val="00421D66"/>
    <w:pPr>
      <w:numPr>
        <w:ilvl w:val="8"/>
        <w:numId w:val="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semiHidden/>
    <w:rsid w:val="009F0859"/>
    <w:pPr>
      <w:tabs>
        <w:tab w:val="left" w:pos="480"/>
        <w:tab w:val="right" w:leader="dot" w:pos="9000"/>
      </w:tabs>
      <w:ind w:rightChars="754" w:right="1508"/>
    </w:pPr>
  </w:style>
  <w:style w:type="paragraph" w:styleId="20">
    <w:name w:val="toc 2"/>
    <w:basedOn w:val="a"/>
    <w:next w:val="a"/>
    <w:autoRedefine/>
    <w:semiHidden/>
    <w:rsid w:val="00421D66"/>
    <w:pPr>
      <w:ind w:left="240"/>
    </w:pPr>
  </w:style>
  <w:style w:type="paragraph" w:styleId="31">
    <w:name w:val="toc 3"/>
    <w:basedOn w:val="a"/>
    <w:next w:val="a"/>
    <w:autoRedefine/>
    <w:semiHidden/>
    <w:rsid w:val="00421D66"/>
    <w:pPr>
      <w:ind w:left="480"/>
    </w:pPr>
  </w:style>
  <w:style w:type="paragraph" w:styleId="40">
    <w:name w:val="toc 4"/>
    <w:basedOn w:val="a"/>
    <w:next w:val="a"/>
    <w:autoRedefine/>
    <w:semiHidden/>
    <w:rsid w:val="00421D66"/>
    <w:pPr>
      <w:ind w:left="720"/>
    </w:pPr>
  </w:style>
  <w:style w:type="paragraph" w:styleId="50">
    <w:name w:val="toc 5"/>
    <w:basedOn w:val="a"/>
    <w:next w:val="a"/>
    <w:autoRedefine/>
    <w:semiHidden/>
    <w:rsid w:val="00421D66"/>
    <w:pPr>
      <w:ind w:left="960"/>
    </w:pPr>
  </w:style>
  <w:style w:type="paragraph" w:styleId="60">
    <w:name w:val="toc 6"/>
    <w:basedOn w:val="a"/>
    <w:next w:val="a"/>
    <w:autoRedefine/>
    <w:semiHidden/>
    <w:rsid w:val="00421D66"/>
    <w:pPr>
      <w:ind w:left="1200"/>
    </w:pPr>
  </w:style>
  <w:style w:type="paragraph" w:styleId="70">
    <w:name w:val="toc 7"/>
    <w:basedOn w:val="a"/>
    <w:next w:val="a"/>
    <w:autoRedefine/>
    <w:semiHidden/>
    <w:rsid w:val="00421D66"/>
    <w:pPr>
      <w:ind w:left="1440"/>
    </w:pPr>
  </w:style>
  <w:style w:type="paragraph" w:styleId="80">
    <w:name w:val="toc 8"/>
    <w:basedOn w:val="a"/>
    <w:next w:val="a"/>
    <w:autoRedefine/>
    <w:semiHidden/>
    <w:rsid w:val="00421D66"/>
    <w:pPr>
      <w:ind w:left="1680"/>
    </w:pPr>
  </w:style>
  <w:style w:type="paragraph" w:styleId="90">
    <w:name w:val="toc 9"/>
    <w:basedOn w:val="a"/>
    <w:next w:val="a"/>
    <w:autoRedefine/>
    <w:semiHidden/>
    <w:rsid w:val="00421D66"/>
    <w:pPr>
      <w:ind w:left="1920"/>
    </w:pPr>
  </w:style>
  <w:style w:type="character" w:styleId="a3">
    <w:name w:val="Hyperlink"/>
    <w:rsid w:val="00421D66"/>
    <w:rPr>
      <w:color w:val="0000FF"/>
      <w:u w:val="single"/>
    </w:rPr>
  </w:style>
  <w:style w:type="paragraph" w:styleId="a4">
    <w:name w:val="footnote text"/>
    <w:basedOn w:val="a"/>
    <w:semiHidden/>
    <w:rsid w:val="00421D66"/>
    <w:rPr>
      <w:szCs w:val="20"/>
    </w:rPr>
  </w:style>
  <w:style w:type="character" w:styleId="a5">
    <w:name w:val="footnote reference"/>
    <w:semiHidden/>
    <w:rsid w:val="00421D66"/>
    <w:rPr>
      <w:vertAlign w:val="superscript"/>
    </w:rPr>
  </w:style>
  <w:style w:type="paragraph" w:styleId="a6">
    <w:name w:val="caption"/>
    <w:basedOn w:val="a"/>
    <w:next w:val="a"/>
    <w:qFormat/>
    <w:rsid w:val="00421D66"/>
    <w:pPr>
      <w:spacing w:before="120"/>
    </w:pPr>
    <w:rPr>
      <w:b/>
      <w:bCs/>
      <w:szCs w:val="20"/>
    </w:rPr>
  </w:style>
  <w:style w:type="paragraph" w:styleId="a7">
    <w:name w:val="header"/>
    <w:basedOn w:val="a"/>
    <w:rsid w:val="00421D66"/>
    <w:pPr>
      <w:tabs>
        <w:tab w:val="center" w:pos="4320"/>
        <w:tab w:val="right" w:pos="8640"/>
      </w:tabs>
    </w:pPr>
  </w:style>
  <w:style w:type="paragraph" w:styleId="a8">
    <w:name w:val="footer"/>
    <w:basedOn w:val="a"/>
    <w:link w:val="Char"/>
    <w:uiPriority w:val="99"/>
    <w:rsid w:val="00421D66"/>
    <w:pPr>
      <w:tabs>
        <w:tab w:val="center" w:pos="4320"/>
        <w:tab w:val="right" w:pos="8640"/>
      </w:tabs>
    </w:pPr>
  </w:style>
  <w:style w:type="character" w:styleId="a9">
    <w:name w:val="page number"/>
    <w:basedOn w:val="a0"/>
    <w:rsid w:val="00421D66"/>
  </w:style>
  <w:style w:type="paragraph" w:styleId="aa">
    <w:name w:val="Date"/>
    <w:basedOn w:val="a"/>
    <w:next w:val="a"/>
    <w:rsid w:val="00421D66"/>
  </w:style>
  <w:style w:type="character" w:styleId="ab">
    <w:name w:val="FollowedHyperlink"/>
    <w:rsid w:val="00421D66"/>
    <w:rPr>
      <w:color w:val="800080"/>
      <w:u w:val="single"/>
    </w:rPr>
  </w:style>
  <w:style w:type="paragraph" w:styleId="ac">
    <w:name w:val="Title"/>
    <w:basedOn w:val="a"/>
    <w:link w:val="Char0"/>
    <w:uiPriority w:val="99"/>
    <w:qFormat/>
    <w:rsid w:val="00421D66"/>
    <w:pPr>
      <w:spacing w:before="240" w:after="60"/>
      <w:jc w:val="center"/>
    </w:pPr>
    <w:rPr>
      <w:rFonts w:eastAsia="Times New Roman"/>
      <w:b/>
      <w:noProof/>
      <w:kern w:val="28"/>
      <w:sz w:val="32"/>
      <w:szCs w:val="20"/>
      <w:lang w:val="de-AT" w:eastAsia="de-DE"/>
    </w:rPr>
  </w:style>
  <w:style w:type="paragraph" w:styleId="3">
    <w:name w:val="Body Text 3"/>
    <w:basedOn w:val="a"/>
    <w:rsid w:val="00421D66"/>
    <w:pPr>
      <w:numPr>
        <w:numId w:val="1"/>
      </w:numPr>
      <w:spacing w:line="300" w:lineRule="auto"/>
      <w:jc w:val="both"/>
    </w:pPr>
    <w:rPr>
      <w:rFonts w:ascii="TKTypeRegular" w:hAnsi="TKTypeRegular"/>
      <w:sz w:val="24"/>
      <w:lang w:val="en-GB" w:eastAsia="en-US"/>
    </w:rPr>
  </w:style>
  <w:style w:type="paragraph" w:styleId="ad">
    <w:name w:val="Body Text"/>
    <w:basedOn w:val="a"/>
    <w:link w:val="Char1"/>
    <w:uiPriority w:val="99"/>
    <w:rsid w:val="00421D66"/>
    <w:pPr>
      <w:spacing w:line="300" w:lineRule="auto"/>
      <w:ind w:firstLine="547"/>
    </w:pPr>
    <w:rPr>
      <w:sz w:val="24"/>
      <w:szCs w:val="20"/>
    </w:rPr>
  </w:style>
  <w:style w:type="paragraph" w:customStyle="1" w:styleId="ae">
    <w:name w:val="缺省文本"/>
    <w:basedOn w:val="a"/>
    <w:rsid w:val="00421D66"/>
    <w:pPr>
      <w:widowControl w:val="0"/>
      <w:autoSpaceDE w:val="0"/>
      <w:autoSpaceDN w:val="0"/>
      <w:adjustRightInd w:val="0"/>
      <w:spacing w:after="0"/>
    </w:pPr>
    <w:rPr>
      <w:rFonts w:ascii="Times New Roman" w:hAnsi="Times New Roman"/>
      <w:sz w:val="24"/>
      <w:szCs w:val="20"/>
    </w:rPr>
  </w:style>
  <w:style w:type="paragraph" w:styleId="af">
    <w:name w:val="Normal (Web)"/>
    <w:basedOn w:val="a"/>
    <w:rsid w:val="00421D66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lang w:eastAsia="en-US"/>
    </w:rPr>
  </w:style>
  <w:style w:type="paragraph" w:styleId="21">
    <w:name w:val="Body Text 2"/>
    <w:basedOn w:val="a"/>
    <w:rsid w:val="00421D66"/>
    <w:pPr>
      <w:spacing w:line="300" w:lineRule="auto"/>
    </w:pPr>
    <w:rPr>
      <w:color w:val="000000"/>
      <w:sz w:val="24"/>
    </w:rPr>
  </w:style>
  <w:style w:type="character" w:styleId="af0">
    <w:name w:val="annotation reference"/>
    <w:semiHidden/>
    <w:rsid w:val="00421D66"/>
    <w:rPr>
      <w:sz w:val="21"/>
      <w:szCs w:val="21"/>
    </w:rPr>
  </w:style>
  <w:style w:type="paragraph" w:styleId="af1">
    <w:name w:val="annotation text"/>
    <w:basedOn w:val="a"/>
    <w:semiHidden/>
    <w:rsid w:val="00421D66"/>
  </w:style>
  <w:style w:type="paragraph" w:customStyle="1" w:styleId="Informal1">
    <w:name w:val="Informal1"/>
    <w:rsid w:val="00421D66"/>
    <w:pPr>
      <w:spacing w:before="60" w:after="60"/>
    </w:pPr>
    <w:rPr>
      <w:noProof/>
      <w:lang w:eastAsia="en-US"/>
    </w:rPr>
  </w:style>
  <w:style w:type="paragraph" w:customStyle="1" w:styleId="Tableau">
    <w:name w:val="Tableau"/>
    <w:basedOn w:val="a"/>
    <w:rsid w:val="00421D66"/>
    <w:pPr>
      <w:widowControl w:val="0"/>
      <w:spacing w:before="60" w:after="60"/>
      <w:jc w:val="both"/>
    </w:pPr>
    <w:rPr>
      <w:snapToGrid w:val="0"/>
      <w:szCs w:val="20"/>
      <w:lang w:val="fr-FR" w:eastAsia="fr-FR"/>
    </w:rPr>
  </w:style>
  <w:style w:type="paragraph" w:customStyle="1" w:styleId="text">
    <w:name w:val="text"/>
    <w:basedOn w:val="a"/>
    <w:rsid w:val="00421D66"/>
    <w:pPr>
      <w:widowControl w:val="0"/>
      <w:spacing w:after="0" w:line="360" w:lineRule="auto"/>
      <w:jc w:val="both"/>
    </w:pPr>
    <w:rPr>
      <w:rFonts w:ascii="Times New Roman" w:hAnsi="Times New Roman"/>
      <w:kern w:val="2"/>
      <w:sz w:val="18"/>
    </w:rPr>
  </w:style>
  <w:style w:type="paragraph" w:customStyle="1" w:styleId="Table1">
    <w:name w:val="Table1"/>
    <w:basedOn w:val="a"/>
    <w:rsid w:val="00022D33"/>
    <w:pPr>
      <w:overflowPunct w:val="0"/>
      <w:autoSpaceDE w:val="0"/>
      <w:autoSpaceDN w:val="0"/>
      <w:adjustRightInd w:val="0"/>
      <w:spacing w:after="0"/>
      <w:textAlignment w:val="baseline"/>
    </w:pPr>
    <w:rPr>
      <w:b/>
      <w:i/>
      <w:color w:val="000000"/>
      <w:szCs w:val="20"/>
    </w:rPr>
  </w:style>
  <w:style w:type="paragraph" w:customStyle="1" w:styleId="Table1Input">
    <w:name w:val="Table1 Input"/>
    <w:basedOn w:val="Table1"/>
    <w:rsid w:val="00022D33"/>
    <w:rPr>
      <w:color w:val="FF0000"/>
    </w:rPr>
  </w:style>
  <w:style w:type="paragraph" w:customStyle="1" w:styleId="NormalComment">
    <w:name w:val="Normal Comment"/>
    <w:basedOn w:val="a"/>
    <w:rsid w:val="00DD3D83"/>
    <w:pPr>
      <w:overflowPunct w:val="0"/>
      <w:autoSpaceDE w:val="0"/>
      <w:autoSpaceDN w:val="0"/>
      <w:adjustRightInd w:val="0"/>
      <w:spacing w:after="0"/>
      <w:textAlignment w:val="baseline"/>
    </w:pPr>
    <w:rPr>
      <w:color w:val="FF0000"/>
      <w:szCs w:val="20"/>
    </w:rPr>
  </w:style>
  <w:style w:type="paragraph" w:styleId="af2">
    <w:name w:val="Balloon Text"/>
    <w:basedOn w:val="a"/>
    <w:semiHidden/>
    <w:rsid w:val="00DD3D83"/>
    <w:rPr>
      <w:sz w:val="18"/>
      <w:szCs w:val="18"/>
    </w:rPr>
  </w:style>
  <w:style w:type="paragraph" w:customStyle="1" w:styleId="BodyText1">
    <w:name w:val="Body Text 1"/>
    <w:basedOn w:val="ad"/>
    <w:rsid w:val="00393463"/>
    <w:pPr>
      <w:spacing w:before="60" w:after="60" w:line="240" w:lineRule="auto"/>
      <w:ind w:left="851" w:firstLine="0"/>
    </w:pPr>
    <w:rPr>
      <w:rFonts w:eastAsia="Times New Roman"/>
      <w:sz w:val="22"/>
    </w:rPr>
  </w:style>
  <w:style w:type="table" w:styleId="af3">
    <w:name w:val="Table Grid"/>
    <w:basedOn w:val="a1"/>
    <w:rsid w:val="0098320E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Document Map"/>
    <w:basedOn w:val="a"/>
    <w:link w:val="Char2"/>
    <w:rsid w:val="002509BE"/>
    <w:rPr>
      <w:rFonts w:ascii="宋体"/>
      <w:sz w:val="18"/>
      <w:szCs w:val="18"/>
    </w:rPr>
  </w:style>
  <w:style w:type="character" w:customStyle="1" w:styleId="Char2">
    <w:name w:val="文档结构图 Char"/>
    <w:link w:val="af4"/>
    <w:rsid w:val="002509BE"/>
    <w:rPr>
      <w:rFonts w:ascii="宋体" w:hAnsi="Arial"/>
      <w:sz w:val="18"/>
      <w:szCs w:val="18"/>
    </w:rPr>
  </w:style>
  <w:style w:type="character" w:customStyle="1" w:styleId="Char0">
    <w:name w:val="标题 Char"/>
    <w:link w:val="ac"/>
    <w:uiPriority w:val="99"/>
    <w:locked/>
    <w:rsid w:val="00B20FC7"/>
    <w:rPr>
      <w:rFonts w:ascii="Arial" w:eastAsia="Times New Roman" w:hAnsi="Arial"/>
      <w:b/>
      <w:noProof/>
      <w:kern w:val="28"/>
      <w:sz w:val="32"/>
      <w:lang w:val="de-AT" w:eastAsia="de-DE"/>
    </w:rPr>
  </w:style>
  <w:style w:type="character" w:customStyle="1" w:styleId="Char1">
    <w:name w:val="正文文本 Char"/>
    <w:link w:val="ad"/>
    <w:uiPriority w:val="99"/>
    <w:locked/>
    <w:rsid w:val="00B20FC7"/>
    <w:rPr>
      <w:rFonts w:ascii="Arial" w:hAnsi="Arial"/>
      <w:sz w:val="24"/>
    </w:rPr>
  </w:style>
  <w:style w:type="character" w:customStyle="1" w:styleId="Char">
    <w:name w:val="页脚 Char"/>
    <w:basedOn w:val="a0"/>
    <w:link w:val="a8"/>
    <w:uiPriority w:val="99"/>
    <w:rsid w:val="002641CA"/>
    <w:rPr>
      <w:rFonts w:ascii="Arial" w:hAnsi="Arial"/>
      <w:szCs w:val="24"/>
    </w:rPr>
  </w:style>
  <w:style w:type="paragraph" w:styleId="af5">
    <w:name w:val="No Spacing"/>
    <w:uiPriority w:val="1"/>
    <w:qFormat/>
    <w:rsid w:val="009100C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3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4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i021110\Desktop\DPCA\BP\Document_Template\&#19994;&#21153;&#34013;&#22270;-&#20998;&#27169;&#22359;&#25551;&#36848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BF1305-A53A-4EB1-B838-103F23C65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业务蓝图-分模块描述.dot</Template>
  <TotalTime>1</TotalTime>
  <Pages>4</Pages>
  <Words>413</Words>
  <Characters>2355</Characters>
  <Application>Microsoft Office Word</Application>
  <DocSecurity>0</DocSecurity>
  <Lines>19</Lines>
  <Paragraphs>5</Paragraphs>
  <ScaleCrop>false</ScaleCrop>
  <Company>SAP</Company>
  <LinksUpToDate>false</LinksUpToDate>
  <CharactersWithSpaces>2763</CharactersWithSpaces>
  <SharedDoc>false</SharedDoc>
  <HLinks>
    <vt:vector size="78" baseType="variant">
      <vt:variant>
        <vt:i4>1310776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_Toc258421037</vt:lpwstr>
      </vt:variant>
      <vt:variant>
        <vt:i4>1310776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_Toc258421036</vt:lpwstr>
      </vt:variant>
      <vt:variant>
        <vt:i4>1310776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_Toc258421035</vt:lpwstr>
      </vt:variant>
      <vt:variant>
        <vt:i4>1310776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_Toc258421034</vt:lpwstr>
      </vt:variant>
      <vt:variant>
        <vt:i4>1310776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_Toc258421033</vt:lpwstr>
      </vt:variant>
      <vt:variant>
        <vt:i4>1310776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_Toc258421032</vt:lpwstr>
      </vt:variant>
      <vt:variant>
        <vt:i4>1310776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_Toc258421031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_Toc258421030</vt:lpwstr>
      </vt:variant>
      <vt:variant>
        <vt:i4>1376312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_Toc258421029</vt:lpwstr>
      </vt:variant>
      <vt:variant>
        <vt:i4>1376312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_Toc258421028</vt:lpwstr>
      </vt:variant>
      <vt:variant>
        <vt:i4>1376312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_Toc258421027</vt:lpwstr>
      </vt:variant>
      <vt:variant>
        <vt:i4>1376312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_Toc258421026</vt:lpwstr>
      </vt:variant>
      <vt:variant>
        <vt:i4>1376312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_Toc258421025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 blueprint</dc:title>
  <dc:creator>I021110</dc:creator>
  <cp:lastModifiedBy>Windows 用户</cp:lastModifiedBy>
  <cp:revision>3</cp:revision>
  <cp:lastPrinted>2012-07-24T00:50:00Z</cp:lastPrinted>
  <dcterms:created xsi:type="dcterms:W3CDTF">2016-01-21T05:19:00Z</dcterms:created>
  <dcterms:modified xsi:type="dcterms:W3CDTF">2016-01-21T05:19:00Z</dcterms:modified>
</cp:coreProperties>
</file>