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CDA18" w14:textId="33179EA4" w:rsidR="009F72E9" w:rsidRDefault="009F72E9" w:rsidP="001E5E41"/>
    <w:p w14:paraId="2C2DBDD7" w14:textId="7C285333" w:rsidR="009F72E9" w:rsidRDefault="009F72E9" w:rsidP="009F72E9">
      <w:pPr>
        <w:pStyle w:val="2"/>
      </w:pPr>
      <w:r>
        <w:rPr>
          <w:rFonts w:hint="eastAsia"/>
        </w:rPr>
        <w:t>文学</w:t>
      </w:r>
    </w:p>
    <w:p w14:paraId="2AB4AEDF" w14:textId="614963D5" w:rsidR="00063FF3" w:rsidRDefault="00063FF3"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六欲：眼耳鼻舌身意</w:t>
      </w:r>
    </w:p>
    <w:p w14:paraId="5787DC23" w14:textId="3B07A794" w:rsidR="003419F4" w:rsidRDefault="003419F4"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中药四气：寒热温凉</w:t>
      </w:r>
    </w:p>
    <w:p w14:paraId="2FB49AC7" w14:textId="10B57DA4" w:rsidR="003419F4" w:rsidRPr="00063FF3" w:rsidRDefault="003419F4"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中药五味：辛甘酸苦咸</w:t>
      </w:r>
    </w:p>
    <w:p w14:paraId="306DB0EF" w14:textId="123231FF" w:rsidR="000350C0" w:rsidRDefault="00C71CB3"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sz w:val="22"/>
        </w:rPr>
        <w:t>医圣东汉张仲景《伤寒杂病论》 药王唐朝孙思邈《千金药方》《唐新本草》 明代李时珍《本草纲目》、《</w:t>
      </w:r>
      <w:r w:rsidRPr="004B5500">
        <w:rPr>
          <w:rFonts w:ascii="微软雅黑" w:eastAsia="微软雅黑" w:hAnsi="微软雅黑" w:cs="Arial"/>
          <w:color w:val="333333"/>
          <w:sz w:val="22"/>
          <w:shd w:val="clear" w:color="auto" w:fill="FFFFFF"/>
        </w:rPr>
        <w:t>奇经八脉考</w:t>
      </w:r>
      <w:r w:rsidRPr="004B5500">
        <w:rPr>
          <w:rFonts w:ascii="微软雅黑" w:eastAsia="微软雅黑" w:hAnsi="微软雅黑" w:hint="eastAsia"/>
          <w:sz w:val="22"/>
        </w:rPr>
        <w:t>》、</w:t>
      </w:r>
      <w:r w:rsidRPr="004B5500">
        <w:rPr>
          <w:rFonts w:ascii="微软雅黑" w:eastAsia="微软雅黑" w:hAnsi="微软雅黑" w:cs="Arial"/>
          <w:color w:val="333333"/>
          <w:sz w:val="22"/>
          <w:shd w:val="clear" w:color="auto" w:fill="FFFFFF"/>
        </w:rPr>
        <w:t>《濒湖脉学》</w:t>
      </w:r>
    </w:p>
    <w:p w14:paraId="6A860549" w14:textId="1AF6557B" w:rsidR="00F42628" w:rsidRPr="00F42628"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脉学之宗，扁鹊；华佗五禽戏，虎鹿熊猿鸟。</w:t>
      </w:r>
    </w:p>
    <w:p w14:paraId="773A0FD2" w14:textId="4F4A484B" w:rsidR="00F42628" w:rsidRPr="00E558A1" w:rsidRDefault="00F4262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四大医书：黄帝内经，难经、神农本草经、伤寒杂兵论。</w:t>
      </w:r>
    </w:p>
    <w:p w14:paraId="6FC447A0" w14:textId="6F8BE9B2" w:rsidR="00E558A1" w:rsidRPr="007C1BF1" w:rsidRDefault="00E558A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陶弘景 《神农本草经集注》</w:t>
      </w:r>
    </w:p>
    <w:p w14:paraId="369A7887" w14:textId="1DBB4BDC"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最早的脉学专著：西晋王叔和；</w:t>
      </w:r>
    </w:p>
    <w:p w14:paraId="3559FF01" w14:textId="16A389B2" w:rsidR="007C1BF1" w:rsidRPr="007C1BF1"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第一部临床急救手册：</w:t>
      </w:r>
      <w:r w:rsidR="00DA3CA6">
        <w:rPr>
          <w:rFonts w:ascii="微软雅黑" w:eastAsia="微软雅黑" w:hAnsi="微软雅黑" w:hint="eastAsia"/>
          <w:sz w:val="22"/>
        </w:rPr>
        <w:t>东晋</w:t>
      </w:r>
      <w:r w:rsidR="00DA3CA6" w:rsidRPr="00DA3CA6">
        <w:rPr>
          <w:rFonts w:ascii="微软雅黑" w:eastAsia="微软雅黑" w:hAnsi="微软雅黑" w:hint="eastAsia"/>
          <w:sz w:val="22"/>
        </w:rPr>
        <w:t>葛洪</w:t>
      </w:r>
      <w:r w:rsidR="00DA3CA6">
        <w:rPr>
          <w:rFonts w:ascii="微软雅黑" w:eastAsia="微软雅黑" w:hAnsi="微软雅黑" w:hint="eastAsia"/>
          <w:sz w:val="22"/>
        </w:rPr>
        <w:t xml:space="preserve"> </w:t>
      </w:r>
      <w:r>
        <w:rPr>
          <w:rFonts w:ascii="微软雅黑" w:eastAsia="微软雅黑" w:hAnsi="微软雅黑" w:hint="eastAsia"/>
          <w:sz w:val="22"/>
        </w:rPr>
        <w:t>肘后急备方；</w:t>
      </w:r>
    </w:p>
    <w:p w14:paraId="4DCD511C" w14:textId="18E02956" w:rsidR="007C1BF1" w:rsidRPr="004B5500" w:rsidRDefault="007C1BF1"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hint="eastAsia"/>
          <w:sz w:val="22"/>
        </w:rPr>
        <w:t>医学典故，药食同源-伊尹；言不二价-韩康；杏林-董奉；坐堂-张仲景；青囊-华佗；悬壶-壶翁、费长房</w:t>
      </w:r>
      <w:r w:rsidR="0058582B">
        <w:rPr>
          <w:rFonts w:ascii="微软雅黑" w:eastAsia="微软雅黑" w:hAnsi="微软雅黑" w:hint="eastAsia"/>
          <w:sz w:val="22"/>
        </w:rPr>
        <w:t>。</w:t>
      </w:r>
    </w:p>
    <w:p w14:paraId="7E6AD6B8" w14:textId="2B854D27" w:rsidR="007F028F" w:rsidRDefault="007F028F"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color w:val="333333"/>
          <w:sz w:val="22"/>
          <w:shd w:val="clear" w:color="auto" w:fill="FFFFFF"/>
        </w:rPr>
        <w:t>西汉</w:t>
      </w:r>
      <w:r w:rsidRPr="004B5500">
        <w:rPr>
          <w:rFonts w:ascii="微软雅黑" w:eastAsia="微软雅黑" w:hAnsi="微软雅黑" w:cs="Arial" w:hint="eastAsia"/>
          <w:color w:val="333333"/>
          <w:sz w:val="22"/>
          <w:shd w:val="clear" w:color="auto" w:fill="FFFFFF"/>
        </w:rPr>
        <w:t xml:space="preserve"> </w:t>
      </w:r>
      <w:r w:rsidRPr="004B5500">
        <w:rPr>
          <w:rFonts w:ascii="微软雅黑" w:eastAsia="微软雅黑" w:hAnsi="微软雅黑" w:cs="Arial"/>
          <w:color w:val="333333"/>
          <w:sz w:val="22"/>
          <w:shd w:val="clear" w:color="auto" w:fill="FFFFFF"/>
        </w:rPr>
        <w:t>氾胜之</w:t>
      </w:r>
      <w:r w:rsidRPr="004B5500">
        <w:rPr>
          <w:rFonts w:ascii="微软雅黑" w:eastAsia="微软雅黑" w:hAnsi="微软雅黑" w:hint="eastAsia"/>
          <w:color w:val="333333"/>
          <w:sz w:val="22"/>
          <w:shd w:val="clear" w:color="auto" w:fill="FFFFFF"/>
        </w:rPr>
        <w:t>《汜胜之书》；南北朝北魏贾思勰《齐民要术》；</w:t>
      </w:r>
      <w:r w:rsidRPr="004B5500">
        <w:rPr>
          <w:rFonts w:ascii="微软雅黑" w:eastAsia="微软雅黑" w:hAnsi="微软雅黑" w:cs="Arial"/>
          <w:color w:val="333333"/>
          <w:sz w:val="22"/>
          <w:shd w:val="clear" w:color="auto" w:fill="FFFFFF"/>
        </w:rPr>
        <w:t>元代王祯</w:t>
      </w:r>
      <w:r w:rsidRPr="004B5500">
        <w:rPr>
          <w:rFonts w:ascii="微软雅黑" w:eastAsia="微软雅黑" w:hAnsi="微软雅黑" w:hint="eastAsia"/>
          <w:color w:val="333333"/>
          <w:sz w:val="22"/>
          <w:shd w:val="clear" w:color="auto" w:fill="FFFFFF"/>
        </w:rPr>
        <w:t>《农书》；</w:t>
      </w:r>
      <w:r w:rsidR="00D2323B" w:rsidRPr="004B5500">
        <w:rPr>
          <w:rFonts w:ascii="微软雅黑" w:eastAsia="微软雅黑" w:hAnsi="微软雅黑" w:hint="eastAsia"/>
          <w:color w:val="333333"/>
          <w:sz w:val="22"/>
          <w:shd w:val="clear" w:color="auto" w:fill="FFFFFF"/>
        </w:rPr>
        <w:t>明代徐光启</w:t>
      </w:r>
      <w:r w:rsidRPr="004B5500">
        <w:rPr>
          <w:rFonts w:ascii="微软雅黑" w:eastAsia="微软雅黑" w:hAnsi="微软雅黑" w:hint="eastAsia"/>
          <w:color w:val="333333"/>
          <w:sz w:val="22"/>
          <w:shd w:val="clear" w:color="auto" w:fill="FFFFFF"/>
        </w:rPr>
        <w:t>《农政全书》</w:t>
      </w:r>
      <w:r w:rsidR="00D2323B" w:rsidRPr="004B5500">
        <w:rPr>
          <w:rFonts w:ascii="微软雅黑" w:eastAsia="微软雅黑" w:hAnsi="微软雅黑" w:hint="eastAsia"/>
          <w:color w:val="333333"/>
          <w:sz w:val="22"/>
          <w:shd w:val="clear" w:color="auto" w:fill="FFFFFF"/>
        </w:rPr>
        <w:t>；</w:t>
      </w:r>
      <w:r w:rsidR="00D2323B" w:rsidRPr="004B5500">
        <w:rPr>
          <w:rFonts w:ascii="微软雅黑" w:eastAsia="微软雅黑" w:hAnsi="微软雅黑" w:cs="Arial"/>
          <w:color w:val="333333"/>
          <w:sz w:val="22"/>
          <w:shd w:val="clear" w:color="auto" w:fill="FFFFFF"/>
        </w:rPr>
        <w:t>元朝司农司《农桑辑要》</w:t>
      </w:r>
      <w:r w:rsidR="00D2323B" w:rsidRPr="004B5500">
        <w:rPr>
          <w:rFonts w:ascii="微软雅黑" w:eastAsia="微软雅黑" w:hAnsi="微软雅黑" w:cs="Arial" w:hint="eastAsia"/>
          <w:color w:val="333333"/>
          <w:sz w:val="22"/>
          <w:shd w:val="clear" w:color="auto" w:fill="FFFFFF"/>
        </w:rPr>
        <w:t>；</w:t>
      </w:r>
    </w:p>
    <w:p w14:paraId="33ED9547" w14:textId="77BC0EA1" w:rsidR="00822B7A" w:rsidRDefault="00822B7A" w:rsidP="001E5E41">
      <w:pPr>
        <w:pStyle w:val="a3"/>
        <w:numPr>
          <w:ilvl w:val="0"/>
          <w:numId w:val="1"/>
        </w:numPr>
        <w:ind w:firstLineChars="0"/>
        <w:rPr>
          <w:rFonts w:ascii="微软雅黑" w:eastAsia="微软雅黑" w:hAnsi="微软雅黑" w:cs="Arial"/>
          <w:color w:val="333333"/>
          <w:sz w:val="22"/>
          <w:shd w:val="clear" w:color="auto" w:fill="FFFFFF"/>
        </w:rPr>
      </w:pPr>
      <w:r w:rsidRPr="00822B7A">
        <w:rPr>
          <w:rFonts w:ascii="微软雅黑" w:eastAsia="微软雅黑" w:hAnsi="微软雅黑" w:cs="Arial" w:hint="eastAsia"/>
          <w:color w:val="333333"/>
          <w:sz w:val="22"/>
          <w:shd w:val="clear" w:color="auto" w:fill="FFFFFF"/>
        </w:rPr>
        <w:t>《九章算术》</w:t>
      </w:r>
      <w:r>
        <w:rPr>
          <w:rFonts w:ascii="微软雅黑" w:eastAsia="微软雅黑" w:hAnsi="微软雅黑" w:cs="Arial" w:hint="eastAsia"/>
          <w:color w:val="333333"/>
          <w:sz w:val="22"/>
          <w:shd w:val="clear" w:color="auto" w:fill="FFFFFF"/>
        </w:rPr>
        <w:t>：</w:t>
      </w:r>
      <w:r w:rsidR="00244109">
        <w:rPr>
          <w:rFonts w:ascii="微软雅黑" w:eastAsia="微软雅黑" w:hAnsi="微软雅黑" w:cs="Arial" w:hint="eastAsia"/>
          <w:color w:val="333333"/>
          <w:sz w:val="22"/>
          <w:shd w:val="clear" w:color="auto" w:fill="FFFFFF"/>
        </w:rPr>
        <w:t>东汉</w:t>
      </w:r>
      <w:r w:rsidRPr="00822B7A">
        <w:rPr>
          <w:rFonts w:ascii="微软雅黑" w:eastAsia="微软雅黑" w:hAnsi="微软雅黑" w:cs="Arial" w:hint="eastAsia"/>
          <w:color w:val="333333"/>
          <w:sz w:val="22"/>
          <w:shd w:val="clear" w:color="auto" w:fill="FFFFFF"/>
        </w:rPr>
        <w:t>张苍、耿寿昌。</w:t>
      </w:r>
    </w:p>
    <w:p w14:paraId="048A2503" w14:textId="325727EF" w:rsidR="003E39DC" w:rsidRDefault="003E39DC" w:rsidP="001E5E41">
      <w:pPr>
        <w:pStyle w:val="a3"/>
        <w:numPr>
          <w:ilvl w:val="0"/>
          <w:numId w:val="1"/>
        </w:numPr>
        <w:ind w:firstLineChars="0"/>
        <w:rPr>
          <w:rFonts w:ascii="微软雅黑" w:eastAsia="微软雅黑" w:hAnsi="微软雅黑" w:cs="Arial"/>
          <w:color w:val="333333"/>
          <w:sz w:val="22"/>
          <w:shd w:val="clear" w:color="auto" w:fill="FFFFFF"/>
        </w:rPr>
      </w:pPr>
      <w:r w:rsidRPr="003E39DC">
        <w:rPr>
          <w:rFonts w:ascii="微软雅黑" w:eastAsia="微软雅黑" w:hAnsi="微软雅黑" w:cs="Arial" w:hint="eastAsia"/>
          <w:color w:val="333333"/>
          <w:sz w:val="22"/>
          <w:shd w:val="clear" w:color="auto" w:fill="FFFFFF"/>
        </w:rPr>
        <w:t>《海岛算经》</w:t>
      </w:r>
      <w:r>
        <w:rPr>
          <w:rFonts w:ascii="微软雅黑" w:eastAsia="微软雅黑" w:hAnsi="微软雅黑" w:cs="Arial" w:hint="eastAsia"/>
          <w:color w:val="333333"/>
          <w:sz w:val="22"/>
          <w:shd w:val="clear" w:color="auto" w:fill="FFFFFF"/>
        </w:rPr>
        <w:t>:</w:t>
      </w:r>
      <w:r w:rsidR="002A36FB">
        <w:rPr>
          <w:rFonts w:ascii="微软雅黑" w:eastAsia="微软雅黑" w:hAnsi="微软雅黑" w:cs="Arial" w:hint="eastAsia"/>
          <w:color w:val="333333"/>
          <w:sz w:val="22"/>
          <w:shd w:val="clear" w:color="auto" w:fill="FFFFFF"/>
        </w:rPr>
        <w:t xml:space="preserve">三国魏 </w:t>
      </w:r>
      <w:r>
        <w:rPr>
          <w:rFonts w:ascii="微软雅黑" w:eastAsia="微软雅黑" w:hAnsi="微软雅黑" w:cs="Arial" w:hint="eastAsia"/>
          <w:color w:val="333333"/>
          <w:sz w:val="22"/>
          <w:shd w:val="clear" w:color="auto" w:fill="FFFFFF"/>
        </w:rPr>
        <w:t>刘徽</w:t>
      </w:r>
    </w:p>
    <w:p w14:paraId="052EF3D6" w14:textId="1C39C988" w:rsidR="00740DDB" w:rsidRDefault="00740DDB" w:rsidP="001E5E41">
      <w:pPr>
        <w:pStyle w:val="a3"/>
        <w:numPr>
          <w:ilvl w:val="0"/>
          <w:numId w:val="1"/>
        </w:numPr>
        <w:ind w:firstLineChars="0"/>
        <w:rPr>
          <w:rFonts w:ascii="微软雅黑" w:eastAsia="微软雅黑" w:hAnsi="微软雅黑" w:cs="Arial"/>
          <w:color w:val="333333"/>
          <w:sz w:val="22"/>
          <w:shd w:val="clear" w:color="auto" w:fill="FFFFFF"/>
        </w:rPr>
      </w:pPr>
      <w:r w:rsidRPr="00740DDB">
        <w:rPr>
          <w:rFonts w:ascii="微软雅黑" w:eastAsia="微软雅黑" w:hAnsi="微软雅黑" w:cs="Arial" w:hint="eastAsia"/>
          <w:color w:val="333333"/>
          <w:sz w:val="22"/>
          <w:shd w:val="clear" w:color="auto" w:fill="FFFFFF"/>
        </w:rPr>
        <w:t>《周髀</w:t>
      </w:r>
      <w:r>
        <w:rPr>
          <w:rFonts w:ascii="微软雅黑" w:eastAsia="微软雅黑" w:hAnsi="微软雅黑" w:cs="Arial" w:hint="eastAsia"/>
          <w:color w:val="333333"/>
          <w:sz w:val="22"/>
          <w:shd w:val="clear" w:color="auto" w:fill="FFFFFF"/>
        </w:rPr>
        <w:t>（bi）</w:t>
      </w:r>
      <w:r w:rsidRPr="00740DDB">
        <w:rPr>
          <w:rFonts w:ascii="微软雅黑" w:eastAsia="微软雅黑" w:hAnsi="微软雅黑" w:cs="Arial" w:hint="eastAsia"/>
          <w:color w:val="333333"/>
          <w:sz w:val="22"/>
          <w:shd w:val="clear" w:color="auto" w:fill="FFFFFF"/>
        </w:rPr>
        <w:t>算经</w:t>
      </w:r>
      <w:r>
        <w:rPr>
          <w:rFonts w:ascii="微软雅黑" w:eastAsia="微软雅黑" w:hAnsi="微软雅黑" w:cs="Arial" w:hint="eastAsia"/>
          <w:color w:val="333333"/>
          <w:sz w:val="22"/>
          <w:shd w:val="clear" w:color="auto" w:fill="FFFFFF"/>
        </w:rPr>
        <w:t>》：</w:t>
      </w:r>
      <w:r w:rsidR="007F1C89">
        <w:rPr>
          <w:rFonts w:ascii="微软雅黑" w:eastAsia="微软雅黑" w:hAnsi="微软雅黑" w:cs="Arial" w:hint="eastAsia"/>
          <w:color w:val="333333"/>
          <w:sz w:val="22"/>
          <w:shd w:val="clear" w:color="auto" w:fill="FFFFFF"/>
        </w:rPr>
        <w:t xml:space="preserve">唐 </w:t>
      </w:r>
      <w:r w:rsidRPr="00740DDB">
        <w:rPr>
          <w:rFonts w:ascii="微软雅黑" w:eastAsia="微软雅黑" w:hAnsi="微软雅黑" w:cs="Arial" w:hint="eastAsia"/>
          <w:color w:val="333333"/>
          <w:sz w:val="22"/>
          <w:shd w:val="clear" w:color="auto" w:fill="FFFFFF"/>
        </w:rPr>
        <w:t>勾股定理</w:t>
      </w:r>
    </w:p>
    <w:p w14:paraId="6FF523FF" w14:textId="5D83B95C" w:rsidR="003611AC" w:rsidRDefault="003611A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《缉古算经》：王孝通：第一次创立三元方程</w:t>
      </w:r>
    </w:p>
    <w:p w14:paraId="216AF5A3" w14:textId="467EA14E" w:rsidR="00B97B88" w:rsidRDefault="00B97B88"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王桢的《造活字印书法》：最早系统介绍活字排版印刷术</w:t>
      </w:r>
    </w:p>
    <w:p w14:paraId="02FF0E86" w14:textId="41FAC34C" w:rsidR="00397D6B" w:rsidRPr="004B5500" w:rsidRDefault="00397D6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明朝的 安图《割圆周率》是中国用解析方法对圆周率进行研究的第一人</w:t>
      </w:r>
    </w:p>
    <w:p w14:paraId="6FA9656B" w14:textId="7396810B" w:rsidR="00D2323B" w:rsidRPr="004B5500" w:rsidRDefault="00D2323B"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hint="eastAsia"/>
          <w:color w:val="333333"/>
          <w:sz w:val="22"/>
          <w:shd w:val="clear" w:color="auto" w:fill="FFFFFF"/>
        </w:rPr>
        <w:lastRenderedPageBreak/>
        <w:t xml:space="preserve">最早的一部文学评论著作 </w:t>
      </w:r>
      <w:r w:rsidR="006A6776">
        <w:rPr>
          <w:rFonts w:ascii="微软雅黑" w:eastAsia="微软雅黑" w:hAnsi="微软雅黑" w:hint="eastAsia"/>
          <w:color w:val="333333"/>
          <w:sz w:val="22"/>
          <w:shd w:val="clear" w:color="auto" w:fill="FFFFFF"/>
        </w:rPr>
        <w:t xml:space="preserve">南北朝 </w:t>
      </w:r>
      <w:r w:rsidRPr="004B5500">
        <w:rPr>
          <w:rFonts w:ascii="微软雅黑" w:eastAsia="微软雅黑" w:hAnsi="微软雅黑" w:hint="eastAsia"/>
          <w:color w:val="333333"/>
          <w:sz w:val="22"/>
          <w:shd w:val="clear" w:color="auto" w:fill="FFFFFF"/>
        </w:rPr>
        <w:t>刘勰 《文心雕龙》</w:t>
      </w:r>
    </w:p>
    <w:p w14:paraId="5B20978D" w14:textId="0DA28385" w:rsidR="004B5500" w:rsidRDefault="004B5500" w:rsidP="001E5E41">
      <w:pPr>
        <w:pStyle w:val="a3"/>
        <w:numPr>
          <w:ilvl w:val="0"/>
          <w:numId w:val="1"/>
        </w:numPr>
        <w:ind w:firstLineChars="0"/>
        <w:rPr>
          <w:rFonts w:ascii="微软雅黑" w:eastAsia="微软雅黑" w:hAnsi="微软雅黑" w:cs="Arial"/>
          <w:color w:val="333333"/>
          <w:sz w:val="22"/>
          <w:shd w:val="clear" w:color="auto" w:fill="FFFFFF"/>
        </w:rPr>
      </w:pPr>
      <w:r w:rsidRPr="004B5500">
        <w:rPr>
          <w:rFonts w:ascii="微软雅黑" w:eastAsia="微软雅黑" w:hAnsi="微软雅黑" w:cs="Arial" w:hint="eastAsia"/>
          <w:color w:val="333333"/>
          <w:sz w:val="22"/>
          <w:shd w:val="clear" w:color="auto" w:fill="FFFFFF"/>
        </w:rPr>
        <w:t xml:space="preserve">第一部笔记小说集是 </w:t>
      </w:r>
      <w:r w:rsidRPr="004B5500">
        <w:rPr>
          <w:rFonts w:ascii="微软雅黑" w:eastAsia="微软雅黑" w:hAnsi="微软雅黑" w:cs="Arial"/>
          <w:color w:val="333333"/>
          <w:sz w:val="22"/>
          <w:shd w:val="clear" w:color="auto" w:fill="FFFFFF"/>
        </w:rPr>
        <w:t>南北朝</w:t>
      </w:r>
      <w:r w:rsidRPr="004B5500">
        <w:rPr>
          <w:rFonts w:ascii="微软雅黑" w:eastAsia="微软雅黑" w:hAnsi="微软雅黑" w:cs="Arial" w:hint="eastAsia"/>
          <w:color w:val="333333"/>
          <w:sz w:val="22"/>
          <w:shd w:val="clear" w:color="auto" w:fill="FFFFFF"/>
        </w:rPr>
        <w:t>刘宋宗室临川王刘义庆《世说新语》</w:t>
      </w:r>
    </w:p>
    <w:p w14:paraId="2E9C356C" w14:textId="5B6C1C65" w:rsidR="00D25F3E" w:rsidRDefault="00D25F3E" w:rsidP="001E5E41">
      <w:pPr>
        <w:pStyle w:val="a3"/>
        <w:numPr>
          <w:ilvl w:val="0"/>
          <w:numId w:val="1"/>
        </w:numPr>
        <w:ind w:firstLineChars="0"/>
        <w:rPr>
          <w:rFonts w:ascii="微软雅黑" w:eastAsia="微软雅黑" w:hAnsi="微软雅黑" w:cs="Arial"/>
          <w:color w:val="333333"/>
          <w:sz w:val="22"/>
          <w:shd w:val="clear" w:color="auto" w:fill="FFFFFF"/>
        </w:rPr>
      </w:pPr>
      <w:r w:rsidRPr="00D25F3E">
        <w:rPr>
          <w:rFonts w:ascii="微软雅黑" w:eastAsia="微软雅黑" w:hAnsi="微软雅黑" w:cs="Arial" w:hint="eastAsia"/>
          <w:color w:val="333333"/>
          <w:sz w:val="22"/>
          <w:shd w:val="clear" w:color="auto" w:fill="FFFFFF"/>
        </w:rPr>
        <w:t>中国古代文言纪实小说的第一部总集</w:t>
      </w:r>
      <w:r w:rsidR="00FD705C" w:rsidRPr="00FD705C">
        <w:rPr>
          <w:rFonts w:ascii="微软雅黑" w:eastAsia="微软雅黑" w:hAnsi="微软雅黑" w:cs="Arial" w:hint="eastAsia"/>
          <w:color w:val="333333"/>
          <w:sz w:val="22"/>
          <w:shd w:val="clear" w:color="auto" w:fill="FFFFFF"/>
        </w:rPr>
        <w:t>宋朝的《太平广记》</w:t>
      </w:r>
      <w:r w:rsidRPr="00D25F3E">
        <w:rPr>
          <w:rFonts w:ascii="微软雅黑" w:eastAsia="微软雅黑" w:hAnsi="微软雅黑" w:cs="Arial" w:hint="eastAsia"/>
          <w:color w:val="333333"/>
          <w:sz w:val="22"/>
          <w:shd w:val="clear" w:color="auto" w:fill="FFFFFF"/>
        </w:rPr>
        <w:t>。</w:t>
      </w:r>
    </w:p>
    <w:p w14:paraId="1A34A2EA" w14:textId="22434759" w:rsidR="007F028F" w:rsidRDefault="00FD705C" w:rsidP="001E5E41">
      <w:pPr>
        <w:pStyle w:val="a3"/>
        <w:numPr>
          <w:ilvl w:val="0"/>
          <w:numId w:val="1"/>
        </w:numPr>
        <w:ind w:firstLineChars="0"/>
        <w:rPr>
          <w:rFonts w:ascii="微软雅黑" w:eastAsia="微软雅黑" w:hAnsi="微软雅黑" w:cs="Arial"/>
          <w:color w:val="333333"/>
          <w:sz w:val="22"/>
          <w:shd w:val="clear" w:color="auto" w:fill="FFFFFF"/>
        </w:rPr>
      </w:pPr>
      <w:r w:rsidRPr="00FD705C">
        <w:rPr>
          <w:rFonts w:ascii="微软雅黑" w:eastAsia="微软雅黑" w:hAnsi="微软雅黑" w:cs="Arial" w:hint="eastAsia"/>
          <w:color w:val="333333"/>
          <w:sz w:val="22"/>
          <w:shd w:val="clear" w:color="auto" w:fill="FFFFFF"/>
        </w:rPr>
        <w:t>中国类书之冠的</w:t>
      </w:r>
      <w:r>
        <w:rPr>
          <w:rFonts w:ascii="微软雅黑" w:eastAsia="微软雅黑" w:hAnsi="微软雅黑" w:cs="Arial" w:hint="eastAsia"/>
          <w:color w:val="333333"/>
          <w:sz w:val="22"/>
          <w:shd w:val="clear" w:color="auto" w:fill="FFFFFF"/>
        </w:rPr>
        <w:t>宋朝的</w:t>
      </w:r>
      <w:r w:rsidRPr="00FD705C">
        <w:rPr>
          <w:rFonts w:ascii="微软雅黑" w:eastAsia="微软雅黑" w:hAnsi="微软雅黑" w:cs="Arial" w:hint="eastAsia"/>
          <w:color w:val="333333"/>
          <w:sz w:val="22"/>
          <w:shd w:val="clear" w:color="auto" w:fill="FFFFFF"/>
        </w:rPr>
        <w:t>《太平御览》</w:t>
      </w:r>
    </w:p>
    <w:p w14:paraId="0A14F328" w14:textId="7E4A087E" w:rsidR="00310F35" w:rsidRDefault="00AA0314" w:rsidP="001E5E41">
      <w:pPr>
        <w:pStyle w:val="a3"/>
        <w:numPr>
          <w:ilvl w:val="0"/>
          <w:numId w:val="1"/>
        </w:numPr>
        <w:ind w:firstLineChars="0"/>
        <w:rPr>
          <w:rFonts w:ascii="微软雅黑" w:eastAsia="微软雅黑" w:hAnsi="微软雅黑" w:cs="Arial"/>
          <w:color w:val="333333"/>
          <w:sz w:val="22"/>
          <w:shd w:val="clear" w:color="auto" w:fill="FFFFFF"/>
        </w:rPr>
      </w:pPr>
      <w:r w:rsidRPr="00AA0314">
        <w:rPr>
          <w:rFonts w:ascii="微软雅黑" w:eastAsia="微软雅黑" w:hAnsi="微软雅黑" w:cs="Arial" w:hint="eastAsia"/>
          <w:color w:val="333333"/>
          <w:sz w:val="22"/>
          <w:shd w:val="clear" w:color="auto" w:fill="FFFFFF"/>
        </w:rPr>
        <w:t>南北朝时期梁朝</w:t>
      </w:r>
      <w:r>
        <w:rPr>
          <w:rFonts w:ascii="微软雅黑" w:eastAsia="微软雅黑" w:hAnsi="微软雅黑" w:cs="Arial" w:hint="eastAsia"/>
          <w:color w:val="333333"/>
          <w:sz w:val="22"/>
          <w:shd w:val="clear" w:color="auto" w:fill="FFFFFF"/>
        </w:rPr>
        <w:t>《千字文》；</w:t>
      </w:r>
      <w:r w:rsidR="006A2131">
        <w:rPr>
          <w:rFonts w:ascii="微软雅黑" w:eastAsia="微软雅黑" w:hAnsi="微软雅黑" w:cs="Arial" w:hint="eastAsia"/>
          <w:color w:val="333333"/>
          <w:sz w:val="22"/>
          <w:shd w:val="clear" w:color="auto" w:fill="FFFFFF"/>
        </w:rPr>
        <w:t>北宋《百家姓》；</w:t>
      </w:r>
      <w:r w:rsidR="00310F35">
        <w:rPr>
          <w:rFonts w:ascii="微软雅黑" w:eastAsia="微软雅黑" w:hAnsi="微软雅黑" w:cs="Arial" w:hint="eastAsia"/>
          <w:color w:val="333333"/>
          <w:sz w:val="22"/>
          <w:shd w:val="clear" w:color="auto" w:fill="FFFFFF"/>
        </w:rPr>
        <w:t>宋代《三字经》、</w:t>
      </w:r>
    </w:p>
    <w:p w14:paraId="7934C481" w14:textId="7AE254B7" w:rsidR="00863662" w:rsidRDefault="00863662"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唐代的山水画以</w:t>
      </w:r>
      <w:r w:rsidRPr="00AF4BD5">
        <w:rPr>
          <w:rFonts w:ascii="微软雅黑" w:eastAsia="微软雅黑" w:hAnsi="微软雅黑" w:cs="Arial" w:hint="eastAsia"/>
          <w:b/>
          <w:bCs/>
          <w:color w:val="333333"/>
          <w:sz w:val="22"/>
          <w:shd w:val="clear" w:color="auto" w:fill="FFFFFF"/>
        </w:rPr>
        <w:t>李思训</w:t>
      </w:r>
      <w:r>
        <w:rPr>
          <w:rFonts w:ascii="微软雅黑" w:eastAsia="微软雅黑" w:hAnsi="微软雅黑" w:cs="Arial" w:hint="eastAsia"/>
          <w:color w:val="333333"/>
          <w:sz w:val="22"/>
          <w:shd w:val="clear" w:color="auto" w:fill="FFFFFF"/>
        </w:rPr>
        <w:t>的青山绿水和</w:t>
      </w:r>
      <w:r w:rsidRPr="00AF4BD5">
        <w:rPr>
          <w:rFonts w:ascii="微软雅黑" w:eastAsia="微软雅黑" w:hAnsi="微软雅黑" w:cs="Arial" w:hint="eastAsia"/>
          <w:b/>
          <w:bCs/>
          <w:color w:val="333333"/>
          <w:sz w:val="22"/>
          <w:shd w:val="clear" w:color="auto" w:fill="FFFFFF"/>
        </w:rPr>
        <w:t>王维</w:t>
      </w:r>
      <w:r>
        <w:rPr>
          <w:rFonts w:ascii="微软雅黑" w:eastAsia="微软雅黑" w:hAnsi="微软雅黑" w:cs="Arial" w:hint="eastAsia"/>
          <w:color w:val="333333"/>
          <w:sz w:val="22"/>
          <w:shd w:val="clear" w:color="auto" w:fill="FFFFFF"/>
        </w:rPr>
        <w:t>的水墨山水为代表</w:t>
      </w:r>
    </w:p>
    <w:p w14:paraId="2A11381F" w14:textId="3D8F1C85" w:rsidR="00324170" w:rsidRDefault="00324170"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明代</w:t>
      </w:r>
      <w:r w:rsidRPr="00324170">
        <w:rPr>
          <w:rFonts w:ascii="微软雅黑" w:eastAsia="微软雅黑" w:hAnsi="微软雅黑" w:cs="Arial" w:hint="eastAsia"/>
          <w:color w:val="333333"/>
          <w:sz w:val="22"/>
          <w:shd w:val="clear" w:color="auto" w:fill="FFFFFF"/>
        </w:rPr>
        <w:t>冯梦龙创作的《喻世明言》《警世通言》和《醒世恒言》以及</w:t>
      </w:r>
      <w:r w:rsidRPr="00324170">
        <w:rPr>
          <w:rFonts w:ascii="微软雅黑" w:eastAsia="微软雅黑" w:hAnsi="微软雅黑" w:cs="Arial"/>
          <w:color w:val="333333"/>
          <w:sz w:val="22"/>
          <w:shd w:val="clear" w:color="auto" w:fill="FFFFFF"/>
        </w:rPr>
        <w:t>明代</w:t>
      </w:r>
      <w:r w:rsidRPr="00324170">
        <w:rPr>
          <w:rFonts w:ascii="微软雅黑" w:eastAsia="微软雅黑" w:hAnsi="微软雅黑" w:cs="Arial" w:hint="eastAsia"/>
          <w:color w:val="333333"/>
          <w:sz w:val="22"/>
          <w:shd w:val="clear" w:color="auto" w:fill="FFFFFF"/>
        </w:rPr>
        <w:t>凌濛初创作的《初刻拍案惊奇》和《二刻拍案惊奇》</w:t>
      </w:r>
    </w:p>
    <w:p w14:paraId="3645E77E" w14:textId="15A949DF" w:rsidR="00EA4153" w:rsidRDefault="005F186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成立在南宋朱熹</w:t>
      </w:r>
      <w:r w:rsidR="007E4B19" w:rsidRPr="007E4B19">
        <w:rPr>
          <w:rFonts w:ascii="微软雅黑" w:eastAsia="微软雅黑" w:hAnsi="微软雅黑" w:cs="Arial" w:hint="eastAsia"/>
          <w:color w:val="333333"/>
          <w:sz w:val="22"/>
          <w:shd w:val="clear" w:color="auto" w:fill="FFFFFF"/>
        </w:rPr>
        <w:t>四书是指《大学》《中庸》《论语》和《孟子》；</w:t>
      </w:r>
      <w:r w:rsidR="007E4B19" w:rsidRPr="007E4B19">
        <w:rPr>
          <w:rFonts w:ascii="微软雅黑" w:eastAsia="微软雅黑" w:hAnsi="微软雅黑" w:cs="Arial"/>
          <w:color w:val="333333"/>
          <w:sz w:val="22"/>
          <w:shd w:val="clear" w:color="auto" w:fill="FFFFFF"/>
        </w:rPr>
        <w:t xml:space="preserve"> 五经是指《诗经》、《尚书》《礼记》《周易》《春秋》，简称为“诗、书、礼、易、春秋”</w:t>
      </w:r>
    </w:p>
    <w:p w14:paraId="0514DF90" w14:textId="0213C541" w:rsidR="00333AC9" w:rsidRDefault="00333AC9" w:rsidP="001E5E41">
      <w:pPr>
        <w:pStyle w:val="a3"/>
        <w:numPr>
          <w:ilvl w:val="0"/>
          <w:numId w:val="1"/>
        </w:numPr>
        <w:ind w:firstLineChars="0"/>
        <w:rPr>
          <w:rFonts w:ascii="微软雅黑" w:eastAsia="微软雅黑" w:hAnsi="微软雅黑" w:cs="Arial"/>
          <w:color w:val="333333"/>
          <w:sz w:val="22"/>
          <w:shd w:val="clear" w:color="auto" w:fill="FFFFFF"/>
        </w:rPr>
      </w:pPr>
      <w:r w:rsidRPr="00333AC9">
        <w:rPr>
          <w:rFonts w:ascii="微软雅黑" w:eastAsia="微软雅黑" w:hAnsi="微软雅黑" w:cs="Arial" w:hint="eastAsia"/>
          <w:color w:val="333333"/>
          <w:sz w:val="22"/>
          <w:shd w:val="clear" w:color="auto" w:fill="FFFFFF"/>
        </w:rPr>
        <w:t>三传一般指春秋三传。《春秋三传》是《春秋左氏传》《春秋公羊传》《春秋榖梁传》</w:t>
      </w:r>
    </w:p>
    <w:p w14:paraId="7316FFAB" w14:textId="547FDED6" w:rsidR="00816474" w:rsidRDefault="007E4B19" w:rsidP="001E5E41">
      <w:pPr>
        <w:pStyle w:val="a3"/>
        <w:numPr>
          <w:ilvl w:val="0"/>
          <w:numId w:val="1"/>
        </w:numPr>
        <w:ind w:firstLineChars="0"/>
        <w:rPr>
          <w:rFonts w:ascii="微软雅黑" w:eastAsia="微软雅黑" w:hAnsi="微软雅黑" w:cs="Arial"/>
          <w:color w:val="333333"/>
          <w:sz w:val="22"/>
          <w:shd w:val="clear" w:color="auto" w:fill="FFFFFF"/>
        </w:rPr>
      </w:pPr>
      <w:r w:rsidRPr="007E4B19">
        <w:rPr>
          <w:rFonts w:ascii="微软雅黑" w:eastAsia="微软雅黑" w:hAnsi="微软雅黑" w:cs="Arial" w:hint="eastAsia"/>
          <w:color w:val="333333"/>
          <w:sz w:val="22"/>
          <w:shd w:val="clear" w:color="auto" w:fill="FFFFFF"/>
        </w:rPr>
        <w:t>六艺指六种技能：礼、乐、射、御、书、数</w:t>
      </w:r>
      <w:r w:rsidR="009F6B2E">
        <w:rPr>
          <w:rFonts w:ascii="微软雅黑" w:eastAsia="微软雅黑" w:hAnsi="微软雅黑" w:cs="Arial" w:hint="eastAsia"/>
          <w:color w:val="333333"/>
          <w:sz w:val="22"/>
          <w:shd w:val="clear" w:color="auto" w:fill="FFFFFF"/>
        </w:rPr>
        <w:t>。</w:t>
      </w:r>
    </w:p>
    <w:p w14:paraId="489489F0" w14:textId="1A5D3C46" w:rsidR="00C4330B" w:rsidRDefault="00C4330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元杂剧四大悲剧：</w:t>
      </w:r>
      <w:r w:rsidRPr="00C4330B">
        <w:rPr>
          <w:rFonts w:ascii="微软雅黑" w:eastAsia="微软雅黑" w:hAnsi="微软雅黑" w:cs="Arial" w:hint="eastAsia"/>
          <w:color w:val="333333"/>
          <w:sz w:val="22"/>
          <w:shd w:val="clear" w:color="auto" w:fill="FFFFFF"/>
        </w:rPr>
        <w:t>汉卿的《窦娥冤》、马致远的《汉宫秋》、白朴的《梧桐雨》以及纪君祥的《赵氏孤儿》。</w:t>
      </w:r>
    </w:p>
    <w:p w14:paraId="05DDFA06" w14:textId="1C8F4771" w:rsidR="00DB18A1" w:rsidRDefault="00DB18A1" w:rsidP="001E5E41">
      <w:pPr>
        <w:pStyle w:val="a3"/>
        <w:numPr>
          <w:ilvl w:val="0"/>
          <w:numId w:val="1"/>
        </w:numPr>
        <w:ind w:firstLineChars="0"/>
        <w:rPr>
          <w:rFonts w:ascii="微软雅黑" w:eastAsia="微软雅黑" w:hAnsi="微软雅黑" w:cs="Arial"/>
          <w:color w:val="333333"/>
          <w:sz w:val="22"/>
          <w:shd w:val="clear" w:color="auto" w:fill="FFFFFF"/>
        </w:rPr>
      </w:pPr>
      <w:r w:rsidRPr="00DB18A1">
        <w:rPr>
          <w:rFonts w:ascii="微软雅黑" w:eastAsia="微软雅黑" w:hAnsi="微软雅黑" w:cs="Arial" w:hint="eastAsia"/>
          <w:color w:val="333333"/>
          <w:sz w:val="22"/>
          <w:shd w:val="clear" w:color="auto" w:fill="FFFFFF"/>
        </w:rPr>
        <w:t>元杂剧的四大爱情剧</w:t>
      </w:r>
      <w:r>
        <w:rPr>
          <w:rFonts w:ascii="微软雅黑" w:eastAsia="微软雅黑" w:hAnsi="微软雅黑" w:cs="Arial" w:hint="eastAsia"/>
          <w:color w:val="333333"/>
          <w:sz w:val="22"/>
          <w:shd w:val="clear" w:color="auto" w:fill="FFFFFF"/>
        </w:rPr>
        <w:t>：</w:t>
      </w:r>
      <w:r w:rsidRPr="00DB18A1">
        <w:rPr>
          <w:rFonts w:ascii="微软雅黑" w:eastAsia="微软雅黑" w:hAnsi="微软雅黑" w:cs="Arial" w:hint="eastAsia"/>
          <w:color w:val="333333"/>
          <w:sz w:val="22"/>
          <w:shd w:val="clear" w:color="auto" w:fill="FFFFFF"/>
        </w:rPr>
        <w:t>王实甫的《西厢记》、关汉卿的《拜月亭》、白朴的《墙头马上》、郑光祖的《倩女离魂》。</w:t>
      </w:r>
    </w:p>
    <w:p w14:paraId="3FB46882" w14:textId="1BA3E8FD" w:rsidR="00163DCA" w:rsidRDefault="00163DC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飞燕游龙：</w:t>
      </w:r>
      <w:r w:rsidR="00867A4B">
        <w:rPr>
          <w:rFonts w:ascii="微软雅黑" w:eastAsia="微软雅黑" w:hAnsi="微软雅黑" w:cs="Arial" w:hint="eastAsia"/>
          <w:color w:val="333333"/>
          <w:sz w:val="22"/>
          <w:shd w:val="clear" w:color="auto" w:fill="FFFFFF"/>
        </w:rPr>
        <w:t>出自于《长生殿》</w:t>
      </w:r>
      <w:r w:rsidRPr="00163DCA">
        <w:rPr>
          <w:rFonts w:ascii="微软雅黑" w:eastAsia="微软雅黑" w:hAnsi="微软雅黑" w:cs="Arial" w:hint="eastAsia"/>
          <w:color w:val="333333"/>
          <w:sz w:val="22"/>
          <w:shd w:val="clear" w:color="auto" w:fill="FFFFFF"/>
        </w:rPr>
        <w:t>飞燕一样地轻快，像游龙一样地柔曲，形容体态轻盈柔美。</w:t>
      </w:r>
    </w:p>
    <w:p w14:paraId="7A2E00CE" w14:textId="466B1136" w:rsidR="005E05FB" w:rsidRDefault="005E05F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《聊斋志异》：瓜棚下的怪谈</w:t>
      </w:r>
    </w:p>
    <w:p w14:paraId="14802248" w14:textId="04E4329A" w:rsidR="00FA48AD" w:rsidRDefault="00FA48AD" w:rsidP="001E5E41">
      <w:pPr>
        <w:pStyle w:val="a3"/>
        <w:numPr>
          <w:ilvl w:val="0"/>
          <w:numId w:val="1"/>
        </w:numPr>
        <w:ind w:firstLineChars="0"/>
        <w:rPr>
          <w:rFonts w:ascii="微软雅黑" w:eastAsia="微软雅黑" w:hAnsi="微软雅黑" w:cs="Arial"/>
          <w:color w:val="333333"/>
          <w:sz w:val="22"/>
          <w:shd w:val="clear" w:color="auto" w:fill="FFFFFF"/>
        </w:rPr>
      </w:pPr>
      <w:r w:rsidRPr="00FA48AD">
        <w:rPr>
          <w:rFonts w:ascii="微软雅黑" w:eastAsia="微软雅黑" w:hAnsi="微软雅黑" w:cs="Arial" w:hint="eastAsia"/>
          <w:color w:val="333333"/>
          <w:sz w:val="22"/>
          <w:shd w:val="clear" w:color="auto" w:fill="FFFFFF"/>
        </w:rPr>
        <w:t>天壤王郎</w:t>
      </w:r>
      <w:r>
        <w:rPr>
          <w:rFonts w:ascii="微软雅黑" w:eastAsia="微软雅黑" w:hAnsi="微软雅黑" w:cs="Arial" w:hint="eastAsia"/>
          <w:color w:val="333333"/>
          <w:sz w:val="22"/>
          <w:shd w:val="clear" w:color="auto" w:fill="FFFFFF"/>
        </w:rPr>
        <w:t>：谢道韫对丈夫的不满</w:t>
      </w:r>
    </w:p>
    <w:p w14:paraId="4175EBF4" w14:textId="6C03CF66" w:rsidR="00D80D1F" w:rsidRDefault="00D80D1F"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京杭大运河：始建于春秋</w:t>
      </w:r>
      <w:r w:rsidR="00C3303B">
        <w:rPr>
          <w:rFonts w:ascii="微软雅黑" w:eastAsia="微软雅黑" w:hAnsi="微软雅黑" w:cs="Arial" w:hint="eastAsia"/>
          <w:color w:val="333333"/>
          <w:sz w:val="22"/>
          <w:shd w:val="clear" w:color="auto" w:fill="FFFFFF"/>
        </w:rPr>
        <w:t>；</w:t>
      </w:r>
      <w:r w:rsidR="00816F55">
        <w:rPr>
          <w:rFonts w:ascii="微软雅黑" w:eastAsia="微软雅黑" w:hAnsi="微软雅黑" w:cs="Arial" w:hint="eastAsia"/>
          <w:color w:val="333333"/>
          <w:sz w:val="22"/>
          <w:shd w:val="clear" w:color="auto" w:fill="FFFFFF"/>
        </w:rPr>
        <w:t>都江堰</w:t>
      </w:r>
      <w:r w:rsidR="00952212">
        <w:rPr>
          <w:rFonts w:ascii="微软雅黑" w:eastAsia="微软雅黑" w:hAnsi="微软雅黑" w:cs="Arial" w:hint="eastAsia"/>
          <w:color w:val="333333"/>
          <w:sz w:val="22"/>
          <w:shd w:val="clear" w:color="auto" w:fill="FFFFFF"/>
        </w:rPr>
        <w:t>、郑国渠</w:t>
      </w:r>
      <w:r w:rsidR="00816F55">
        <w:rPr>
          <w:rFonts w:ascii="微软雅黑" w:eastAsia="微软雅黑" w:hAnsi="微软雅黑" w:cs="Arial" w:hint="eastAsia"/>
          <w:color w:val="333333"/>
          <w:sz w:val="22"/>
          <w:shd w:val="clear" w:color="auto" w:fill="FFFFFF"/>
        </w:rPr>
        <w:t>：战国；</w:t>
      </w:r>
      <w:r w:rsidR="00466123">
        <w:rPr>
          <w:rFonts w:ascii="微软雅黑" w:eastAsia="微软雅黑" w:hAnsi="微软雅黑" w:cs="Arial" w:hint="eastAsia"/>
          <w:color w:val="333333"/>
          <w:sz w:val="22"/>
          <w:shd w:val="clear" w:color="auto" w:fill="FFFFFF"/>
        </w:rPr>
        <w:t>灵渠：秦朝；</w:t>
      </w:r>
      <w:r w:rsidR="00C3303B">
        <w:rPr>
          <w:rFonts w:ascii="微软雅黑" w:eastAsia="微软雅黑" w:hAnsi="微软雅黑" w:cs="Arial" w:hint="eastAsia"/>
          <w:color w:val="333333"/>
          <w:sz w:val="22"/>
          <w:shd w:val="clear" w:color="auto" w:fill="FFFFFF"/>
        </w:rPr>
        <w:t>坎儿井：西汉</w:t>
      </w:r>
      <w:r w:rsidR="00816F55">
        <w:rPr>
          <w:rFonts w:ascii="微软雅黑" w:eastAsia="微软雅黑" w:hAnsi="微软雅黑" w:cs="Arial" w:hint="eastAsia"/>
          <w:color w:val="333333"/>
          <w:sz w:val="22"/>
          <w:shd w:val="clear" w:color="auto" w:fill="FFFFFF"/>
        </w:rPr>
        <w:t>；</w:t>
      </w:r>
    </w:p>
    <w:p w14:paraId="1A8B58EF" w14:textId="4066F53F" w:rsidR="00816474" w:rsidRDefault="00816474" w:rsidP="001E5E41">
      <w:pPr>
        <w:pStyle w:val="a3"/>
        <w:numPr>
          <w:ilvl w:val="0"/>
          <w:numId w:val="1"/>
        </w:numPr>
        <w:ind w:firstLineChars="0"/>
        <w:rPr>
          <w:rFonts w:ascii="微软雅黑" w:eastAsia="微软雅黑" w:hAnsi="微软雅黑" w:cs="Arial"/>
          <w:color w:val="333333"/>
          <w:sz w:val="22"/>
          <w:shd w:val="clear" w:color="auto" w:fill="FFFFFF"/>
        </w:rPr>
      </w:pPr>
      <w:r w:rsidRPr="00816474">
        <w:rPr>
          <w:rFonts w:ascii="微软雅黑" w:eastAsia="微软雅黑" w:hAnsi="微软雅黑" w:cs="Arial" w:hint="eastAsia"/>
          <w:color w:val="333333"/>
          <w:sz w:val="22"/>
          <w:shd w:val="clear" w:color="auto" w:fill="FFFFFF"/>
        </w:rPr>
        <w:t>四大名楼是指四座古代著名楼阁，特指江西南昌滕王阁，湖北武汉黄鹤楼，山西运</w:t>
      </w:r>
      <w:r w:rsidRPr="00816474">
        <w:rPr>
          <w:rFonts w:ascii="微软雅黑" w:eastAsia="微软雅黑" w:hAnsi="微软雅黑" w:cs="Arial" w:hint="eastAsia"/>
          <w:color w:val="333333"/>
          <w:sz w:val="22"/>
          <w:shd w:val="clear" w:color="auto" w:fill="FFFFFF"/>
        </w:rPr>
        <w:lastRenderedPageBreak/>
        <w:t>城鹳雀楼、一说山东烟台蓬莱阁</w:t>
      </w:r>
      <w:r w:rsidRPr="00816474">
        <w:rPr>
          <w:rFonts w:ascii="微软雅黑" w:eastAsia="微软雅黑" w:hAnsi="微软雅黑" w:cs="Arial"/>
          <w:color w:val="333333"/>
          <w:sz w:val="22"/>
          <w:shd w:val="clear" w:color="auto" w:fill="FFFFFF"/>
        </w:rPr>
        <w:t xml:space="preserve"> [1-2]  ，湖南岳阳岳阳楼。</w:t>
      </w:r>
    </w:p>
    <w:p w14:paraId="48DB468E" w14:textId="50A0D951" w:rsidR="00816474" w:rsidRDefault="00980E14" w:rsidP="001E5E41">
      <w:pPr>
        <w:pStyle w:val="a3"/>
        <w:numPr>
          <w:ilvl w:val="0"/>
          <w:numId w:val="1"/>
        </w:numPr>
        <w:ind w:firstLineChars="0"/>
        <w:rPr>
          <w:rFonts w:ascii="微软雅黑" w:eastAsia="微软雅黑" w:hAnsi="微软雅黑" w:cs="Arial"/>
          <w:color w:val="333333"/>
          <w:sz w:val="22"/>
          <w:shd w:val="clear" w:color="auto" w:fill="FFFFFF"/>
        </w:rPr>
      </w:pPr>
      <w:r w:rsidRPr="00980E14">
        <w:rPr>
          <w:rFonts w:ascii="微软雅黑" w:eastAsia="微软雅黑" w:hAnsi="微软雅黑" w:cs="Arial" w:hint="eastAsia"/>
          <w:color w:val="333333"/>
          <w:sz w:val="22"/>
          <w:shd w:val="clear" w:color="auto" w:fill="FFFFFF"/>
        </w:rPr>
        <w:t>应县木塔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开封铁塔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杭州六和塔</w:t>
      </w:r>
      <w:r>
        <w:rPr>
          <w:rFonts w:ascii="微软雅黑" w:eastAsia="微软雅黑" w:hAnsi="微软雅黑" w:cs="Arial" w:hint="eastAsia"/>
          <w:color w:val="333333"/>
          <w:sz w:val="22"/>
          <w:shd w:val="clear" w:color="auto" w:fill="FFFFFF"/>
        </w:rPr>
        <w:t xml:space="preserve"> </w:t>
      </w:r>
      <w:r w:rsidRPr="00980E14">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（大理）</w:t>
      </w:r>
      <w:r w:rsidR="00E420D7" w:rsidRPr="00E420D7">
        <w:rPr>
          <w:rFonts w:ascii="微软雅黑" w:eastAsia="微软雅黑" w:hAnsi="微软雅黑" w:cs="Arial" w:hint="eastAsia"/>
          <w:color w:val="333333"/>
          <w:sz w:val="22"/>
          <w:shd w:val="clear" w:color="auto" w:fill="FFFFFF"/>
        </w:rPr>
        <w:t>三座塔鼎足而立，千寻塔居中，二小塔南北拱卫</w:t>
      </w:r>
      <w:r w:rsidR="00E420D7">
        <w:rPr>
          <w:rFonts w:ascii="微软雅黑" w:eastAsia="微软雅黑" w:hAnsi="微软雅黑" w:cs="Arial" w:hint="eastAsia"/>
          <w:color w:val="333333"/>
          <w:sz w:val="22"/>
          <w:shd w:val="clear" w:color="auto" w:fill="FFFFFF"/>
        </w:rPr>
        <w:t>；</w:t>
      </w:r>
    </w:p>
    <w:p w14:paraId="45BDE1DA" w14:textId="10808FCD" w:rsidR="00AB2D58" w:rsidRDefault="00AB2D58" w:rsidP="001E5E41">
      <w:pPr>
        <w:pStyle w:val="a3"/>
        <w:numPr>
          <w:ilvl w:val="0"/>
          <w:numId w:val="1"/>
        </w:numPr>
        <w:ind w:firstLineChars="0"/>
        <w:rPr>
          <w:rFonts w:ascii="微软雅黑" w:eastAsia="微软雅黑" w:hAnsi="微软雅黑" w:cs="Arial"/>
          <w:color w:val="333333"/>
          <w:sz w:val="22"/>
          <w:shd w:val="clear" w:color="auto" w:fill="FFFFFF"/>
        </w:rPr>
      </w:pPr>
      <w:r w:rsidRPr="00AB2D58">
        <w:rPr>
          <w:rFonts w:ascii="微软雅黑" w:eastAsia="微软雅黑" w:hAnsi="微软雅黑" w:cs="Arial" w:hint="eastAsia"/>
          <w:color w:val="333333"/>
          <w:sz w:val="22"/>
          <w:shd w:val="clear" w:color="auto" w:fill="FFFFFF"/>
        </w:rPr>
        <w:t>中国四大名塔分别是嵩岳寺塔、千寻塔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崇圣寺三塔</w:t>
      </w:r>
      <w:r>
        <w:rPr>
          <w:rFonts w:ascii="微软雅黑" w:eastAsia="微软雅黑" w:hAnsi="微软雅黑" w:cs="Arial" w:hint="eastAsia"/>
          <w:color w:val="333333"/>
          <w:sz w:val="22"/>
          <w:shd w:val="clear" w:color="auto" w:fill="FFFFFF"/>
        </w:rPr>
        <w:t>之一）</w:t>
      </w:r>
      <w:r w:rsidRPr="00AB2D58">
        <w:rPr>
          <w:rFonts w:ascii="微软雅黑" w:eastAsia="微软雅黑" w:hAnsi="微软雅黑" w:cs="Arial" w:hint="eastAsia"/>
          <w:color w:val="333333"/>
          <w:sz w:val="22"/>
          <w:shd w:val="clear" w:color="auto" w:fill="FFFFFF"/>
        </w:rPr>
        <w:t>、释迦塔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color w:val="333333"/>
          <w:sz w:val="22"/>
          <w:shd w:val="clear" w:color="auto" w:fill="FFFFFF"/>
        </w:rPr>
        <w:t>应县木塔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、飞虹塔</w:t>
      </w:r>
      <w:r>
        <w:rPr>
          <w:rFonts w:ascii="微软雅黑" w:eastAsia="微软雅黑" w:hAnsi="微软雅黑" w:cs="Arial" w:hint="eastAsia"/>
          <w:color w:val="333333"/>
          <w:sz w:val="22"/>
          <w:shd w:val="clear" w:color="auto" w:fill="FFFFFF"/>
        </w:rPr>
        <w:t>（</w:t>
      </w:r>
      <w:r w:rsidRPr="00AB2D58">
        <w:rPr>
          <w:rFonts w:ascii="微软雅黑" w:eastAsia="微软雅黑" w:hAnsi="微软雅黑" w:cs="Arial" w:hint="eastAsia"/>
          <w:color w:val="333333"/>
          <w:sz w:val="22"/>
          <w:shd w:val="clear" w:color="auto" w:fill="FFFFFF"/>
        </w:rPr>
        <w:t>山西洪洞县</w:t>
      </w:r>
      <w:r>
        <w:rPr>
          <w:rFonts w:ascii="微软雅黑" w:eastAsia="微软雅黑" w:hAnsi="微软雅黑" w:cs="Arial" w:hint="eastAsia"/>
          <w:color w:val="333333"/>
          <w:sz w:val="22"/>
          <w:shd w:val="clear" w:color="auto" w:fill="FFFFFF"/>
        </w:rPr>
        <w:t>琉璃塔）</w:t>
      </w:r>
    </w:p>
    <w:p w14:paraId="2F195702" w14:textId="4550F36D"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四大名阁是一种泛称，特指江西南昌滕王阁、山东蓬莱阁、万寿山佛香阁</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颐和园</w:t>
      </w:r>
      <w:r>
        <w:rPr>
          <w:rFonts w:ascii="微软雅黑" w:eastAsia="微软雅黑" w:hAnsi="微软雅黑" w:cs="Arial" w:hint="eastAsia"/>
          <w:color w:val="333333"/>
          <w:sz w:val="22"/>
          <w:shd w:val="clear" w:color="auto" w:fill="FFFFFF"/>
        </w:rPr>
        <w:t>）</w:t>
      </w:r>
      <w:r w:rsidRPr="00766D79">
        <w:rPr>
          <w:rFonts w:ascii="微软雅黑" w:eastAsia="微软雅黑" w:hAnsi="微软雅黑" w:cs="Arial" w:hint="eastAsia"/>
          <w:color w:val="333333"/>
          <w:sz w:val="22"/>
          <w:shd w:val="clear" w:color="auto" w:fill="FFFFFF"/>
        </w:rPr>
        <w:t>、万古玉皇阁。</w:t>
      </w:r>
    </w:p>
    <w:p w14:paraId="4D976F8B" w14:textId="7D99BB55" w:rsidR="00766D79" w:rsidRDefault="00766D79" w:rsidP="001E5E41">
      <w:pPr>
        <w:pStyle w:val="a3"/>
        <w:numPr>
          <w:ilvl w:val="0"/>
          <w:numId w:val="1"/>
        </w:numPr>
        <w:ind w:firstLineChars="0"/>
        <w:rPr>
          <w:rFonts w:ascii="微软雅黑" w:eastAsia="微软雅黑" w:hAnsi="微软雅黑" w:cs="Arial"/>
          <w:color w:val="333333"/>
          <w:sz w:val="22"/>
          <w:shd w:val="clear" w:color="auto" w:fill="FFFFFF"/>
        </w:rPr>
      </w:pPr>
      <w:r w:rsidRPr="00766D79">
        <w:rPr>
          <w:rFonts w:ascii="微软雅黑" w:eastAsia="微软雅黑" w:hAnsi="微软雅黑" w:cs="Arial" w:hint="eastAsia"/>
          <w:color w:val="333333"/>
          <w:sz w:val="22"/>
          <w:shd w:val="clear" w:color="auto" w:fill="FFFFFF"/>
        </w:rPr>
        <w:t>四大名园包括江苏南京的瞻园、苏州的留园、拙政园、无锡的寄畅园</w:t>
      </w:r>
      <w:r w:rsidR="000B4A67">
        <w:rPr>
          <w:rFonts w:ascii="微软雅黑" w:eastAsia="微软雅黑" w:hAnsi="微软雅黑" w:cs="Arial" w:hint="eastAsia"/>
          <w:color w:val="333333"/>
          <w:sz w:val="22"/>
          <w:shd w:val="clear" w:color="auto" w:fill="FFFFFF"/>
        </w:rPr>
        <w:t>。</w:t>
      </w:r>
    </w:p>
    <w:p w14:paraId="0DB4A471" w14:textId="06535F81" w:rsidR="009F4342" w:rsidRDefault="009F4342" w:rsidP="001E5E41">
      <w:pPr>
        <w:pStyle w:val="a3"/>
        <w:numPr>
          <w:ilvl w:val="0"/>
          <w:numId w:val="1"/>
        </w:numPr>
        <w:ind w:firstLineChars="0"/>
        <w:rPr>
          <w:rFonts w:ascii="微软雅黑" w:eastAsia="微软雅黑" w:hAnsi="微软雅黑" w:cs="Arial"/>
          <w:color w:val="333333"/>
          <w:sz w:val="22"/>
          <w:shd w:val="clear" w:color="auto" w:fill="FFFFFF"/>
        </w:rPr>
      </w:pPr>
      <w:r w:rsidRPr="009F4342">
        <w:rPr>
          <w:rFonts w:ascii="微软雅黑" w:eastAsia="微软雅黑" w:hAnsi="微软雅黑" w:cs="Arial" w:hint="eastAsia"/>
          <w:color w:val="333333"/>
          <w:sz w:val="22"/>
          <w:shd w:val="clear" w:color="auto" w:fill="FFFFFF"/>
        </w:rPr>
        <w:t>四大名纸，他们分别是《谢公笺》、《高丽纸》、《澄心堂纸》和《金粟笺纸》</w:t>
      </w:r>
    </w:p>
    <w:p w14:paraId="4783918F" w14:textId="5DC26557" w:rsidR="00EA2FDE" w:rsidRDefault="00EA2FDE" w:rsidP="001E5E41">
      <w:pPr>
        <w:pStyle w:val="a3"/>
        <w:numPr>
          <w:ilvl w:val="0"/>
          <w:numId w:val="1"/>
        </w:numPr>
        <w:ind w:firstLineChars="0"/>
        <w:rPr>
          <w:rFonts w:ascii="微软雅黑" w:eastAsia="微软雅黑" w:hAnsi="微软雅黑" w:cs="Arial"/>
          <w:color w:val="333333"/>
          <w:sz w:val="22"/>
          <w:shd w:val="clear" w:color="auto" w:fill="FFFFFF"/>
        </w:rPr>
      </w:pPr>
      <w:r w:rsidRPr="00EA2FDE">
        <w:rPr>
          <w:rFonts w:ascii="微软雅黑" w:eastAsia="微软雅黑" w:hAnsi="微软雅黑" w:cs="Arial" w:hint="eastAsia"/>
          <w:color w:val="333333"/>
          <w:sz w:val="22"/>
          <w:shd w:val="clear" w:color="auto" w:fill="FFFFFF"/>
        </w:rPr>
        <w:t>四大名砚是指甘肃洮州的洮河砚、广东肇庆市的端砚、安徽歙</w:t>
      </w:r>
      <w:r w:rsidR="008D1698">
        <w:rPr>
          <w:rFonts w:ascii="微软雅黑" w:eastAsia="微软雅黑" w:hAnsi="微软雅黑" w:cs="Arial" w:hint="eastAsia"/>
          <w:color w:val="333333"/>
          <w:sz w:val="22"/>
          <w:shd w:val="clear" w:color="auto" w:fill="FFFFFF"/>
        </w:rPr>
        <w:t>(</w:t>
      </w:r>
      <w:r w:rsidR="008D1698" w:rsidRPr="008D1698">
        <w:rPr>
          <w:rFonts w:ascii="微软雅黑" w:eastAsia="微软雅黑" w:hAnsi="微软雅黑" w:cs="Arial"/>
          <w:color w:val="333333"/>
          <w:sz w:val="22"/>
          <w:shd w:val="clear" w:color="auto" w:fill="FFFFFF"/>
        </w:rPr>
        <w:t>shè]</w:t>
      </w:r>
      <w:r w:rsidR="008D1698">
        <w:rPr>
          <w:rFonts w:ascii="微软雅黑" w:eastAsia="微软雅黑" w:hAnsi="微软雅黑" w:cs="Arial"/>
          <w:color w:val="333333"/>
          <w:sz w:val="22"/>
          <w:shd w:val="clear" w:color="auto" w:fill="FFFFFF"/>
        </w:rPr>
        <w:t>)</w:t>
      </w:r>
      <w:r w:rsidRPr="00EA2FDE">
        <w:rPr>
          <w:rFonts w:ascii="微软雅黑" w:eastAsia="微软雅黑" w:hAnsi="微软雅黑" w:cs="Arial" w:hint="eastAsia"/>
          <w:color w:val="333333"/>
          <w:sz w:val="22"/>
          <w:shd w:val="clear" w:color="auto" w:fill="FFFFFF"/>
        </w:rPr>
        <w:t>县的歙砚、山西新绛县和山东泗水的鲁柘澄泥砚。</w:t>
      </w:r>
    </w:p>
    <w:p w14:paraId="05B6B4BE" w14:textId="48C35AF2" w:rsidR="00F05923" w:rsidRDefault="00F05923"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四大石窟：</w:t>
      </w:r>
      <w:r w:rsidRPr="00F05923">
        <w:rPr>
          <w:rFonts w:ascii="微软雅黑" w:eastAsia="微软雅黑" w:hAnsi="微软雅黑" w:cs="Arial" w:hint="eastAsia"/>
          <w:color w:val="333333"/>
          <w:sz w:val="22"/>
          <w:shd w:val="clear" w:color="auto" w:fill="FFFFFF"/>
        </w:rPr>
        <w:t>麦积山石窟</w:t>
      </w:r>
      <w:r w:rsidR="001D5139">
        <w:rPr>
          <w:rFonts w:ascii="微软雅黑" w:eastAsia="微软雅黑" w:hAnsi="微软雅黑" w:cs="Arial" w:hint="eastAsia"/>
          <w:color w:val="333333"/>
          <w:sz w:val="22"/>
          <w:shd w:val="clear" w:color="auto" w:fill="FFFFFF"/>
        </w:rPr>
        <w:t>（甘肃天水）</w:t>
      </w:r>
      <w:r>
        <w:rPr>
          <w:rFonts w:ascii="微软雅黑" w:eastAsia="微软雅黑" w:hAnsi="微软雅黑" w:cs="Arial" w:hint="eastAsia"/>
          <w:color w:val="333333"/>
          <w:sz w:val="22"/>
          <w:shd w:val="clear" w:color="auto" w:fill="FFFFFF"/>
        </w:rPr>
        <w:t>、</w:t>
      </w:r>
      <w:r w:rsidRPr="00F05923">
        <w:rPr>
          <w:rFonts w:ascii="微软雅黑" w:eastAsia="微软雅黑" w:hAnsi="微软雅黑" w:cs="Arial" w:hint="eastAsia"/>
          <w:color w:val="333333"/>
          <w:sz w:val="22"/>
          <w:shd w:val="clear" w:color="auto" w:fill="FFFFFF"/>
        </w:rPr>
        <w:t>敦煌莫高窟，龙门石窟</w:t>
      </w:r>
      <w:r w:rsidR="00D61BD6">
        <w:rPr>
          <w:rFonts w:ascii="微软雅黑" w:eastAsia="微软雅黑" w:hAnsi="微软雅黑" w:cs="Arial" w:hint="eastAsia"/>
          <w:color w:val="333333"/>
          <w:sz w:val="22"/>
          <w:shd w:val="clear" w:color="auto" w:fill="FFFFFF"/>
        </w:rPr>
        <w:t>（河南洛阳）</w:t>
      </w:r>
      <w:r w:rsidRPr="00F05923">
        <w:rPr>
          <w:rFonts w:ascii="微软雅黑" w:eastAsia="微软雅黑" w:hAnsi="微软雅黑" w:cs="Arial" w:hint="eastAsia"/>
          <w:color w:val="333333"/>
          <w:sz w:val="22"/>
          <w:shd w:val="clear" w:color="auto" w:fill="FFFFFF"/>
        </w:rPr>
        <w:t>和云冈石窟</w:t>
      </w:r>
      <w:r w:rsidR="001D5139">
        <w:rPr>
          <w:rFonts w:ascii="微软雅黑" w:eastAsia="微软雅黑" w:hAnsi="微软雅黑" w:cs="Arial" w:hint="eastAsia"/>
          <w:color w:val="333333"/>
          <w:sz w:val="22"/>
          <w:shd w:val="clear" w:color="auto" w:fill="FFFFFF"/>
        </w:rPr>
        <w:t>（山西大同）</w:t>
      </w:r>
    </w:p>
    <w:p w14:paraId="4266A828" w14:textId="5F03E776" w:rsidR="007C1E54" w:rsidRDefault="007C1E54" w:rsidP="001E5E41">
      <w:pPr>
        <w:pStyle w:val="a3"/>
        <w:numPr>
          <w:ilvl w:val="0"/>
          <w:numId w:val="1"/>
        </w:numPr>
        <w:ind w:firstLineChars="0"/>
        <w:rPr>
          <w:rFonts w:ascii="微软雅黑" w:eastAsia="微软雅黑" w:hAnsi="微软雅黑" w:cs="Arial"/>
          <w:color w:val="333333"/>
          <w:sz w:val="22"/>
          <w:shd w:val="clear" w:color="auto" w:fill="FFFFFF"/>
        </w:rPr>
      </w:pPr>
      <w:r w:rsidRPr="007C1E54">
        <w:rPr>
          <w:rFonts w:ascii="微软雅黑" w:eastAsia="微软雅黑" w:hAnsi="微软雅黑" w:cs="Arial" w:hint="eastAsia"/>
          <w:color w:val="333333"/>
          <w:sz w:val="22"/>
          <w:shd w:val="clear" w:color="auto" w:fill="FFFFFF"/>
        </w:rPr>
        <w:t>楷书四大家——唐朝欧阳询</w:t>
      </w:r>
      <w:r w:rsidRPr="007C1E54">
        <w:rPr>
          <w:rFonts w:ascii="微软雅黑" w:eastAsia="微软雅黑" w:hAnsi="微软雅黑" w:cs="Arial"/>
          <w:color w:val="333333"/>
          <w:sz w:val="22"/>
          <w:shd w:val="clear" w:color="auto" w:fill="FFFFFF"/>
        </w:rPr>
        <w:t>(欧体)、唐朝颜真卿(颜体)、唐朝柳公权(柳体)、元朝赵孟頫(赵体)。</w:t>
      </w:r>
      <w:r w:rsidR="00011226">
        <w:rPr>
          <w:rFonts w:ascii="微软雅黑" w:eastAsia="微软雅黑" w:hAnsi="微软雅黑" w:cs="Arial" w:hint="eastAsia"/>
          <w:color w:val="333333"/>
          <w:sz w:val="22"/>
          <w:shd w:val="clear" w:color="auto" w:fill="FFFFFF"/>
        </w:rPr>
        <w:t xml:space="preserve"> 颜真卿的《多宝塔碑》、《祭侄文稿》；柳公权</w:t>
      </w:r>
      <w:r w:rsidR="00011226" w:rsidRPr="00011226">
        <w:rPr>
          <w:rFonts w:ascii="微软雅黑" w:eastAsia="微软雅黑" w:hAnsi="微软雅黑" w:cs="Arial" w:hint="eastAsia"/>
          <w:color w:val="333333"/>
          <w:sz w:val="22"/>
          <w:shd w:val="clear" w:color="auto" w:fill="FFFFFF"/>
        </w:rPr>
        <w:t>《金刚经刻石》《玄秘塔碑》《冯宿碑》</w:t>
      </w:r>
      <w:r w:rsidR="00011226">
        <w:rPr>
          <w:rFonts w:ascii="微软雅黑" w:eastAsia="微软雅黑" w:hAnsi="微软雅黑" w:cs="Arial" w:hint="eastAsia"/>
          <w:color w:val="333333"/>
          <w:sz w:val="22"/>
          <w:shd w:val="clear" w:color="auto" w:fill="FFFFFF"/>
        </w:rPr>
        <w:t>；</w:t>
      </w:r>
    </w:p>
    <w:p w14:paraId="4FAE5AC2" w14:textId="2B8ABE83" w:rsidR="00204E23" w:rsidRDefault="00204E23" w:rsidP="001E5E41">
      <w:pPr>
        <w:pStyle w:val="a3"/>
        <w:numPr>
          <w:ilvl w:val="0"/>
          <w:numId w:val="1"/>
        </w:numPr>
        <w:ind w:firstLineChars="0"/>
        <w:rPr>
          <w:rFonts w:ascii="微软雅黑" w:eastAsia="微软雅黑" w:hAnsi="微软雅黑" w:cs="Arial"/>
          <w:color w:val="333333"/>
          <w:sz w:val="22"/>
          <w:shd w:val="clear" w:color="auto" w:fill="FFFFFF"/>
        </w:rPr>
      </w:pPr>
      <w:r w:rsidRPr="00204E23">
        <w:rPr>
          <w:rFonts w:ascii="微软雅黑" w:eastAsia="微软雅黑" w:hAnsi="微软雅黑" w:cs="Arial" w:hint="eastAsia"/>
          <w:color w:val="333333"/>
          <w:sz w:val="22"/>
          <w:shd w:val="clear" w:color="auto" w:fill="FFFFFF"/>
        </w:rPr>
        <w:t>四大名帖是指宋朝的《绛帖》、《淳化阁帖》《大观帖》和《汝帖》</w:t>
      </w:r>
    </w:p>
    <w:p w14:paraId="04BB8508" w14:textId="28A5DCC1" w:rsidR="005E46C8" w:rsidRDefault="005E46C8" w:rsidP="001E5E41">
      <w:pPr>
        <w:pStyle w:val="a3"/>
        <w:numPr>
          <w:ilvl w:val="0"/>
          <w:numId w:val="1"/>
        </w:numPr>
        <w:ind w:firstLineChars="0"/>
        <w:rPr>
          <w:rFonts w:ascii="微软雅黑" w:eastAsia="微软雅黑" w:hAnsi="微软雅黑" w:cs="Arial"/>
          <w:color w:val="333333"/>
          <w:sz w:val="22"/>
          <w:shd w:val="clear" w:color="auto" w:fill="FFFFFF"/>
        </w:rPr>
      </w:pPr>
      <w:r w:rsidRPr="005E46C8">
        <w:rPr>
          <w:rFonts w:ascii="微软雅黑" w:eastAsia="微软雅黑" w:hAnsi="微软雅黑" w:cs="Arial" w:hint="eastAsia"/>
          <w:color w:val="333333"/>
          <w:sz w:val="22"/>
          <w:shd w:val="clear" w:color="auto" w:fill="FFFFFF"/>
        </w:rPr>
        <w:t>四大檄文</w:t>
      </w:r>
      <w:r>
        <w:rPr>
          <w:rFonts w:ascii="微软雅黑" w:eastAsia="微软雅黑" w:hAnsi="微软雅黑" w:cs="Arial" w:hint="eastAsia"/>
          <w:color w:val="333333"/>
          <w:sz w:val="22"/>
          <w:shd w:val="clear" w:color="auto" w:fill="FFFFFF"/>
        </w:rPr>
        <w:t>：东汉</w:t>
      </w:r>
      <w:r w:rsidRPr="005E46C8">
        <w:rPr>
          <w:rFonts w:ascii="微软雅黑" w:eastAsia="微软雅黑" w:hAnsi="微软雅黑" w:cs="Arial" w:hint="eastAsia"/>
          <w:color w:val="333333"/>
          <w:sz w:val="22"/>
          <w:shd w:val="clear" w:color="auto" w:fill="FFFFFF"/>
        </w:rPr>
        <w:t>陈琳《讨曹操檄》</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唐代</w:t>
      </w:r>
      <w:r w:rsidRPr="005E46C8">
        <w:rPr>
          <w:rFonts w:ascii="微软雅黑" w:eastAsia="微软雅黑" w:hAnsi="微软雅黑" w:cs="Arial" w:hint="eastAsia"/>
          <w:color w:val="333333"/>
          <w:sz w:val="22"/>
          <w:shd w:val="clear" w:color="auto" w:fill="FFFFFF"/>
        </w:rPr>
        <w:t>骆宾王《为徐敬业讨武曌檄》</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朱元璋《北伐檄》</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w:t>
      </w:r>
      <w:r w:rsidRPr="005E46C8">
        <w:rPr>
          <w:rFonts w:ascii="微软雅黑" w:eastAsia="微软雅黑" w:hAnsi="微软雅黑" w:cs="Arial" w:hint="eastAsia"/>
          <w:color w:val="333333"/>
          <w:sz w:val="22"/>
          <w:shd w:val="clear" w:color="auto" w:fill="FFFFFF"/>
        </w:rPr>
        <w:t>曾国藩《讨粤匪檄》</w:t>
      </w:r>
      <w:r>
        <w:rPr>
          <w:rFonts w:ascii="微软雅黑" w:eastAsia="微软雅黑" w:hAnsi="微软雅黑" w:cs="Arial"/>
          <w:color w:val="333333"/>
          <w:sz w:val="22"/>
          <w:shd w:val="clear" w:color="auto" w:fill="FFFFFF"/>
        </w:rPr>
        <w:t xml:space="preserve"> </w:t>
      </w:r>
    </w:p>
    <w:p w14:paraId="7E12AFED" w14:textId="51D0AD91" w:rsidR="00324C0C" w:rsidRDefault="00324C0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四大名亭：</w:t>
      </w:r>
      <w:r w:rsidRPr="00324C0C">
        <w:rPr>
          <w:rFonts w:ascii="微软雅黑" w:eastAsia="微软雅黑" w:hAnsi="微软雅黑" w:cs="Arial" w:hint="eastAsia"/>
          <w:color w:val="333333"/>
          <w:sz w:val="22"/>
          <w:shd w:val="clear" w:color="auto" w:fill="FFFFFF"/>
        </w:rPr>
        <w:t>滁州的醉翁亭，杭州的湖心亭，北京的陶然亭，长沙的爱晚亭。</w:t>
      </w:r>
    </w:p>
    <w:p w14:paraId="4D9F82CB" w14:textId="15A1C46B" w:rsidR="00FF570D" w:rsidRDefault="000A6A16"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东汉</w:t>
      </w:r>
      <w:r w:rsidR="00FF570D" w:rsidRPr="00FF570D">
        <w:rPr>
          <w:rFonts w:ascii="微软雅黑" w:eastAsia="微软雅黑" w:hAnsi="微软雅黑" w:cs="Arial" w:hint="eastAsia"/>
          <w:color w:val="333333"/>
          <w:sz w:val="22"/>
          <w:shd w:val="clear" w:color="auto" w:fill="FFFFFF"/>
        </w:rPr>
        <w:t>《说文解字》是中国最早的系统分析汉字字形和考究字源的语文辞书</w:t>
      </w:r>
    </w:p>
    <w:p w14:paraId="73D53A00" w14:textId="77777777" w:rsidR="00AC2625" w:rsidRDefault="00AC2625" w:rsidP="00AC2625">
      <w:pPr>
        <w:pStyle w:val="a4"/>
        <w:numPr>
          <w:ilvl w:val="0"/>
          <w:numId w:val="1"/>
        </w:numPr>
        <w:shd w:val="clear" w:color="auto" w:fill="FFFFFF"/>
        <w:spacing w:before="0" w:beforeAutospacing="0" w:after="0" w:afterAutospacing="0"/>
        <w:rPr>
          <w:rFonts w:ascii="微软雅黑" w:eastAsia="微软雅黑" w:hAnsi="微软雅黑"/>
          <w:color w:val="2F2F2F"/>
        </w:rPr>
      </w:pPr>
      <w:r w:rsidRPr="00252941">
        <w:rPr>
          <w:rFonts w:ascii="微软雅黑" w:eastAsia="微软雅黑" w:hAnsi="微软雅黑" w:hint="eastAsia"/>
          <w:color w:val="2F2F2F"/>
        </w:rPr>
        <w:t>南朝三谢是对南朝三位谢姓名士的称呼，分别是谢灵运，谢惠连，谢朓。</w:t>
      </w:r>
    </w:p>
    <w:p w14:paraId="64B44C05" w14:textId="38F6C225" w:rsidR="00AC2625" w:rsidRPr="00AC2625" w:rsidRDefault="00CD6A9D"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南北朝宋</w:t>
      </w:r>
      <w:r w:rsidR="00AC2625" w:rsidRPr="007343B7">
        <w:rPr>
          <w:rFonts w:ascii="微软雅黑" w:eastAsia="微软雅黑" w:hAnsi="微软雅黑" w:cs="Arial" w:hint="eastAsia"/>
          <w:color w:val="333333"/>
          <w:sz w:val="22"/>
          <w:shd w:val="clear" w:color="auto" w:fill="FFFFFF"/>
        </w:rPr>
        <w:t>元嘉三大家</w:t>
      </w:r>
      <w:r w:rsidR="00AC2625">
        <w:rPr>
          <w:rFonts w:ascii="微软雅黑" w:eastAsia="微软雅黑" w:hAnsi="微软雅黑" w:cs="Arial" w:hint="eastAsia"/>
          <w:color w:val="333333"/>
          <w:sz w:val="22"/>
          <w:shd w:val="clear" w:color="auto" w:fill="FFFFFF"/>
        </w:rPr>
        <w:t>：</w:t>
      </w:r>
      <w:r w:rsidR="00AC2625" w:rsidRPr="007343B7">
        <w:rPr>
          <w:rFonts w:ascii="微软雅黑" w:eastAsia="微软雅黑" w:hAnsi="微软雅黑" w:cs="Arial" w:hint="eastAsia"/>
          <w:color w:val="333333"/>
          <w:sz w:val="22"/>
          <w:shd w:val="clear" w:color="auto" w:fill="FFFFFF"/>
        </w:rPr>
        <w:t>南朝：鲍照、谢灵运、颜延之</w:t>
      </w:r>
    </w:p>
    <w:p w14:paraId="47B59C05" w14:textId="0521AF98" w:rsidR="00D65217" w:rsidRDefault="006D4689"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00D65217" w:rsidRPr="00D65217">
        <w:rPr>
          <w:rFonts w:ascii="微软雅黑" w:eastAsia="微软雅黑" w:hAnsi="微软雅黑" w:cs="Arial" w:hint="eastAsia"/>
          <w:color w:val="333333"/>
          <w:sz w:val="22"/>
          <w:shd w:val="clear" w:color="auto" w:fill="FFFFFF"/>
        </w:rPr>
        <w:t>吴中四士：指张若虚、贺知章、张旭和包融</w:t>
      </w:r>
    </w:p>
    <w:p w14:paraId="785A17A8" w14:textId="470F09AE" w:rsidR="000A5DDC" w:rsidRDefault="000A5DDC"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唐</w:t>
      </w:r>
      <w:r w:rsidRPr="000A5DDC">
        <w:rPr>
          <w:rFonts w:ascii="微软雅黑" w:eastAsia="微软雅黑" w:hAnsi="微软雅黑" w:cs="Arial" w:hint="eastAsia"/>
          <w:color w:val="333333"/>
          <w:sz w:val="22"/>
          <w:shd w:val="clear" w:color="auto" w:fill="FFFFFF"/>
        </w:rPr>
        <w:t>文章四友</w:t>
      </w:r>
      <w:r w:rsidRPr="000A5DDC">
        <w:rPr>
          <w:rFonts w:ascii="微软雅黑" w:eastAsia="微软雅黑" w:hAnsi="微软雅黑" w:cs="Arial"/>
          <w:color w:val="333333"/>
          <w:sz w:val="22"/>
          <w:shd w:val="clear" w:color="auto" w:fill="FFFFFF"/>
        </w:rPr>
        <w:t>，他们是：崔融、李峤、苏味道、杜审言</w:t>
      </w:r>
    </w:p>
    <w:p w14:paraId="26F342FC" w14:textId="498AE544" w:rsidR="00C8463D" w:rsidRDefault="00C8463D"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皮陆：</w:t>
      </w:r>
      <w:r w:rsidRPr="00C8463D">
        <w:rPr>
          <w:rFonts w:ascii="微软雅黑" w:eastAsia="微软雅黑" w:hAnsi="微软雅黑" w:cs="Arial" w:hint="eastAsia"/>
          <w:color w:val="333333"/>
          <w:sz w:val="22"/>
          <w:shd w:val="clear" w:color="auto" w:fill="FFFFFF"/>
        </w:rPr>
        <w:t>晚唐作家皮日休、陆龟蒙的并称</w:t>
      </w:r>
    </w:p>
    <w:p w14:paraId="708A47AE" w14:textId="26590047" w:rsidR="006A11FA" w:rsidRDefault="006A11FA" w:rsidP="001E5E41">
      <w:pPr>
        <w:pStyle w:val="a3"/>
        <w:numPr>
          <w:ilvl w:val="0"/>
          <w:numId w:val="1"/>
        </w:numPr>
        <w:ind w:firstLineChars="0"/>
        <w:rPr>
          <w:rFonts w:ascii="微软雅黑" w:eastAsia="微软雅黑" w:hAnsi="微软雅黑" w:cs="Arial"/>
          <w:color w:val="333333"/>
          <w:sz w:val="22"/>
          <w:shd w:val="clear" w:color="auto" w:fill="FFFFFF"/>
        </w:rPr>
      </w:pPr>
      <w:r w:rsidRPr="006A11FA">
        <w:rPr>
          <w:rFonts w:ascii="微软雅黑" w:eastAsia="微软雅黑" w:hAnsi="微软雅黑" w:cs="Arial" w:hint="eastAsia"/>
          <w:color w:val="333333"/>
          <w:sz w:val="22"/>
          <w:shd w:val="clear" w:color="auto" w:fill="FFFFFF"/>
        </w:rPr>
        <w:t>苏李是唐朝文学苏味道和李峤的并称。</w:t>
      </w:r>
    </w:p>
    <w:p w14:paraId="3F6C6581" w14:textId="0B257D43" w:rsidR="00826399" w:rsidRDefault="00826399" w:rsidP="001E5E41">
      <w:pPr>
        <w:pStyle w:val="a3"/>
        <w:numPr>
          <w:ilvl w:val="0"/>
          <w:numId w:val="1"/>
        </w:numPr>
        <w:ind w:firstLineChars="0"/>
        <w:rPr>
          <w:rFonts w:ascii="微软雅黑" w:eastAsia="微软雅黑" w:hAnsi="微软雅黑" w:cs="Arial"/>
          <w:color w:val="333333"/>
          <w:sz w:val="22"/>
          <w:shd w:val="clear" w:color="auto" w:fill="FFFFFF"/>
        </w:rPr>
      </w:pPr>
      <w:r w:rsidRPr="00826399">
        <w:rPr>
          <w:rFonts w:ascii="微软雅黑" w:eastAsia="微软雅黑" w:hAnsi="微软雅黑" w:cs="Arial" w:hint="eastAsia"/>
          <w:color w:val="333333"/>
          <w:sz w:val="22"/>
          <w:shd w:val="clear" w:color="auto" w:fill="FFFFFF"/>
        </w:rPr>
        <w:t>四大唐朝边塞诗人分别是高适、王昌龄、岑参、王之涣。</w:t>
      </w:r>
      <w:r w:rsidR="007434D4">
        <w:rPr>
          <w:rFonts w:ascii="微软雅黑" w:eastAsia="微软雅黑" w:hAnsi="微软雅黑" w:cs="Arial" w:hint="eastAsia"/>
          <w:color w:val="333333"/>
          <w:sz w:val="22"/>
          <w:shd w:val="clear" w:color="auto" w:fill="FFFFFF"/>
        </w:rPr>
        <w:t>王昌龄-七绝圣手-诗家夫子王江宁</w:t>
      </w:r>
    </w:p>
    <w:p w14:paraId="255E4C04" w14:textId="3A8BD1D8" w:rsidR="00DE1695" w:rsidRDefault="00DE1695" w:rsidP="001E5E41">
      <w:pPr>
        <w:pStyle w:val="a3"/>
        <w:numPr>
          <w:ilvl w:val="0"/>
          <w:numId w:val="1"/>
        </w:numPr>
        <w:ind w:firstLineChars="0"/>
        <w:rPr>
          <w:rFonts w:ascii="微软雅黑" w:eastAsia="微软雅黑" w:hAnsi="微软雅黑" w:cs="Arial"/>
          <w:color w:val="333333"/>
          <w:sz w:val="22"/>
          <w:shd w:val="clear" w:color="auto" w:fill="FFFFFF"/>
        </w:rPr>
      </w:pPr>
      <w:r w:rsidRPr="00DE1695">
        <w:rPr>
          <w:rFonts w:ascii="微软雅黑" w:eastAsia="微软雅黑" w:hAnsi="微软雅黑" w:cs="Arial" w:hint="eastAsia"/>
          <w:color w:val="333333"/>
          <w:sz w:val="22"/>
          <w:shd w:val="clear" w:color="auto" w:fill="FFFFFF"/>
        </w:rPr>
        <w:t>“沈宋”，是初唐武后暑期的宫廷诗人沈佺期、宋之问的合称</w:t>
      </w:r>
    </w:p>
    <w:p w14:paraId="20FE2E00" w14:textId="7CEA13F4" w:rsidR="00C67459" w:rsidRDefault="00C67459" w:rsidP="001E5E41">
      <w:pPr>
        <w:pStyle w:val="a3"/>
        <w:numPr>
          <w:ilvl w:val="0"/>
          <w:numId w:val="1"/>
        </w:numPr>
        <w:ind w:firstLineChars="0"/>
        <w:rPr>
          <w:rFonts w:ascii="微软雅黑" w:eastAsia="微软雅黑" w:hAnsi="微软雅黑" w:cs="Arial"/>
          <w:color w:val="333333"/>
          <w:sz w:val="22"/>
          <w:shd w:val="clear" w:color="auto" w:fill="FFFFFF"/>
        </w:rPr>
      </w:pPr>
      <w:r w:rsidRPr="00C67459">
        <w:rPr>
          <w:rFonts w:ascii="微软雅黑" w:eastAsia="微软雅黑" w:hAnsi="微软雅黑" w:cs="Arial" w:hint="eastAsia"/>
          <w:color w:val="333333"/>
          <w:sz w:val="22"/>
          <w:shd w:val="clear" w:color="auto" w:fill="FFFFFF"/>
        </w:rPr>
        <w:t>苏梅，北宋诗人苏舜钦与梅尧臣的并称。</w:t>
      </w:r>
    </w:p>
    <w:p w14:paraId="258BCFF3" w14:textId="3FA75369" w:rsidR="00C750A9" w:rsidRDefault="004700B1" w:rsidP="001E5E41">
      <w:pPr>
        <w:pStyle w:val="a3"/>
        <w:numPr>
          <w:ilvl w:val="0"/>
          <w:numId w:val="1"/>
        </w:numPr>
        <w:ind w:firstLineChars="0"/>
        <w:rPr>
          <w:rFonts w:ascii="微软雅黑" w:eastAsia="微软雅黑" w:hAnsi="微软雅黑" w:cs="Arial"/>
          <w:color w:val="333333"/>
          <w:sz w:val="22"/>
          <w:shd w:val="clear" w:color="auto" w:fill="FFFFFF"/>
        </w:rPr>
      </w:pPr>
      <w:r w:rsidRPr="004700B1">
        <w:rPr>
          <w:rFonts w:ascii="微软雅黑" w:eastAsia="微软雅黑" w:hAnsi="微软雅黑" w:cs="Arial" w:hint="eastAsia"/>
          <w:color w:val="333333"/>
          <w:sz w:val="22"/>
          <w:shd w:val="clear" w:color="auto" w:fill="FFFFFF"/>
        </w:rPr>
        <w:t>南宋四大家又称中兴四大诗人（也可以称为中兴四大家，但经常称为南宋四大家），陆游、杨万里、范成大、尤袤</w:t>
      </w:r>
    </w:p>
    <w:p w14:paraId="1137B1F9" w14:textId="6894242C" w:rsidR="00AC59E0" w:rsidRDefault="00AC59E0" w:rsidP="001E5E41">
      <w:pPr>
        <w:pStyle w:val="a3"/>
        <w:numPr>
          <w:ilvl w:val="0"/>
          <w:numId w:val="1"/>
        </w:numPr>
        <w:ind w:firstLineChars="0"/>
        <w:rPr>
          <w:rFonts w:ascii="微软雅黑" w:eastAsia="微软雅黑" w:hAnsi="微软雅黑" w:cs="Arial"/>
          <w:color w:val="333333"/>
          <w:sz w:val="22"/>
          <w:shd w:val="clear" w:color="auto" w:fill="FFFFFF"/>
        </w:rPr>
      </w:pPr>
      <w:r w:rsidRPr="00AC59E0">
        <w:rPr>
          <w:rFonts w:ascii="微软雅黑" w:eastAsia="微软雅黑" w:hAnsi="微软雅黑" w:cs="Arial" w:hint="eastAsia"/>
          <w:color w:val="333333"/>
          <w:sz w:val="22"/>
          <w:shd w:val="clear" w:color="auto" w:fill="FFFFFF"/>
        </w:rPr>
        <w:t>永嘉四灵</w:t>
      </w:r>
      <w:r>
        <w:rPr>
          <w:rFonts w:ascii="微软雅黑" w:eastAsia="微软雅黑" w:hAnsi="微软雅黑" w:cs="Arial" w:hint="eastAsia"/>
          <w:color w:val="333333"/>
          <w:sz w:val="22"/>
          <w:shd w:val="clear" w:color="auto" w:fill="FFFFFF"/>
        </w:rPr>
        <w:t>：</w:t>
      </w:r>
      <w:r w:rsidR="00AC2625" w:rsidRPr="00AC2625">
        <w:rPr>
          <w:rFonts w:ascii="微软雅黑" w:eastAsia="微软雅黑" w:hAnsi="微软雅黑" w:cs="Arial" w:hint="eastAsia"/>
          <w:color w:val="333333"/>
          <w:sz w:val="22"/>
          <w:shd w:val="clear" w:color="auto" w:fill="FFFFFF"/>
        </w:rPr>
        <w:t>南宋末</w:t>
      </w:r>
      <w:r w:rsidR="00AC2625">
        <w:rPr>
          <w:rFonts w:ascii="微软雅黑" w:eastAsia="微软雅黑" w:hAnsi="微软雅黑" w:cs="Arial" w:hint="eastAsia"/>
          <w:color w:val="333333"/>
          <w:sz w:val="22"/>
          <w:shd w:val="clear" w:color="auto" w:fill="FFFFFF"/>
        </w:rPr>
        <w:t>年</w:t>
      </w:r>
      <w:r w:rsidRPr="00AC59E0">
        <w:rPr>
          <w:rFonts w:ascii="微软雅黑" w:eastAsia="微软雅黑" w:hAnsi="微软雅黑" w:cs="Arial" w:hint="eastAsia"/>
          <w:color w:val="333333"/>
          <w:sz w:val="22"/>
          <w:shd w:val="clear" w:color="auto" w:fill="FFFFFF"/>
        </w:rPr>
        <w:t>徐照、徐玑、翁卷、赵师秀</w:t>
      </w:r>
    </w:p>
    <w:p w14:paraId="077A32F6" w14:textId="37A27475" w:rsidR="00704C32" w:rsidRDefault="00704C32" w:rsidP="001E5E41">
      <w:pPr>
        <w:pStyle w:val="a3"/>
        <w:numPr>
          <w:ilvl w:val="0"/>
          <w:numId w:val="1"/>
        </w:numPr>
        <w:ind w:firstLineChars="0"/>
        <w:rPr>
          <w:rFonts w:ascii="微软雅黑" w:eastAsia="微软雅黑" w:hAnsi="微软雅黑" w:cs="Arial"/>
          <w:color w:val="333333"/>
          <w:sz w:val="22"/>
          <w:shd w:val="clear" w:color="auto" w:fill="FFFFFF"/>
        </w:rPr>
      </w:pPr>
      <w:r w:rsidRPr="00704C32">
        <w:rPr>
          <w:rFonts w:ascii="微软雅黑" w:eastAsia="微软雅黑" w:hAnsi="微软雅黑" w:cs="Arial" w:hint="eastAsia"/>
          <w:color w:val="333333"/>
          <w:sz w:val="22"/>
          <w:shd w:val="clear" w:color="auto" w:fill="FFFFFF"/>
        </w:rPr>
        <w:t>汉赋四大家是指司马相如、扬雄、班固、张衡四人</w:t>
      </w:r>
    </w:p>
    <w:p w14:paraId="1A974081" w14:textId="3A29BE47" w:rsidR="00AC2625" w:rsidRPr="00AC2625" w:rsidRDefault="00AC2625" w:rsidP="00AC262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明吴门四才子 </w:t>
      </w:r>
      <w:r w:rsidRPr="006D4689">
        <w:rPr>
          <w:rFonts w:ascii="微软雅黑" w:eastAsia="微软雅黑" w:hAnsi="微软雅黑" w:cs="Arial" w:hint="eastAsia"/>
          <w:color w:val="333333"/>
          <w:sz w:val="22"/>
          <w:shd w:val="clear" w:color="auto" w:fill="FFFFFF"/>
        </w:rPr>
        <w:t>唐寅（即唐伯虎）、祝枝山、文征明、徐祯卿</w:t>
      </w:r>
    </w:p>
    <w:p w14:paraId="02A8AAAD" w14:textId="331A6398" w:rsidR="004625B6" w:rsidRPr="004625B6" w:rsidRDefault="004625B6" w:rsidP="00092D90">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t>前七子</w:t>
      </w:r>
      <w:r w:rsidRPr="004625B6">
        <w:rPr>
          <w:rFonts w:ascii="微软雅黑" w:eastAsia="微软雅黑" w:hAnsi="微软雅黑" w:hint="eastAsia"/>
          <w:color w:val="2F2F2F"/>
        </w:rPr>
        <w:t>前七子是明弘治、正德年间（1488—1521）的文学流派。成员包括李梦阳、何景明、徐祯卿、边贡、康海、王九思和王廷相七人，以李梦阳、何景明为代表 。</w:t>
      </w:r>
      <w:r w:rsidR="006C347B">
        <w:rPr>
          <w:rFonts w:ascii="微软雅黑" w:eastAsia="微软雅黑" w:hAnsi="微软雅黑" w:hint="eastAsia"/>
          <w:color w:val="2F2F2F"/>
        </w:rPr>
        <w:t>[</w:t>
      </w:r>
      <w:r w:rsidR="006C347B" w:rsidRPr="006C347B">
        <w:rPr>
          <w:rFonts w:ascii="微软雅黑" w:eastAsia="微软雅黑" w:hAnsi="微软雅黑" w:hint="eastAsia"/>
          <w:color w:val="2F2F2F"/>
        </w:rPr>
        <w:t>文必秦汉，诗必盛唐</w:t>
      </w:r>
      <w:r w:rsidR="006C347B">
        <w:rPr>
          <w:rFonts w:ascii="微软雅黑" w:eastAsia="微软雅黑" w:hAnsi="微软雅黑"/>
          <w:color w:val="2F2F2F"/>
        </w:rPr>
        <w:t>]</w:t>
      </w:r>
    </w:p>
    <w:p w14:paraId="5C1E1A1D" w14:textId="139D61E8" w:rsidR="004625B6" w:rsidRDefault="004625B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625B6">
        <w:rPr>
          <w:rStyle w:val="a5"/>
          <w:rFonts w:ascii="微软雅黑" w:eastAsia="微软雅黑" w:hAnsi="微软雅黑" w:hint="eastAsia"/>
          <w:color w:val="2F2F2F"/>
        </w:rPr>
        <w:t>后七子</w:t>
      </w:r>
      <w:r w:rsidRPr="004625B6">
        <w:rPr>
          <w:rFonts w:ascii="微软雅黑" w:eastAsia="微软雅黑" w:hAnsi="微软雅黑" w:hint="eastAsia"/>
          <w:color w:val="2F2F2F"/>
        </w:rPr>
        <w:t>明嘉靖、隆庆年间（1522-1572）中国明代的文学流派。成员包括李攀龙、王世贞、谢榛、宗臣、梁有誉、徐中行、吴国伦、余日德、张佳胤。以李攀龙、王世贞为代表。</w:t>
      </w:r>
    </w:p>
    <w:p w14:paraId="17C1CD1D" w14:textId="71111212" w:rsidR="00AE0AF2" w:rsidRPr="004B1813" w:rsidRDefault="00AE0AF2"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4B1813">
        <w:rPr>
          <w:rFonts w:ascii="微软雅黑" w:eastAsia="微软雅黑" w:hAnsi="微软雅黑"/>
          <w:color w:val="2F2F2F"/>
        </w:rPr>
        <w:t>明代嘉靖三大家：归有光、</w:t>
      </w:r>
      <w:r w:rsidRPr="004B1813">
        <w:rPr>
          <w:rFonts w:ascii="微软雅黑" w:eastAsia="微软雅黑" w:hAnsi="微软雅黑" w:hint="eastAsia"/>
          <w:color w:val="2F2F2F"/>
        </w:rPr>
        <w:t>唐顺之、王慎中</w:t>
      </w:r>
    </w:p>
    <w:p w14:paraId="5A395E9D" w14:textId="2EA0A001" w:rsidR="00957CEB" w:rsidRDefault="00957CEB"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公安三袁：</w:t>
      </w:r>
      <w:r w:rsidR="00AC2625">
        <w:rPr>
          <w:rFonts w:ascii="微软雅黑" w:eastAsia="微软雅黑" w:hAnsi="微软雅黑" w:hint="eastAsia"/>
          <w:color w:val="2F2F2F"/>
        </w:rPr>
        <w:t>明</w:t>
      </w:r>
      <w:r w:rsidRPr="00957CEB">
        <w:rPr>
          <w:rFonts w:ascii="微软雅黑" w:eastAsia="微软雅黑" w:hAnsi="微软雅黑" w:hint="eastAsia"/>
          <w:color w:val="2F2F2F"/>
        </w:rPr>
        <w:t>袁宗道、袁宏道、袁中道</w:t>
      </w:r>
    </w:p>
    <w:p w14:paraId="112867A1" w14:textId="0ACEA340" w:rsidR="00F13B65" w:rsidRDefault="00F13B65"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F13B65">
        <w:rPr>
          <w:rFonts w:ascii="微软雅黑" w:eastAsia="微软雅黑" w:hAnsi="微软雅黑" w:hint="eastAsia"/>
          <w:color w:val="2F2F2F"/>
        </w:rPr>
        <w:lastRenderedPageBreak/>
        <w:t>江左三大家是中国明末清初诗人钱谦益</w:t>
      </w:r>
      <w:r w:rsidRPr="00F13B65">
        <w:rPr>
          <w:rFonts w:ascii="微软雅黑" w:eastAsia="微软雅黑" w:hAnsi="微软雅黑"/>
          <w:color w:val="2F2F2F"/>
        </w:rPr>
        <w:t>、吴伟业</w:t>
      </w:r>
      <w:r>
        <w:rPr>
          <w:rFonts w:ascii="微软雅黑" w:eastAsia="微软雅黑" w:hAnsi="微软雅黑" w:hint="eastAsia"/>
          <w:color w:val="2F2F2F"/>
        </w:rPr>
        <w:t>、</w:t>
      </w:r>
      <w:r w:rsidRPr="00F13B65">
        <w:rPr>
          <w:rFonts w:ascii="微软雅黑" w:eastAsia="微软雅黑" w:hAnsi="微软雅黑"/>
          <w:color w:val="2F2F2F"/>
        </w:rPr>
        <w:t>龚鼎孳</w:t>
      </w:r>
      <w:r w:rsidR="00D25E02">
        <w:rPr>
          <w:rFonts w:ascii="微软雅黑" w:eastAsia="微软雅黑" w:hAnsi="微软雅黑"/>
          <w:color w:val="2F2F2F"/>
        </w:rPr>
        <w:t>(zi)</w:t>
      </w:r>
    </w:p>
    <w:p w14:paraId="313E5984" w14:textId="0232BE63" w:rsidR="00C8463D" w:rsidRDefault="00C8463D"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Pr>
          <w:rFonts w:ascii="微软雅黑" w:eastAsia="微软雅黑" w:hAnsi="微软雅黑" w:hint="eastAsia"/>
          <w:color w:val="2F2F2F"/>
        </w:rPr>
        <w:t xml:space="preserve">南施北宋:清 </w:t>
      </w:r>
      <w:r w:rsidRPr="00C8463D">
        <w:rPr>
          <w:rFonts w:ascii="微软雅黑" w:eastAsia="微软雅黑" w:hAnsi="微软雅黑" w:hint="eastAsia"/>
          <w:color w:val="2F2F2F"/>
        </w:rPr>
        <w:t>南施指安徽宣城的施闰章（</w:t>
      </w:r>
      <w:r w:rsidRPr="00C8463D">
        <w:rPr>
          <w:rFonts w:ascii="微软雅黑" w:eastAsia="微软雅黑" w:hAnsi="微软雅黑"/>
          <w:color w:val="2F2F2F"/>
        </w:rPr>
        <w:t>1618—1683），北宋指的是山东莱阳的宋琬</w:t>
      </w:r>
    </w:p>
    <w:p w14:paraId="1B4ADACF" w14:textId="06FDBE88" w:rsidR="006A11FA" w:rsidRDefault="004071E1"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4071E1">
        <w:rPr>
          <w:rFonts w:ascii="微软雅黑" w:eastAsia="微软雅黑" w:hAnsi="微软雅黑" w:hint="eastAsia"/>
          <w:color w:val="2F2F2F"/>
        </w:rPr>
        <w:t>南朱北王，清朱彝尊和王士祯。</w:t>
      </w:r>
    </w:p>
    <w:p w14:paraId="168C8CFD" w14:textId="59F8B77A" w:rsidR="000E7FBE" w:rsidRPr="006A11FA" w:rsidRDefault="000E7FBE" w:rsidP="006A11FA">
      <w:pPr>
        <w:pStyle w:val="a4"/>
        <w:numPr>
          <w:ilvl w:val="0"/>
          <w:numId w:val="1"/>
        </w:numPr>
        <w:shd w:val="clear" w:color="auto" w:fill="FFFFFF"/>
        <w:spacing w:before="0" w:beforeAutospacing="0" w:after="0" w:afterAutospacing="0"/>
        <w:rPr>
          <w:rFonts w:ascii="微软雅黑" w:eastAsia="微软雅黑" w:hAnsi="微软雅黑"/>
          <w:color w:val="2F2F2F"/>
        </w:rPr>
      </w:pPr>
      <w:r w:rsidRPr="000E7FBE">
        <w:rPr>
          <w:rFonts w:ascii="微软雅黑" w:eastAsia="微软雅黑" w:hAnsi="微软雅黑" w:hint="eastAsia"/>
          <w:color w:val="2F2F2F"/>
        </w:rPr>
        <w:t>桐城三祖</w:t>
      </w:r>
      <w:r>
        <w:rPr>
          <w:rFonts w:ascii="微软雅黑" w:eastAsia="微软雅黑" w:hAnsi="微软雅黑" w:hint="eastAsia"/>
          <w:color w:val="2F2F2F"/>
        </w:rPr>
        <w:t>：</w:t>
      </w:r>
      <w:r w:rsidRPr="000E7FBE">
        <w:rPr>
          <w:rFonts w:ascii="微软雅黑" w:eastAsia="微软雅黑" w:hAnsi="微软雅黑" w:hint="eastAsia"/>
          <w:color w:val="2F2F2F"/>
        </w:rPr>
        <w:t>方苞、刘大櫆、姚鼐</w:t>
      </w:r>
      <w:r w:rsidR="00C55BFD">
        <w:rPr>
          <w:rFonts w:ascii="微软雅黑" w:eastAsia="微软雅黑" w:hAnsi="微软雅黑" w:hint="eastAsia"/>
          <w:color w:val="2F2F2F"/>
        </w:rPr>
        <w:t>（nai）</w:t>
      </w:r>
    </w:p>
    <w:p w14:paraId="60A43348" w14:textId="7A5EF094" w:rsidR="00D35CC6" w:rsidRPr="004625B6" w:rsidRDefault="00D35CC6" w:rsidP="004625B6">
      <w:pPr>
        <w:pStyle w:val="a4"/>
        <w:numPr>
          <w:ilvl w:val="0"/>
          <w:numId w:val="1"/>
        </w:numPr>
        <w:shd w:val="clear" w:color="auto" w:fill="FFFFFF"/>
        <w:spacing w:before="0" w:beforeAutospacing="0" w:after="0" w:afterAutospacing="0"/>
        <w:rPr>
          <w:rFonts w:ascii="微软雅黑" w:eastAsia="微软雅黑" w:hAnsi="微软雅黑"/>
          <w:color w:val="2F2F2F"/>
        </w:rPr>
      </w:pPr>
      <w:r w:rsidRPr="00D35CC6">
        <w:rPr>
          <w:rFonts w:ascii="微软雅黑" w:eastAsia="微软雅黑" w:hAnsi="微软雅黑" w:hint="eastAsia"/>
          <w:color w:val="2F2F2F"/>
        </w:rPr>
        <w:t>晚清诗界革命二巨子</w:t>
      </w:r>
      <w:r w:rsidR="000E7FBE">
        <w:rPr>
          <w:rFonts w:ascii="微软雅黑" w:eastAsia="微软雅黑" w:hAnsi="微软雅黑" w:hint="eastAsia"/>
          <w:color w:val="2F2F2F"/>
        </w:rPr>
        <w:t>：</w:t>
      </w:r>
      <w:r w:rsidRPr="00D35CC6">
        <w:rPr>
          <w:rFonts w:ascii="微软雅黑" w:eastAsia="微软雅黑" w:hAnsi="微软雅黑" w:hint="eastAsia"/>
          <w:color w:val="2F2F2F"/>
        </w:rPr>
        <w:t>黄遵宪</w:t>
      </w:r>
      <w:r w:rsidR="00E56370">
        <w:rPr>
          <w:rFonts w:ascii="微软雅黑" w:eastAsia="微软雅黑" w:hAnsi="微软雅黑" w:hint="eastAsia"/>
          <w:color w:val="2F2F2F"/>
        </w:rPr>
        <w:t>《己亥杂诗》</w:t>
      </w:r>
      <w:r w:rsidRPr="00D35CC6">
        <w:rPr>
          <w:rFonts w:ascii="微软雅黑" w:eastAsia="微软雅黑" w:hAnsi="微软雅黑" w:hint="eastAsia"/>
          <w:color w:val="2F2F2F"/>
        </w:rPr>
        <w:t>和丘逢甲</w:t>
      </w:r>
    </w:p>
    <w:p w14:paraId="7B40BA1C" w14:textId="479FBB23" w:rsidR="004700B1" w:rsidRDefault="00C750A9" w:rsidP="001E5E41">
      <w:pPr>
        <w:pStyle w:val="a3"/>
        <w:numPr>
          <w:ilvl w:val="0"/>
          <w:numId w:val="1"/>
        </w:numPr>
        <w:ind w:firstLineChars="0"/>
        <w:rPr>
          <w:rFonts w:ascii="微软雅黑" w:eastAsia="微软雅黑" w:hAnsi="微软雅黑" w:cs="Arial"/>
          <w:color w:val="333333"/>
          <w:sz w:val="22"/>
          <w:shd w:val="clear" w:color="auto" w:fill="FFFFFF"/>
        </w:rPr>
      </w:pPr>
      <w:r w:rsidRPr="00C750A9">
        <w:rPr>
          <w:rFonts w:ascii="微软雅黑" w:eastAsia="微软雅黑" w:hAnsi="微软雅黑" w:cs="Arial" w:hint="eastAsia"/>
          <w:color w:val="333333"/>
          <w:sz w:val="22"/>
          <w:shd w:val="clear" w:color="auto" w:fill="FFFFFF"/>
        </w:rPr>
        <w:t>元曲四大家指关汉卿、白朴、郑光祖、马致远</w:t>
      </w:r>
      <w:r w:rsidR="004700B1" w:rsidRPr="004700B1">
        <w:rPr>
          <w:rFonts w:ascii="微软雅黑" w:eastAsia="微软雅黑" w:hAnsi="微软雅黑" w:cs="Arial" w:hint="eastAsia"/>
          <w:color w:val="333333"/>
          <w:sz w:val="22"/>
          <w:shd w:val="clear" w:color="auto" w:fill="FFFFFF"/>
        </w:rPr>
        <w:t>。</w:t>
      </w:r>
    </w:p>
    <w:p w14:paraId="2A04C439" w14:textId="55940B1A" w:rsidR="000B4A67" w:rsidRDefault="002937CB" w:rsidP="001E5E41">
      <w:pPr>
        <w:pStyle w:val="a3"/>
        <w:numPr>
          <w:ilvl w:val="0"/>
          <w:numId w:val="1"/>
        </w:numPr>
        <w:ind w:firstLineChars="0"/>
        <w:rPr>
          <w:rFonts w:ascii="微软雅黑" w:eastAsia="微软雅黑" w:hAnsi="微软雅黑" w:cs="Arial"/>
          <w:color w:val="333333"/>
          <w:sz w:val="22"/>
          <w:shd w:val="clear" w:color="auto" w:fill="FFFFFF"/>
        </w:rPr>
      </w:pPr>
      <w:r w:rsidRPr="002937CB">
        <w:rPr>
          <w:rFonts w:ascii="微软雅黑" w:eastAsia="微软雅黑" w:hAnsi="微软雅黑" w:cs="Arial" w:hint="eastAsia"/>
          <w:color w:val="333333"/>
          <w:sz w:val="22"/>
          <w:shd w:val="clear" w:color="auto" w:fill="FFFFFF"/>
        </w:rPr>
        <w:t>中国四大古桥</w:t>
      </w:r>
      <w:r>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潮州湘子桥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广济桥</w:t>
      </w:r>
      <w:r w:rsidR="000B4A67">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、河北赵州桥</w:t>
      </w:r>
      <w:r w:rsidR="0091574D">
        <w:rPr>
          <w:rFonts w:ascii="微软雅黑" w:eastAsia="微软雅黑" w:hAnsi="微软雅黑" w:cs="Arial" w:hint="eastAsia"/>
          <w:color w:val="333333"/>
          <w:sz w:val="22"/>
          <w:shd w:val="clear" w:color="auto" w:fill="FFFFFF"/>
        </w:rPr>
        <w:t>（</w:t>
      </w:r>
      <w:r w:rsidR="0091574D" w:rsidRPr="0091574D">
        <w:rPr>
          <w:rFonts w:ascii="微软雅黑" w:eastAsia="微软雅黑" w:hAnsi="微软雅黑" w:cs="Arial" w:hint="eastAsia"/>
          <w:color w:val="333333"/>
          <w:sz w:val="22"/>
          <w:shd w:val="clear" w:color="auto" w:fill="FFFFFF"/>
        </w:rPr>
        <w:t>安济桥</w:t>
      </w:r>
      <w:r w:rsidR="0091574D">
        <w:rPr>
          <w:rFonts w:ascii="微软雅黑" w:eastAsia="微软雅黑" w:hAnsi="微软雅黑" w:cs="Arial" w:hint="eastAsia"/>
          <w:color w:val="333333"/>
          <w:sz w:val="22"/>
          <w:shd w:val="clear" w:color="auto" w:fill="FFFFFF"/>
        </w:rPr>
        <w:t>）</w:t>
      </w:r>
      <w:r w:rsidR="000B4A67" w:rsidRPr="000B4A67">
        <w:rPr>
          <w:rFonts w:ascii="微软雅黑" w:eastAsia="微软雅黑" w:hAnsi="微软雅黑" w:cs="Arial" w:hint="eastAsia"/>
          <w:color w:val="333333"/>
          <w:sz w:val="22"/>
          <w:shd w:val="clear" w:color="auto" w:fill="FFFFFF"/>
        </w:rPr>
        <w:t>、泉州洛阳桥</w:t>
      </w:r>
      <w:r w:rsidR="00770A58">
        <w:rPr>
          <w:rFonts w:ascii="微软雅黑" w:eastAsia="微软雅黑" w:hAnsi="微软雅黑" w:cs="Arial" w:hint="eastAsia"/>
          <w:color w:val="333333"/>
          <w:sz w:val="22"/>
          <w:shd w:val="clear" w:color="auto" w:fill="FFFFFF"/>
        </w:rPr>
        <w:t>（万安桥）</w:t>
      </w:r>
      <w:r w:rsidR="000B4A67" w:rsidRPr="000B4A67">
        <w:rPr>
          <w:rFonts w:ascii="微软雅黑" w:eastAsia="微软雅黑" w:hAnsi="微软雅黑" w:cs="Arial" w:hint="eastAsia"/>
          <w:color w:val="333333"/>
          <w:sz w:val="22"/>
          <w:shd w:val="clear" w:color="auto" w:fill="FFFFFF"/>
        </w:rPr>
        <w:t>、北京卢沟桥被称</w:t>
      </w:r>
      <w:r w:rsidR="00B50080">
        <w:rPr>
          <w:rFonts w:ascii="微软雅黑" w:eastAsia="微软雅黑" w:hAnsi="微软雅黑" w:cs="Arial" w:hint="eastAsia"/>
          <w:color w:val="333333"/>
          <w:sz w:val="22"/>
          <w:shd w:val="clear" w:color="auto" w:fill="FFFFFF"/>
        </w:rPr>
        <w:t>。</w:t>
      </w:r>
    </w:p>
    <w:p w14:paraId="1A4767B8" w14:textId="6657B16F" w:rsidR="00A7203F" w:rsidRDefault="00A7203F" w:rsidP="001E5E41">
      <w:pPr>
        <w:pStyle w:val="a3"/>
        <w:numPr>
          <w:ilvl w:val="0"/>
          <w:numId w:val="1"/>
        </w:numPr>
        <w:ind w:firstLineChars="0"/>
        <w:rPr>
          <w:rFonts w:ascii="微软雅黑" w:eastAsia="微软雅黑" w:hAnsi="微软雅黑" w:cs="Arial"/>
          <w:color w:val="333333"/>
          <w:sz w:val="22"/>
          <w:shd w:val="clear" w:color="auto" w:fill="FFFFFF"/>
        </w:rPr>
      </w:pPr>
      <w:r w:rsidRPr="00A7203F">
        <w:rPr>
          <w:rFonts w:ascii="微软雅黑" w:eastAsia="微软雅黑" w:hAnsi="微软雅黑" w:cs="Arial" w:hint="eastAsia"/>
          <w:color w:val="333333"/>
          <w:sz w:val="22"/>
          <w:shd w:val="clear" w:color="auto" w:fill="FFFFFF"/>
        </w:rPr>
        <w:t>中国四大名瓷窑：河北磁州窑、浙江的龙泉窑、江西的景德镇窑、福建的德化窑。</w:t>
      </w:r>
    </w:p>
    <w:p w14:paraId="4D3ECAE3" w14:textId="318F38E6"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青花瓷、珐琅彩、粉彩、釉瓷亦称中国四大名瓷。</w:t>
      </w:r>
    </w:p>
    <w:p w14:paraId="5E86A3B3" w14:textId="7DCF4EE2" w:rsidR="0025086B" w:rsidRDefault="0025086B"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元四家：</w:t>
      </w:r>
      <w:r w:rsidR="00CB1586" w:rsidRPr="00CB1586">
        <w:rPr>
          <w:rFonts w:ascii="微软雅黑" w:eastAsia="微软雅黑" w:hAnsi="微软雅黑" w:cs="Arial" w:hint="eastAsia"/>
          <w:color w:val="333333"/>
          <w:sz w:val="22"/>
          <w:shd w:val="clear" w:color="auto" w:fill="FFFFFF"/>
        </w:rPr>
        <w:t>指黄公望、王蒙、倪瓒、吴镇</w:t>
      </w:r>
    </w:p>
    <w:p w14:paraId="7CCA0CFB" w14:textId="1BB40ADD" w:rsidR="006E10F6" w:rsidRDefault="006E10F6" w:rsidP="001E5E41">
      <w:pPr>
        <w:pStyle w:val="a3"/>
        <w:numPr>
          <w:ilvl w:val="0"/>
          <w:numId w:val="1"/>
        </w:numPr>
        <w:ind w:firstLineChars="0"/>
        <w:rPr>
          <w:rFonts w:ascii="微软雅黑" w:eastAsia="微软雅黑" w:hAnsi="微软雅黑" w:cs="Arial"/>
          <w:color w:val="333333"/>
          <w:sz w:val="22"/>
          <w:shd w:val="clear" w:color="auto" w:fill="FFFFFF"/>
        </w:rPr>
      </w:pPr>
      <w:r w:rsidRPr="006E10F6">
        <w:rPr>
          <w:rFonts w:ascii="微软雅黑" w:eastAsia="微软雅黑" w:hAnsi="微软雅黑" w:cs="Arial" w:hint="eastAsia"/>
          <w:color w:val="333333"/>
          <w:sz w:val="22"/>
          <w:shd w:val="clear" w:color="auto" w:fill="FFFFFF"/>
        </w:rPr>
        <w:t>宋代五大名窑“汝、官、哥、钧、定”</w:t>
      </w:r>
    </w:p>
    <w:p w14:paraId="65117449" w14:textId="3EDDF63C" w:rsidR="005E18B9" w:rsidRDefault="005E18B9" w:rsidP="001E5E41">
      <w:pPr>
        <w:pStyle w:val="a3"/>
        <w:numPr>
          <w:ilvl w:val="0"/>
          <w:numId w:val="1"/>
        </w:numPr>
        <w:ind w:firstLineChars="0"/>
        <w:rPr>
          <w:rFonts w:ascii="微软雅黑" w:eastAsia="微软雅黑" w:hAnsi="微软雅黑" w:cs="Arial"/>
          <w:color w:val="333333"/>
          <w:sz w:val="22"/>
          <w:shd w:val="clear" w:color="auto" w:fill="FFFFFF"/>
        </w:rPr>
      </w:pPr>
      <w:r w:rsidRPr="005E18B9">
        <w:rPr>
          <w:rFonts w:ascii="微软雅黑" w:eastAsia="微软雅黑" w:hAnsi="微软雅黑" w:cs="Arial" w:hint="eastAsia"/>
          <w:color w:val="333333"/>
          <w:sz w:val="22"/>
          <w:shd w:val="clear" w:color="auto" w:fill="FFFFFF"/>
        </w:rPr>
        <w:t>金星的自转方向是自东向西运转</w:t>
      </w:r>
    </w:p>
    <w:p w14:paraId="643C2719" w14:textId="2DDE7A37" w:rsidR="00C0537A" w:rsidRDefault="00C0537A" w:rsidP="001E5E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北宋的武经七书：</w:t>
      </w:r>
      <w:r w:rsidRPr="00C0537A">
        <w:rPr>
          <w:rFonts w:ascii="微软雅黑" w:eastAsia="微软雅黑" w:hAnsi="微软雅黑" w:cs="Arial" w:hint="eastAsia"/>
          <w:color w:val="333333"/>
          <w:sz w:val="22"/>
          <w:shd w:val="clear" w:color="auto" w:fill="FFFFFF"/>
        </w:rPr>
        <w:t>《孙子兵法》《吴子兵法》《</w:t>
      </w:r>
      <w:r w:rsidR="00401139">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六韬》《司马法</w:t>
      </w:r>
      <w:r w:rsidR="00CF527B">
        <w:rPr>
          <w:rFonts w:ascii="微软雅黑" w:eastAsia="微软雅黑" w:hAnsi="微软雅黑" w:cs="Arial"/>
          <w:color w:val="333333"/>
          <w:sz w:val="22"/>
          <w:shd w:val="clear" w:color="auto" w:fill="FFFFFF"/>
        </w:rPr>
        <w:t>—</w:t>
      </w:r>
      <w:r w:rsidR="00CF527B">
        <w:rPr>
          <w:rFonts w:ascii="微软雅黑" w:eastAsia="微软雅黑" w:hAnsi="微软雅黑" w:cs="Arial" w:hint="eastAsia"/>
          <w:color w:val="333333"/>
          <w:sz w:val="22"/>
          <w:shd w:val="clear" w:color="auto" w:fill="FFFFFF"/>
        </w:rPr>
        <w:t>太公</w:t>
      </w:r>
      <w:r w:rsidRPr="00C0537A">
        <w:rPr>
          <w:rFonts w:ascii="微软雅黑" w:eastAsia="微软雅黑" w:hAnsi="微软雅黑" w:cs="Arial" w:hint="eastAsia"/>
          <w:color w:val="333333"/>
          <w:sz w:val="22"/>
          <w:shd w:val="clear" w:color="auto" w:fill="FFFFFF"/>
        </w:rPr>
        <w:t>》《</w:t>
      </w:r>
      <w:r w:rsidR="00401139">
        <w:rPr>
          <w:rFonts w:ascii="微软雅黑" w:eastAsia="微软雅黑" w:hAnsi="微软雅黑" w:cs="Arial" w:hint="eastAsia"/>
          <w:color w:val="333333"/>
          <w:sz w:val="22"/>
          <w:shd w:val="clear" w:color="auto" w:fill="FFFFFF"/>
        </w:rPr>
        <w:t>黄石</w:t>
      </w:r>
      <w:r w:rsidRPr="00C0537A">
        <w:rPr>
          <w:rFonts w:ascii="微软雅黑" w:eastAsia="微软雅黑" w:hAnsi="微软雅黑" w:cs="Arial" w:hint="eastAsia"/>
          <w:color w:val="333333"/>
          <w:sz w:val="22"/>
          <w:shd w:val="clear" w:color="auto" w:fill="FFFFFF"/>
        </w:rPr>
        <w:t>三略》《尉缭子》《李卫公问对</w:t>
      </w:r>
      <w:r w:rsidR="00401139">
        <w:rPr>
          <w:rFonts w:ascii="微软雅黑" w:eastAsia="微软雅黑" w:hAnsi="微软雅黑" w:cs="Arial" w:hint="eastAsia"/>
          <w:color w:val="333333"/>
          <w:sz w:val="22"/>
          <w:shd w:val="clear" w:color="auto" w:fill="FFFFFF"/>
        </w:rPr>
        <w:t>-唐李靖</w:t>
      </w:r>
      <w:r w:rsidRPr="00C0537A">
        <w:rPr>
          <w:rFonts w:ascii="微软雅黑" w:eastAsia="微软雅黑" w:hAnsi="微软雅黑" w:cs="Arial" w:hint="eastAsia"/>
          <w:color w:val="333333"/>
          <w:sz w:val="22"/>
          <w:shd w:val="clear" w:color="auto" w:fill="FFFFFF"/>
        </w:rPr>
        <w:t>》</w:t>
      </w:r>
    </w:p>
    <w:p w14:paraId="46D2F74B" w14:textId="16C9C551" w:rsidR="00611ED5" w:rsidRDefault="008E243D" w:rsidP="00611ED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四大名注：</w:t>
      </w:r>
      <w:r w:rsidR="00E06E22" w:rsidRPr="00E06E22">
        <w:rPr>
          <w:rFonts w:ascii="微软雅黑" w:eastAsia="微软雅黑" w:hAnsi="微软雅黑" w:cs="Arial" w:hint="eastAsia"/>
          <w:color w:val="333333"/>
          <w:sz w:val="22"/>
          <w:shd w:val="clear" w:color="auto" w:fill="FFFFFF"/>
        </w:rPr>
        <w:t>南朝宋裴松之</w:t>
      </w:r>
      <w:r w:rsidR="00E06E22" w:rsidRPr="00E06E22">
        <w:rPr>
          <w:rFonts w:ascii="微软雅黑" w:eastAsia="微软雅黑" w:hAnsi="微软雅黑" w:cs="Arial"/>
          <w:color w:val="333333"/>
          <w:sz w:val="22"/>
          <w:shd w:val="clear" w:color="auto" w:fill="FFFFFF"/>
        </w:rPr>
        <w:t>&lt;三国志注&gt;，北魏郦道元&lt;水经注&gt;，唐李善&lt;文选注&gt;，南朝梁刘孝标&lt;世说新语注&gt;</w:t>
      </w:r>
    </w:p>
    <w:p w14:paraId="5D9D08F7" w14:textId="30D24752" w:rsidR="00611ED5" w:rsidRDefault="00611ED5" w:rsidP="00611ED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画圣 </w:t>
      </w:r>
      <w:r w:rsidRPr="00611ED5">
        <w:rPr>
          <w:rFonts w:ascii="微软雅黑" w:eastAsia="微软雅黑" w:hAnsi="微软雅黑" w:cs="Arial" w:hint="eastAsia"/>
          <w:color w:val="333333"/>
          <w:sz w:val="22"/>
          <w:shd w:val="clear" w:color="auto" w:fill="FFFFFF"/>
        </w:rPr>
        <w:t>唐代</w:t>
      </w:r>
      <w:r>
        <w:rPr>
          <w:rFonts w:ascii="微软雅黑" w:eastAsia="微软雅黑" w:hAnsi="微软雅黑" w:cs="Arial" w:hint="eastAsia"/>
          <w:color w:val="333333"/>
          <w:sz w:val="22"/>
          <w:shd w:val="clear" w:color="auto" w:fill="FFFFFF"/>
        </w:rPr>
        <w:t xml:space="preserve">吴道子 </w:t>
      </w:r>
    </w:p>
    <w:p w14:paraId="3060EE0D" w14:textId="5DF221AB" w:rsidR="00D468E5" w:rsidRPr="00141BF7" w:rsidRDefault="00611ED5" w:rsidP="00141BF7">
      <w:pPr>
        <w:pStyle w:val="a3"/>
        <w:numPr>
          <w:ilvl w:val="0"/>
          <w:numId w:val="1"/>
        </w:numPr>
        <w:ind w:firstLineChars="0"/>
        <w:rPr>
          <w:rFonts w:ascii="微软雅黑" w:eastAsia="微软雅黑" w:hAnsi="微软雅黑" w:cs="Arial"/>
          <w:color w:val="333333"/>
          <w:sz w:val="22"/>
          <w:shd w:val="clear" w:color="auto" w:fill="FFFFFF"/>
        </w:rPr>
      </w:pPr>
      <w:r w:rsidRPr="00611ED5">
        <w:rPr>
          <w:rFonts w:ascii="微软雅黑" w:eastAsia="微软雅黑" w:hAnsi="微软雅黑" w:cs="Arial" w:hint="eastAsia"/>
          <w:color w:val="333333"/>
          <w:sz w:val="22"/>
          <w:shd w:val="clear" w:color="auto" w:fill="FFFFFF"/>
        </w:rPr>
        <w:t>东晋顾恺之《洛神赋图》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隋朝画家展子虔《游春图》</w:t>
      </w:r>
      <w:r w:rsidR="00D468E5">
        <w:rPr>
          <w:rFonts w:ascii="微软雅黑" w:eastAsia="微软雅黑" w:hAnsi="微软雅黑" w:cs="Arial" w:hint="eastAsia"/>
          <w:color w:val="333333"/>
          <w:sz w:val="22"/>
          <w:shd w:val="clear" w:color="auto" w:fill="FFFFFF"/>
        </w:rPr>
        <w:t>；</w:t>
      </w:r>
      <w:r w:rsidRPr="00611ED5">
        <w:rPr>
          <w:rFonts w:ascii="微软雅黑" w:eastAsia="微软雅黑" w:hAnsi="微软雅黑" w:cs="Arial" w:hint="eastAsia"/>
          <w:color w:val="333333"/>
          <w:sz w:val="22"/>
          <w:shd w:val="clear" w:color="auto" w:fill="FFFFFF"/>
        </w:rPr>
        <w:t>唐代吴道子《送子天王图》</w:t>
      </w:r>
      <w:r w:rsidR="0015679C">
        <w:rPr>
          <w:rFonts w:ascii="微软雅黑" w:eastAsia="微软雅黑" w:hAnsi="微软雅黑" w:cs="Arial" w:hint="eastAsia"/>
          <w:color w:val="333333"/>
          <w:sz w:val="22"/>
          <w:shd w:val="clear" w:color="auto" w:fill="FFFFFF"/>
        </w:rPr>
        <w:t>，唐代，</w:t>
      </w:r>
      <w:r w:rsidR="00810C35" w:rsidRPr="00810C35">
        <w:rPr>
          <w:rFonts w:ascii="微软雅黑" w:eastAsia="微软雅黑" w:hAnsi="微软雅黑" w:cs="Arial" w:hint="eastAsia"/>
          <w:color w:val="333333"/>
          <w:sz w:val="22"/>
          <w:shd w:val="clear" w:color="auto" w:fill="FFFFFF"/>
        </w:rPr>
        <w:t>韩滉</w:t>
      </w:r>
      <w:r w:rsidR="00810C35">
        <w:rPr>
          <w:rFonts w:ascii="微软雅黑" w:eastAsia="微软雅黑" w:hAnsi="微软雅黑" w:cs="Arial" w:hint="eastAsia"/>
          <w:color w:val="333333"/>
          <w:sz w:val="22"/>
          <w:shd w:val="clear" w:color="auto" w:fill="FFFFFF"/>
        </w:rPr>
        <w:t>（huang）</w:t>
      </w:r>
      <w:r w:rsidR="0015679C">
        <w:rPr>
          <w:rFonts w:ascii="微软雅黑" w:eastAsia="微软雅黑" w:hAnsi="微软雅黑" w:cs="Arial" w:hint="eastAsia"/>
          <w:color w:val="333333"/>
          <w:sz w:val="22"/>
          <w:shd w:val="clear" w:color="auto" w:fill="FFFFFF"/>
        </w:rPr>
        <w:t>《五牛图》；唐代 张萱《唐工仕女图》</w:t>
      </w:r>
      <w:r w:rsidR="00141BF7">
        <w:rPr>
          <w:rFonts w:ascii="微软雅黑" w:eastAsia="微软雅黑" w:hAnsi="微软雅黑" w:cs="Arial" w:hint="eastAsia"/>
          <w:color w:val="333333"/>
          <w:sz w:val="22"/>
          <w:shd w:val="clear" w:color="auto" w:fill="FFFFFF"/>
        </w:rPr>
        <w:t>；</w:t>
      </w:r>
      <w:r w:rsidR="00141BF7" w:rsidRPr="00141BF7">
        <w:rPr>
          <w:rFonts w:ascii="微软雅黑" w:eastAsia="微软雅黑" w:hAnsi="微软雅黑" w:cs="Arial" w:hint="eastAsia"/>
          <w:color w:val="333333"/>
          <w:sz w:val="22"/>
          <w:shd w:val="clear" w:color="auto" w:fill="FFFFFF"/>
        </w:rPr>
        <w:t>周昉</w:t>
      </w:r>
      <w:r w:rsidR="00141BF7" w:rsidRPr="00141BF7">
        <w:rPr>
          <w:rFonts w:ascii="微软雅黑" w:eastAsia="微软雅黑" w:hAnsi="微软雅黑" w:cs="Arial"/>
          <w:color w:val="333333"/>
          <w:sz w:val="22"/>
          <w:shd w:val="clear" w:color="auto" w:fill="FFFFFF"/>
        </w:rPr>
        <w:t xml:space="preserve"> 《杨妃出浴图》</w:t>
      </w:r>
      <w:r>
        <w:rPr>
          <w:rFonts w:ascii="微软雅黑" w:eastAsia="微软雅黑" w:hAnsi="微软雅黑" w:cs="Arial" w:hint="eastAsia"/>
          <w:color w:val="333333"/>
          <w:sz w:val="22"/>
          <w:shd w:val="clear" w:color="auto" w:fill="FFFFFF"/>
        </w:rPr>
        <w:t>；</w:t>
      </w:r>
      <w:r w:rsidR="00AA41A7">
        <w:rPr>
          <w:rFonts w:ascii="微软雅黑" w:eastAsia="微软雅黑" w:hAnsi="微软雅黑" w:cs="Arial" w:hint="eastAsia"/>
          <w:color w:val="333333"/>
          <w:sz w:val="22"/>
          <w:shd w:val="clear" w:color="auto" w:fill="FFFFFF"/>
        </w:rPr>
        <w:t>唐代，阎立本《步辇图》</w:t>
      </w:r>
      <w:r w:rsidR="00673588">
        <w:rPr>
          <w:rFonts w:ascii="微软雅黑" w:eastAsia="微软雅黑" w:hAnsi="微软雅黑" w:cs="Arial" w:hint="eastAsia"/>
          <w:color w:val="333333"/>
          <w:sz w:val="22"/>
          <w:shd w:val="clear" w:color="auto" w:fill="FFFFFF"/>
        </w:rPr>
        <w:t>；</w:t>
      </w:r>
      <w:r w:rsidR="001E6524" w:rsidRPr="001E6524">
        <w:rPr>
          <w:rFonts w:ascii="微软雅黑" w:eastAsia="微软雅黑" w:hAnsi="微软雅黑" w:cs="Arial" w:hint="eastAsia"/>
          <w:color w:val="333333"/>
          <w:sz w:val="22"/>
          <w:shd w:val="clear" w:color="auto" w:fill="FFFFFF"/>
        </w:rPr>
        <w:t>五代十国</w:t>
      </w:r>
      <w:r w:rsidR="001E6524" w:rsidRPr="001E6524">
        <w:rPr>
          <w:rFonts w:ascii="微软雅黑" w:eastAsia="微软雅黑" w:hAnsi="微软雅黑" w:cs="Arial"/>
          <w:color w:val="333333"/>
          <w:sz w:val="22"/>
          <w:shd w:val="clear" w:color="auto" w:fill="FFFFFF"/>
        </w:rPr>
        <w:t xml:space="preserve"> 顾闳中（hong）《韩熙载夜宴图》；</w:t>
      </w:r>
      <w:r w:rsidRPr="00611ED5">
        <w:rPr>
          <w:rFonts w:ascii="微软雅黑" w:eastAsia="微软雅黑" w:hAnsi="微软雅黑" w:cs="Arial" w:hint="eastAsia"/>
          <w:color w:val="333333"/>
          <w:sz w:val="22"/>
          <w:shd w:val="clear" w:color="auto" w:fill="FFFFFF"/>
        </w:rPr>
        <w:t>宋代刘松年《天女</w:t>
      </w:r>
      <w:r w:rsidRPr="00611ED5">
        <w:rPr>
          <w:rFonts w:ascii="微软雅黑" w:eastAsia="微软雅黑" w:hAnsi="微软雅黑" w:cs="Arial" w:hint="eastAsia"/>
          <w:color w:val="333333"/>
          <w:sz w:val="22"/>
          <w:shd w:val="clear" w:color="auto" w:fill="FFFFFF"/>
        </w:rPr>
        <w:lastRenderedPageBreak/>
        <w:t>献花图》</w:t>
      </w:r>
      <w:r>
        <w:rPr>
          <w:rFonts w:ascii="微软雅黑" w:eastAsia="微软雅黑" w:hAnsi="微软雅黑" w:cs="Arial" w:hint="eastAsia"/>
          <w:color w:val="333333"/>
          <w:sz w:val="22"/>
          <w:shd w:val="clear" w:color="auto" w:fill="FFFFFF"/>
        </w:rPr>
        <w:t>；</w:t>
      </w:r>
      <w:r w:rsidR="00D468E5" w:rsidRPr="00D468E5">
        <w:rPr>
          <w:rFonts w:ascii="微软雅黑" w:eastAsia="微软雅黑" w:hAnsi="微软雅黑" w:cs="Arial" w:hint="eastAsia"/>
          <w:color w:val="333333"/>
          <w:sz w:val="22"/>
          <w:shd w:val="clear" w:color="auto" w:fill="FFFFFF"/>
        </w:rPr>
        <w:t>北宋画家张择端《清明上河图》</w:t>
      </w:r>
      <w:r w:rsidR="00D468E5">
        <w:rPr>
          <w:rFonts w:ascii="微软雅黑" w:eastAsia="微软雅黑" w:hAnsi="微软雅黑" w:cs="Arial" w:hint="eastAsia"/>
          <w:color w:val="333333"/>
          <w:sz w:val="22"/>
          <w:shd w:val="clear" w:color="auto" w:fill="FFFFFF"/>
        </w:rPr>
        <w:t>；</w:t>
      </w:r>
      <w:r w:rsidR="001E6524">
        <w:rPr>
          <w:rFonts w:ascii="微软雅黑" w:eastAsia="微软雅黑" w:hAnsi="微软雅黑" w:cs="Arial" w:hint="eastAsia"/>
          <w:color w:val="333333"/>
          <w:sz w:val="22"/>
          <w:shd w:val="clear" w:color="auto" w:fill="FFFFFF"/>
        </w:rPr>
        <w:t>北宋，王希孟《千里江山图》；</w:t>
      </w:r>
      <w:r w:rsidR="00673588">
        <w:rPr>
          <w:rFonts w:ascii="微软雅黑" w:eastAsia="微软雅黑" w:hAnsi="微软雅黑" w:cs="Arial" w:hint="eastAsia"/>
          <w:color w:val="333333"/>
          <w:sz w:val="22"/>
          <w:shd w:val="clear" w:color="auto" w:fill="FFFFFF"/>
        </w:rPr>
        <w:t>元代，黄公望《富春山居图》；</w:t>
      </w:r>
      <w:r w:rsidR="00873F26">
        <w:rPr>
          <w:rFonts w:ascii="微软雅黑" w:eastAsia="微软雅黑" w:hAnsi="微软雅黑" w:cs="Arial" w:hint="eastAsia"/>
          <w:color w:val="333333"/>
          <w:sz w:val="22"/>
          <w:shd w:val="clear" w:color="auto" w:fill="FFFFFF"/>
        </w:rPr>
        <w:t>明代，仇英《汉宫春晓图》</w:t>
      </w:r>
      <w:r w:rsidR="00137C0A">
        <w:rPr>
          <w:rFonts w:ascii="微软雅黑" w:eastAsia="微软雅黑" w:hAnsi="微软雅黑" w:cs="Arial" w:hint="eastAsia"/>
          <w:color w:val="333333"/>
          <w:sz w:val="22"/>
          <w:shd w:val="clear" w:color="auto" w:fill="FFFFFF"/>
        </w:rPr>
        <w:t>；清代，郎世宁《百骏图》</w:t>
      </w:r>
      <w:r w:rsidR="00141BF7">
        <w:rPr>
          <w:rFonts w:ascii="微软雅黑" w:eastAsia="微软雅黑" w:hAnsi="微软雅黑" w:cs="Arial" w:hint="eastAsia"/>
          <w:color w:val="333333"/>
          <w:sz w:val="22"/>
          <w:shd w:val="clear" w:color="auto" w:fill="FFFFFF"/>
        </w:rPr>
        <w:t>；</w:t>
      </w:r>
    </w:p>
    <w:p w14:paraId="04A97501" w14:textId="589F664A" w:rsidR="004C0220" w:rsidRDefault="004A3A23"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吴道子代表作：</w:t>
      </w:r>
      <w:r w:rsidRPr="004A3A23">
        <w:rPr>
          <w:rFonts w:ascii="微软雅黑" w:eastAsia="微软雅黑" w:hAnsi="微软雅黑" w:cs="Arial" w:hint="eastAsia"/>
          <w:color w:val="333333"/>
          <w:sz w:val="22"/>
          <w:shd w:val="clear" w:color="auto" w:fill="FFFFFF"/>
        </w:rPr>
        <w:t>《送子天王图》</w:t>
      </w:r>
      <w:r w:rsidRPr="004A3A23">
        <w:rPr>
          <w:rFonts w:ascii="微软雅黑" w:eastAsia="微软雅黑" w:hAnsi="微软雅黑" w:cs="Arial"/>
          <w:color w:val="333333"/>
          <w:sz w:val="22"/>
          <w:shd w:val="clear" w:color="auto" w:fill="FFFFFF"/>
        </w:rPr>
        <w:t>,《明皇受篆图》,《十指钟馗图》</w:t>
      </w:r>
      <w:r w:rsidR="004C0220">
        <w:rPr>
          <w:rFonts w:ascii="微软雅黑" w:eastAsia="微软雅黑" w:hAnsi="微软雅黑" w:cs="Arial" w:hint="eastAsia"/>
          <w:color w:val="333333"/>
          <w:sz w:val="22"/>
          <w:shd w:val="clear" w:color="auto" w:fill="FFFFFF"/>
        </w:rPr>
        <w:t>；</w:t>
      </w:r>
    </w:p>
    <w:p w14:paraId="6F2A82D6" w14:textId="68C08335" w:rsidR="004C0220" w:rsidRDefault="004C0220" w:rsidP="004C0220">
      <w:pPr>
        <w:pStyle w:val="a3"/>
        <w:numPr>
          <w:ilvl w:val="0"/>
          <w:numId w:val="1"/>
        </w:numPr>
        <w:ind w:firstLineChars="0"/>
        <w:rPr>
          <w:rFonts w:ascii="微软雅黑" w:eastAsia="微软雅黑" w:hAnsi="微软雅黑" w:cs="Arial"/>
          <w:color w:val="333333"/>
          <w:sz w:val="22"/>
          <w:shd w:val="clear" w:color="auto" w:fill="FFFFFF"/>
        </w:rPr>
      </w:pPr>
      <w:r w:rsidRPr="004C0220">
        <w:rPr>
          <w:rFonts w:ascii="微软雅黑" w:eastAsia="微软雅黑" w:hAnsi="微软雅黑" w:cs="Arial" w:hint="eastAsia"/>
          <w:color w:val="333333"/>
          <w:sz w:val="22"/>
          <w:shd w:val="clear" w:color="auto" w:fill="FFFFFF"/>
        </w:rPr>
        <w:t>中国古代三大祭文：</w:t>
      </w:r>
      <w:r>
        <w:rPr>
          <w:rFonts w:ascii="微软雅黑" w:eastAsia="微软雅黑" w:hAnsi="微软雅黑" w:cs="Arial" w:hint="eastAsia"/>
          <w:color w:val="333333"/>
          <w:sz w:val="22"/>
          <w:shd w:val="clear" w:color="auto" w:fill="FFFFFF"/>
        </w:rPr>
        <w:t>宋</w:t>
      </w:r>
      <w:r w:rsidRPr="004C0220">
        <w:rPr>
          <w:rFonts w:ascii="微软雅黑" w:eastAsia="微软雅黑" w:hAnsi="微软雅黑" w:cs="Arial" w:hint="eastAsia"/>
          <w:color w:val="333333"/>
          <w:sz w:val="22"/>
          <w:shd w:val="clear" w:color="auto" w:fill="FFFFFF"/>
        </w:rPr>
        <w:t>欧阳修《陇</w:t>
      </w:r>
      <w:r w:rsidR="00B54C1A">
        <w:rPr>
          <w:rFonts w:ascii="微软雅黑" w:eastAsia="微软雅黑" w:hAnsi="微软雅黑" w:cs="Arial" w:hint="eastAsia"/>
          <w:color w:val="333333"/>
          <w:sz w:val="22"/>
          <w:shd w:val="clear" w:color="auto" w:fill="FFFFFF"/>
        </w:rPr>
        <w:t>（</w:t>
      </w:r>
      <w:r w:rsidR="00B54C1A" w:rsidRPr="00B54C1A">
        <w:rPr>
          <w:rFonts w:ascii="微软雅黑" w:eastAsia="微软雅黑" w:hAnsi="微软雅黑" w:cs="Arial"/>
          <w:color w:val="333333"/>
          <w:sz w:val="22"/>
          <w:shd w:val="clear" w:color="auto" w:fill="FFFFFF"/>
        </w:rPr>
        <w:t>shuāng</w:t>
      </w:r>
      <w:r w:rsidR="00B54C1A">
        <w:rPr>
          <w:rFonts w:ascii="微软雅黑" w:eastAsia="微软雅黑" w:hAnsi="微软雅黑" w:cs="Arial" w:hint="eastAsia"/>
          <w:color w:val="333333"/>
          <w:sz w:val="22"/>
          <w:shd w:val="clear" w:color="auto" w:fill="FFFFFF"/>
        </w:rPr>
        <w:t>）</w:t>
      </w:r>
      <w:r w:rsidRPr="004C0220">
        <w:rPr>
          <w:rFonts w:ascii="微软雅黑" w:eastAsia="微软雅黑" w:hAnsi="微软雅黑" w:cs="Arial" w:hint="eastAsia"/>
          <w:color w:val="333333"/>
          <w:sz w:val="22"/>
          <w:shd w:val="clear" w:color="auto" w:fill="FFFFFF"/>
        </w:rPr>
        <w:t>冈阡表》</w:t>
      </w:r>
      <w:r w:rsidR="00DF00D7">
        <w:rPr>
          <w:rFonts w:ascii="微软雅黑" w:eastAsia="微软雅黑" w:hAnsi="微软雅黑" w:cs="Arial" w:hint="eastAsia"/>
          <w:color w:val="333333"/>
          <w:sz w:val="22"/>
          <w:shd w:val="clear" w:color="auto" w:fill="FFFFFF"/>
        </w:rPr>
        <w:t>(欧阳修祭其父</w:t>
      </w:r>
      <w:r w:rsidR="00DF00D7">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、清</w:t>
      </w:r>
      <w:r w:rsidRPr="004C0220">
        <w:rPr>
          <w:rFonts w:ascii="微软雅黑" w:eastAsia="微软雅黑" w:hAnsi="微软雅黑" w:cs="Arial" w:hint="eastAsia"/>
          <w:color w:val="333333"/>
          <w:sz w:val="22"/>
          <w:shd w:val="clear" w:color="auto" w:fill="FFFFFF"/>
        </w:rPr>
        <w:t>袁枚《祭妹文》和</w:t>
      </w:r>
      <w:r>
        <w:rPr>
          <w:rFonts w:ascii="微软雅黑" w:eastAsia="微软雅黑" w:hAnsi="微软雅黑" w:cs="Arial" w:hint="eastAsia"/>
          <w:color w:val="333333"/>
          <w:sz w:val="22"/>
          <w:shd w:val="clear" w:color="auto" w:fill="FFFFFF"/>
        </w:rPr>
        <w:t xml:space="preserve"> 唐</w:t>
      </w:r>
      <w:r w:rsidRPr="004C0220">
        <w:rPr>
          <w:rFonts w:ascii="微软雅黑" w:eastAsia="微软雅黑" w:hAnsi="微软雅黑" w:cs="Arial" w:hint="eastAsia"/>
          <w:color w:val="333333"/>
          <w:sz w:val="22"/>
          <w:shd w:val="clear" w:color="auto" w:fill="FFFFFF"/>
        </w:rPr>
        <w:t>韩愈《祭十二郎文》</w:t>
      </w:r>
    </w:p>
    <w:p w14:paraId="3C767BB8" w14:textId="58314E5F" w:rsidR="00843EA8" w:rsidRDefault="00843EA8"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惠泉黄酒代表吴文化；绍兴黄酒代表越文化</w:t>
      </w:r>
    </w:p>
    <w:p w14:paraId="3E5039B8" w14:textId="441A8200" w:rsidR="00E54302" w:rsidRDefault="00E54302" w:rsidP="004C022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袁枚</w:t>
      </w:r>
      <w:r w:rsidR="001D05A2">
        <w:rPr>
          <w:rFonts w:ascii="微软雅黑" w:eastAsia="微软雅黑" w:hAnsi="微软雅黑" w:cs="Arial" w:hint="eastAsia"/>
          <w:color w:val="333333"/>
          <w:sz w:val="22"/>
          <w:shd w:val="clear" w:color="auto" w:fill="FFFFFF"/>
        </w:rPr>
        <w:t>号</w:t>
      </w:r>
      <w:r w:rsidR="001D05A2" w:rsidRPr="001D05A2">
        <w:rPr>
          <w:rFonts w:ascii="微软雅黑" w:eastAsia="微软雅黑" w:hAnsi="微软雅黑" w:cs="Arial" w:hint="eastAsia"/>
          <w:color w:val="333333"/>
          <w:sz w:val="22"/>
          <w:shd w:val="clear" w:color="auto" w:fill="FFFFFF"/>
        </w:rPr>
        <w:t>仓山居士、随园主人、随园老人</w:t>
      </w:r>
      <w:r w:rsidR="001D05A2">
        <w:rPr>
          <w:rFonts w:ascii="微软雅黑" w:eastAsia="微软雅黑" w:hAnsi="微软雅黑" w:cs="Arial" w:hint="eastAsia"/>
          <w:color w:val="333333"/>
          <w:sz w:val="22"/>
          <w:shd w:val="clear" w:color="auto" w:fill="FFFFFF"/>
        </w:rPr>
        <w:t>，</w:t>
      </w:r>
      <w:r w:rsidRPr="00E54302">
        <w:rPr>
          <w:rFonts w:ascii="微软雅黑" w:eastAsia="微软雅黑" w:hAnsi="微软雅黑" w:cs="Arial" w:hint="eastAsia"/>
          <w:color w:val="333333"/>
          <w:sz w:val="22"/>
          <w:shd w:val="clear" w:color="auto" w:fill="FFFFFF"/>
        </w:rPr>
        <w:t>与赵翼、蒋士铨合称为“乾嘉三大家”（或江右三大家）</w:t>
      </w:r>
      <w:r w:rsidRPr="00E54302">
        <w:rPr>
          <w:rFonts w:ascii="微软雅黑" w:eastAsia="微软雅黑" w:hAnsi="微软雅黑" w:cs="Arial"/>
          <w:color w:val="333333"/>
          <w:sz w:val="22"/>
          <w:shd w:val="clear" w:color="auto" w:fill="FFFFFF"/>
        </w:rPr>
        <w:t xml:space="preserve"> ，又与赵翼、张问陶并称“性灵派三大家”，为“清代骈文八大家”之一</w:t>
      </w:r>
    </w:p>
    <w:p w14:paraId="47FA0561" w14:textId="447F9125" w:rsidR="00822183" w:rsidRDefault="00822183" w:rsidP="004C0220">
      <w:pPr>
        <w:pStyle w:val="a3"/>
        <w:numPr>
          <w:ilvl w:val="0"/>
          <w:numId w:val="1"/>
        </w:numPr>
        <w:ind w:firstLineChars="0"/>
        <w:rPr>
          <w:rFonts w:ascii="微软雅黑" w:eastAsia="微软雅黑" w:hAnsi="微软雅黑" w:cs="Arial"/>
          <w:color w:val="333333"/>
          <w:sz w:val="22"/>
          <w:shd w:val="clear" w:color="auto" w:fill="FFFFFF"/>
        </w:rPr>
      </w:pPr>
      <w:r w:rsidRPr="00822183">
        <w:rPr>
          <w:rFonts w:ascii="微软雅黑" w:eastAsia="微软雅黑" w:hAnsi="微软雅黑" w:cs="Arial" w:hint="eastAsia"/>
          <w:color w:val="333333"/>
          <w:sz w:val="22"/>
          <w:shd w:val="clear" w:color="auto" w:fill="FFFFFF"/>
        </w:rPr>
        <w:t>三大政策性银行</w:t>
      </w:r>
      <w:r>
        <w:rPr>
          <w:rFonts w:ascii="微软雅黑" w:eastAsia="微软雅黑" w:hAnsi="微软雅黑" w:cs="Arial" w:hint="eastAsia"/>
          <w:color w:val="333333"/>
          <w:sz w:val="22"/>
          <w:shd w:val="clear" w:color="auto" w:fill="FFFFFF"/>
        </w:rPr>
        <w:t>：</w:t>
      </w:r>
      <w:r w:rsidRPr="00822183">
        <w:rPr>
          <w:rFonts w:ascii="微软雅黑" w:eastAsia="微软雅黑" w:hAnsi="微软雅黑" w:cs="Arial" w:hint="eastAsia"/>
          <w:color w:val="333333"/>
          <w:sz w:val="22"/>
          <w:shd w:val="clear" w:color="auto" w:fill="FFFFFF"/>
        </w:rPr>
        <w:t>国家开发银行、中国进出口银行、中国农业发展银行。</w:t>
      </w:r>
    </w:p>
    <w:p w14:paraId="50450DFA"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2AD7">
        <w:rPr>
          <w:rFonts w:ascii="微软雅黑" w:eastAsia="微软雅黑" w:hAnsi="微软雅黑" w:cs="Arial" w:hint="eastAsia"/>
          <w:color w:val="333333"/>
          <w:sz w:val="22"/>
          <w:shd w:val="clear" w:color="auto" w:fill="FFFFFF"/>
        </w:rPr>
        <w:t>古六历</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黄帝历、颛顼</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color w:val="333333"/>
          <w:sz w:val="22"/>
          <w:shd w:val="clear" w:color="auto" w:fill="FFFFFF"/>
        </w:rPr>
        <w:t>zhuān xū</w:t>
      </w:r>
      <w:r>
        <w:rPr>
          <w:rFonts w:ascii="微软雅黑" w:eastAsia="微软雅黑" w:hAnsi="微软雅黑" w:cs="Arial" w:hint="eastAsia"/>
          <w:color w:val="333333"/>
          <w:sz w:val="22"/>
          <w:shd w:val="clear" w:color="auto" w:fill="FFFFFF"/>
        </w:rPr>
        <w:t>）</w:t>
      </w:r>
      <w:r w:rsidRPr="00D82AD7">
        <w:rPr>
          <w:rFonts w:ascii="微软雅黑" w:eastAsia="微软雅黑" w:hAnsi="微软雅黑" w:cs="Arial" w:hint="eastAsia"/>
          <w:color w:val="333333"/>
          <w:sz w:val="22"/>
          <w:shd w:val="clear" w:color="auto" w:fill="FFFFFF"/>
        </w:rPr>
        <w:t>历、夏历、殷历、周历、鲁历</w:t>
      </w:r>
    </w:p>
    <w:p w14:paraId="0436005F"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06849">
        <w:rPr>
          <w:rFonts w:ascii="微软雅黑" w:eastAsia="微软雅黑" w:hAnsi="微软雅黑" w:cs="Arial" w:hint="eastAsia"/>
          <w:color w:val="333333"/>
          <w:sz w:val="22"/>
          <w:shd w:val="clear" w:color="auto" w:fill="FFFFFF"/>
        </w:rPr>
        <w:t>中国历法发展：西汉</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邓平</w:t>
      </w:r>
      <w:r>
        <w:rPr>
          <w:rFonts w:ascii="微软雅黑" w:eastAsia="微软雅黑" w:hAnsi="微软雅黑" w:cs="Arial" w:hint="eastAsia"/>
          <w:color w:val="333333"/>
          <w:sz w:val="22"/>
          <w:shd w:val="clear" w:color="auto" w:fill="FFFFFF"/>
        </w:rPr>
        <w:t>的</w:t>
      </w:r>
      <w:r w:rsidRPr="00EC3A2B">
        <w:rPr>
          <w:rFonts w:ascii="微软雅黑" w:eastAsia="微软雅黑" w:hAnsi="微软雅黑" w:cs="Arial" w:hint="eastAsia"/>
          <w:b/>
          <w:bCs/>
          <w:color w:val="333333"/>
          <w:sz w:val="22"/>
          <w:shd w:val="clear" w:color="auto" w:fill="FFFFFF"/>
        </w:rPr>
        <w:t>太初历</w:t>
      </w:r>
      <w:r w:rsidRPr="00906849">
        <w:rPr>
          <w:rFonts w:ascii="微软雅黑" w:eastAsia="微软雅黑" w:hAnsi="微软雅黑" w:cs="Arial" w:hint="eastAsia"/>
          <w:color w:val="333333"/>
          <w:sz w:val="22"/>
          <w:shd w:val="clear" w:color="auto" w:fill="FFFFFF"/>
        </w:rPr>
        <w:t>：首次将二十四节气编入历法，是中国历法史上的第一次大改革；南朝宋，元嘉历创立调日法；南朝齐，</w:t>
      </w:r>
      <w:r w:rsidRPr="006B0ABB">
        <w:rPr>
          <w:rFonts w:ascii="微软雅黑" w:eastAsia="微软雅黑" w:hAnsi="微软雅黑" w:cs="Arial" w:hint="eastAsia"/>
          <w:color w:val="333333"/>
          <w:sz w:val="22"/>
          <w:shd w:val="clear" w:color="auto" w:fill="FFFFFF"/>
        </w:rPr>
        <w:t>祖冲之</w:t>
      </w:r>
      <w:r>
        <w:rPr>
          <w:rFonts w:ascii="微软雅黑" w:eastAsia="微软雅黑" w:hAnsi="微软雅黑" w:cs="Arial" w:hint="eastAsia"/>
          <w:color w:val="333333"/>
          <w:sz w:val="22"/>
          <w:shd w:val="clear" w:color="auto" w:fill="FFFFFF"/>
        </w:rPr>
        <w:t>的</w:t>
      </w:r>
      <w:r w:rsidRPr="00EC3A2B">
        <w:rPr>
          <w:rFonts w:ascii="微软雅黑" w:eastAsia="微软雅黑" w:hAnsi="微软雅黑" w:cs="Arial" w:hint="eastAsia"/>
          <w:b/>
          <w:bCs/>
          <w:color w:val="333333"/>
          <w:sz w:val="22"/>
          <w:shd w:val="clear" w:color="auto" w:fill="FFFFFF"/>
        </w:rPr>
        <w:t>大明历</w:t>
      </w:r>
      <w:r w:rsidRPr="00906849">
        <w:rPr>
          <w:rFonts w:ascii="微软雅黑" w:eastAsia="微软雅黑" w:hAnsi="微软雅黑" w:cs="Arial" w:hint="eastAsia"/>
          <w:color w:val="333333"/>
          <w:sz w:val="22"/>
          <w:shd w:val="clear" w:color="auto" w:fill="FFFFFF"/>
        </w:rPr>
        <w:t>，首次引入了“岁差”的概念，是中国历法史上的第二次大改革；唐</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傅仁钧、崔善为</w:t>
      </w:r>
      <w:r>
        <w:rPr>
          <w:rFonts w:ascii="微软雅黑" w:eastAsia="微软雅黑" w:hAnsi="微软雅黑" w:cs="Arial" w:hint="eastAsia"/>
          <w:color w:val="333333"/>
          <w:sz w:val="22"/>
          <w:shd w:val="clear" w:color="auto" w:fill="FFFFFF"/>
        </w:rPr>
        <w:t>的</w:t>
      </w:r>
      <w:r w:rsidRPr="00EC3A2B">
        <w:rPr>
          <w:rFonts w:ascii="微软雅黑" w:eastAsia="微软雅黑" w:hAnsi="微软雅黑" w:cs="Arial" w:hint="eastAsia"/>
          <w:b/>
          <w:bCs/>
          <w:color w:val="333333"/>
          <w:sz w:val="22"/>
          <w:shd w:val="clear" w:color="auto" w:fill="FFFFFF"/>
        </w:rPr>
        <w:t>戊寅元历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第一部颁行全国的历法，是中国历法史上的第三次大改革</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元朝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许衡、郭守敬</w:t>
      </w:r>
      <w:r>
        <w:rPr>
          <w:rFonts w:ascii="微软雅黑" w:eastAsia="微软雅黑" w:hAnsi="微软雅黑" w:cs="Arial" w:hint="eastAsia"/>
          <w:color w:val="333333"/>
          <w:sz w:val="22"/>
          <w:shd w:val="clear" w:color="auto" w:fill="FFFFFF"/>
        </w:rPr>
        <w:t>的</w:t>
      </w:r>
      <w:r w:rsidRPr="00EC3A2B">
        <w:rPr>
          <w:rFonts w:ascii="微软雅黑" w:eastAsia="微软雅黑" w:hAnsi="微软雅黑" w:cs="Arial" w:hint="eastAsia"/>
          <w:b/>
          <w:bCs/>
          <w:color w:val="333333"/>
          <w:sz w:val="22"/>
          <w:shd w:val="clear" w:color="auto" w:fill="FFFFFF"/>
        </w:rPr>
        <w:t>授时历</w:t>
      </w:r>
      <w:r>
        <w:rPr>
          <w:rFonts w:ascii="微软雅黑" w:eastAsia="微软雅黑" w:hAnsi="微软雅黑" w:cs="Arial" w:hint="eastAsia"/>
          <w:color w:val="333333"/>
          <w:sz w:val="22"/>
          <w:shd w:val="clear" w:color="auto" w:fill="FFFFFF"/>
        </w:rPr>
        <w:t>，</w:t>
      </w:r>
      <w:r w:rsidRPr="00906849">
        <w:rPr>
          <w:rFonts w:ascii="微软雅黑" w:eastAsia="微软雅黑" w:hAnsi="微软雅黑" w:cs="Arial" w:hint="eastAsia"/>
          <w:color w:val="333333"/>
          <w:sz w:val="22"/>
          <w:shd w:val="clear" w:color="auto" w:fill="FFFFFF"/>
        </w:rPr>
        <w:t>中国历史上使用时间最长的一部历法，是中国历法史上的第四次大改革</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清朝</w:t>
      </w:r>
      <w:r>
        <w:rPr>
          <w:rFonts w:ascii="微软雅黑" w:eastAsia="微软雅黑" w:hAnsi="微软雅黑" w:cs="Arial" w:hint="eastAsia"/>
          <w:color w:val="333333"/>
          <w:sz w:val="22"/>
          <w:shd w:val="clear" w:color="auto" w:fill="FFFFFF"/>
        </w:rPr>
        <w:t>，</w:t>
      </w:r>
      <w:r w:rsidRPr="006B0ABB">
        <w:rPr>
          <w:rFonts w:ascii="微软雅黑" w:eastAsia="微软雅黑" w:hAnsi="微软雅黑" w:cs="Arial" w:hint="eastAsia"/>
          <w:color w:val="333333"/>
          <w:sz w:val="22"/>
          <w:shd w:val="clear" w:color="auto" w:fill="FFFFFF"/>
        </w:rPr>
        <w:t>徐光启、李之藻</w:t>
      </w:r>
      <w:r>
        <w:rPr>
          <w:rFonts w:ascii="微软雅黑" w:eastAsia="微软雅黑" w:hAnsi="微软雅黑" w:cs="Arial" w:hint="eastAsia"/>
          <w:color w:val="333333"/>
          <w:sz w:val="22"/>
          <w:shd w:val="clear" w:color="auto" w:fill="FFFFFF"/>
        </w:rPr>
        <w:t>的</w:t>
      </w:r>
      <w:r w:rsidRPr="00EC3A2B">
        <w:rPr>
          <w:rFonts w:ascii="微软雅黑" w:eastAsia="微软雅黑" w:hAnsi="微软雅黑" w:cs="Arial" w:hint="eastAsia"/>
          <w:b/>
          <w:bCs/>
          <w:color w:val="333333"/>
          <w:sz w:val="22"/>
          <w:shd w:val="clear" w:color="auto" w:fill="FFFFFF"/>
        </w:rPr>
        <w:t>时宪历</w:t>
      </w:r>
      <w:r>
        <w:rPr>
          <w:rFonts w:ascii="微软雅黑" w:eastAsia="微软雅黑" w:hAnsi="微软雅黑" w:cs="Arial" w:hint="eastAsia"/>
          <w:color w:val="333333"/>
          <w:sz w:val="22"/>
          <w:shd w:val="clear" w:color="auto" w:fill="FFFFFF"/>
        </w:rPr>
        <w:t>，</w:t>
      </w:r>
      <w:r w:rsidRPr="00AA3B6E">
        <w:rPr>
          <w:rFonts w:ascii="微软雅黑" w:eastAsia="微软雅黑" w:hAnsi="微软雅黑" w:cs="Arial" w:hint="eastAsia"/>
          <w:color w:val="333333"/>
          <w:sz w:val="22"/>
          <w:shd w:val="clear" w:color="auto" w:fill="FFFFFF"/>
        </w:rPr>
        <w:t>废除“平气”，采用“定气”，是中国历法史上的第五次大改革</w:t>
      </w:r>
    </w:p>
    <w:p w14:paraId="26B8FA1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03A3">
        <w:rPr>
          <w:rFonts w:ascii="微软雅黑" w:eastAsia="微软雅黑" w:hAnsi="微软雅黑" w:cs="Arial" w:hint="eastAsia"/>
          <w:color w:val="333333"/>
          <w:sz w:val="22"/>
          <w:shd w:val="clear" w:color="auto" w:fill="FFFFFF"/>
        </w:rPr>
        <w:t>《大衍历》唐代</w:t>
      </w:r>
      <w:r>
        <w:rPr>
          <w:rFonts w:ascii="微软雅黑" w:eastAsia="微软雅黑" w:hAnsi="微软雅黑" w:cs="Arial" w:hint="eastAsia"/>
          <w:color w:val="333333"/>
          <w:sz w:val="22"/>
          <w:shd w:val="clear" w:color="auto" w:fill="FFFFFF"/>
        </w:rPr>
        <w:t>，</w:t>
      </w:r>
      <w:r w:rsidRPr="00AD03A3">
        <w:rPr>
          <w:rFonts w:ascii="微软雅黑" w:eastAsia="微软雅黑" w:hAnsi="微软雅黑" w:cs="Arial" w:hint="eastAsia"/>
          <w:color w:val="333333"/>
          <w:sz w:val="22"/>
          <w:shd w:val="clear" w:color="auto" w:fill="FFFFFF"/>
        </w:rPr>
        <w:t>僧一行</w:t>
      </w:r>
    </w:p>
    <w:p w14:paraId="215F9D2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1D69">
        <w:rPr>
          <w:rFonts w:ascii="微软雅黑" w:eastAsia="微软雅黑" w:hAnsi="微软雅黑" w:cs="Arial" w:hint="eastAsia"/>
          <w:color w:val="333333"/>
          <w:sz w:val="22"/>
          <w:shd w:val="clear" w:color="auto" w:fill="FFFFFF"/>
        </w:rPr>
        <w:t>隋唐大运河沟通了海河、黄河、淮河、长江和钱塘江</w:t>
      </w:r>
      <w:r w:rsidRPr="00331D69">
        <w:rPr>
          <w:rFonts w:ascii="微软雅黑" w:eastAsia="微软雅黑" w:hAnsi="微软雅黑" w:cs="Arial"/>
          <w:color w:val="333333"/>
          <w:sz w:val="22"/>
          <w:shd w:val="clear" w:color="auto" w:fill="FFFFFF"/>
        </w:rPr>
        <w:t>5大水系。</w:t>
      </w:r>
    </w:p>
    <w:p w14:paraId="6C1B9AC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2</w:t>
      </w:r>
      <w:r>
        <w:rPr>
          <w:rFonts w:ascii="微软雅黑" w:eastAsia="微软雅黑" w:hAnsi="微软雅黑" w:cs="Arial"/>
          <w:color w:val="333333"/>
          <w:sz w:val="22"/>
          <w:shd w:val="clear" w:color="auto" w:fill="FFFFFF"/>
        </w:rPr>
        <w:t>4</w:t>
      </w:r>
      <w:r>
        <w:rPr>
          <w:rFonts w:ascii="微软雅黑" w:eastAsia="微软雅黑" w:hAnsi="微软雅黑" w:cs="Arial" w:hint="eastAsia"/>
          <w:color w:val="333333"/>
          <w:sz w:val="22"/>
          <w:shd w:val="clear" w:color="auto" w:fill="FFFFFF"/>
        </w:rPr>
        <w:t>史书：</w:t>
      </w:r>
      <w:r w:rsidRPr="006C2487">
        <w:rPr>
          <w:rFonts w:ascii="微软雅黑" w:eastAsia="微软雅黑" w:hAnsi="微软雅黑" w:cs="Arial" w:hint="eastAsia"/>
          <w:color w:val="333333"/>
          <w:sz w:val="22"/>
          <w:shd w:val="clear" w:color="auto" w:fill="FFFFFF"/>
        </w:rPr>
        <w:t>《史记》《汉书》《后汉书》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《三国志》《晋书》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《宋书》《南齐书》《梁书》《陈书》《魏书》《北齐书》《周书》</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《隋书》《南史》《北史》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《旧唐书》《新唐书》《旧五代史》《新五代史》</w:t>
      </w:r>
      <w:r>
        <w:rPr>
          <w:rFonts w:ascii="微软雅黑" w:eastAsia="微软雅黑" w:hAnsi="微软雅黑" w:cs="Arial" w:hint="eastAsia"/>
          <w:color w:val="333333"/>
          <w:sz w:val="22"/>
          <w:shd w:val="clear" w:color="auto" w:fill="FFFFFF"/>
        </w:rPr>
        <w:t xml:space="preserve"> </w:t>
      </w:r>
      <w:r w:rsidRPr="006C2487">
        <w:rPr>
          <w:rFonts w:ascii="微软雅黑" w:eastAsia="微软雅黑" w:hAnsi="微软雅黑" w:cs="Arial" w:hint="eastAsia"/>
          <w:color w:val="333333"/>
          <w:sz w:val="22"/>
          <w:shd w:val="clear" w:color="auto" w:fill="FFFFFF"/>
        </w:rPr>
        <w:t>《宋史》《辽史》《金史》《元史》《明史》。</w:t>
      </w:r>
    </w:p>
    <w:p w14:paraId="7A0CDEE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001C0">
        <w:rPr>
          <w:rFonts w:ascii="微软雅黑" w:eastAsia="微软雅黑" w:hAnsi="微软雅黑" w:cs="Arial" w:hint="eastAsia"/>
          <w:color w:val="333333"/>
          <w:sz w:val="22"/>
          <w:shd w:val="clear" w:color="auto" w:fill="FFFFFF"/>
        </w:rPr>
        <w:t>三国时期社会上已有“三史”之称。“三史”通常是指《史记》《汉书》和东汉刘珍</w:t>
      </w:r>
      <w:r w:rsidRPr="001001C0">
        <w:rPr>
          <w:rFonts w:ascii="微软雅黑" w:eastAsia="微软雅黑" w:hAnsi="微软雅黑" w:cs="Arial" w:hint="eastAsia"/>
          <w:color w:val="333333"/>
          <w:sz w:val="22"/>
          <w:shd w:val="clear" w:color="auto" w:fill="FFFFFF"/>
        </w:rPr>
        <w:lastRenderedPageBreak/>
        <w:t>等写的《东观汉记》。《后汉书》出现后，取代了《东观汉记》，列为“三史”之一。“三史”加上《三国志》，称为“前四史”。</w:t>
      </w:r>
    </w:p>
    <w:p w14:paraId="5AD09A23"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前四史：</w:t>
      </w:r>
      <w:r w:rsidRPr="001001C0">
        <w:rPr>
          <w:rFonts w:ascii="微软雅黑" w:eastAsia="微软雅黑" w:hAnsi="微软雅黑" w:cs="Arial" w:hint="eastAsia"/>
          <w:color w:val="333333"/>
          <w:sz w:val="22"/>
          <w:shd w:val="clear" w:color="auto" w:fill="FFFFFF"/>
        </w:rPr>
        <w:t>《史记》《汉书》《后汉书》</w:t>
      </w:r>
      <w:r w:rsidRPr="001001C0">
        <w:rPr>
          <w:rFonts w:ascii="微软雅黑" w:eastAsia="微软雅黑" w:hAnsi="微软雅黑" w:cs="Arial"/>
          <w:color w:val="333333"/>
          <w:sz w:val="22"/>
          <w:shd w:val="clear" w:color="auto" w:fill="FFFFFF"/>
        </w:rPr>
        <w:t>《三国志》</w:t>
      </w:r>
    </w:p>
    <w:p w14:paraId="0FB6168C"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944D8">
        <w:rPr>
          <w:rFonts w:ascii="微软雅黑" w:eastAsia="微软雅黑" w:hAnsi="微软雅黑" w:cs="Arial" w:hint="eastAsia"/>
          <w:color w:val="333333"/>
          <w:sz w:val="22"/>
          <w:shd w:val="clear" w:color="auto" w:fill="FFFFFF"/>
        </w:rPr>
        <w:t>我国第一部编年体史书</w:t>
      </w:r>
      <w:r>
        <w:rPr>
          <w:rFonts w:ascii="微软雅黑" w:eastAsia="微软雅黑" w:hAnsi="微软雅黑" w:cs="Arial" w:hint="eastAsia"/>
          <w:color w:val="333333"/>
          <w:sz w:val="22"/>
          <w:shd w:val="clear" w:color="auto" w:fill="FFFFFF"/>
        </w:rPr>
        <w:t>（资治通鉴）</w:t>
      </w:r>
      <w:r w:rsidRPr="002944D8">
        <w:rPr>
          <w:rFonts w:ascii="微软雅黑" w:eastAsia="微软雅黑" w:hAnsi="微软雅黑" w:cs="Arial" w:hint="eastAsia"/>
          <w:color w:val="333333"/>
          <w:sz w:val="22"/>
          <w:shd w:val="clear" w:color="auto" w:fill="FFFFFF"/>
        </w:rPr>
        <w:t>、国别体史书</w:t>
      </w:r>
      <w:r>
        <w:rPr>
          <w:rFonts w:ascii="微软雅黑" w:eastAsia="微软雅黑" w:hAnsi="微软雅黑" w:cs="Arial" w:hint="eastAsia"/>
          <w:color w:val="333333"/>
          <w:sz w:val="22"/>
          <w:shd w:val="clear" w:color="auto" w:fill="FFFFFF"/>
        </w:rPr>
        <w:t>（国语）</w:t>
      </w:r>
      <w:r w:rsidRPr="002944D8">
        <w:rPr>
          <w:rFonts w:ascii="微软雅黑" w:eastAsia="微软雅黑" w:hAnsi="微软雅黑" w:cs="Arial" w:hint="eastAsia"/>
          <w:color w:val="333333"/>
          <w:sz w:val="22"/>
          <w:shd w:val="clear" w:color="auto" w:fill="FFFFFF"/>
        </w:rPr>
        <w:t>、纪传体通史</w:t>
      </w:r>
      <w:r>
        <w:rPr>
          <w:rFonts w:ascii="微软雅黑" w:eastAsia="微软雅黑" w:hAnsi="微软雅黑" w:cs="Arial" w:hint="eastAsia"/>
          <w:color w:val="333333"/>
          <w:sz w:val="22"/>
          <w:shd w:val="clear" w:color="auto" w:fill="FFFFFF"/>
        </w:rPr>
        <w:t>（史记）</w:t>
      </w:r>
      <w:r w:rsidRPr="002944D8">
        <w:rPr>
          <w:rFonts w:ascii="微软雅黑" w:eastAsia="微软雅黑" w:hAnsi="微软雅黑" w:cs="Arial"/>
          <w:color w:val="333333"/>
          <w:sz w:val="22"/>
          <w:shd w:val="clear" w:color="auto" w:fill="FFFFFF"/>
        </w:rPr>
        <w:t>、纪传体断代史是</w:t>
      </w:r>
      <w:r>
        <w:rPr>
          <w:rFonts w:ascii="微软雅黑" w:eastAsia="微软雅黑" w:hAnsi="微软雅黑" w:cs="Arial" w:hint="eastAsia"/>
          <w:color w:val="333333"/>
          <w:sz w:val="22"/>
          <w:shd w:val="clear" w:color="auto" w:fill="FFFFFF"/>
        </w:rPr>
        <w:t>（汉书）</w:t>
      </w:r>
      <w:r w:rsidRPr="002944D8">
        <w:rPr>
          <w:rFonts w:ascii="微软雅黑" w:eastAsia="微软雅黑" w:hAnsi="微软雅黑" w:cs="Arial"/>
          <w:color w:val="333333"/>
          <w:sz w:val="22"/>
          <w:shd w:val="clear" w:color="auto" w:fill="FFFFFF"/>
        </w:rPr>
        <w:t>：</w:t>
      </w:r>
    </w:p>
    <w:p w14:paraId="578BA69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460EC2">
        <w:rPr>
          <w:rFonts w:ascii="微软雅黑" w:eastAsia="微软雅黑" w:hAnsi="微软雅黑" w:cs="Arial" w:hint="eastAsia"/>
          <w:color w:val="333333"/>
          <w:sz w:val="22"/>
          <w:shd w:val="clear" w:color="auto" w:fill="FFFFFF"/>
        </w:rPr>
        <w:t>清金圣叹</w:t>
      </w:r>
      <w:r w:rsidRPr="00460EC2">
        <w:rPr>
          <w:rFonts w:ascii="微软雅黑" w:eastAsia="微软雅黑" w:hAnsi="微软雅黑" w:cs="Arial"/>
          <w:color w:val="333333"/>
          <w:sz w:val="22"/>
          <w:shd w:val="clear" w:color="auto" w:fill="FFFFFF"/>
        </w:rPr>
        <w:t xml:space="preserve"> 以《庄子》、《离骚》、《史记》、 《杜工部集》、《水浒传》《西厢记》</w:t>
      </w:r>
    </w:p>
    <w:p w14:paraId="2381DAE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72C38">
        <w:rPr>
          <w:rFonts w:ascii="微软雅黑" w:eastAsia="微软雅黑" w:hAnsi="微软雅黑" w:cs="Arial" w:hint="eastAsia"/>
          <w:color w:val="333333"/>
          <w:sz w:val="22"/>
          <w:shd w:val="clear" w:color="auto" w:fill="FFFFFF"/>
        </w:rPr>
        <w:t>天子九鼎八簋，诸侯八鼎七簋。。。；以苍璧礼天，以黄琮礼地，以青圭礼东方，以赤璋礼</w:t>
      </w:r>
      <w:r w:rsidRPr="00572C38">
        <w:rPr>
          <w:rFonts w:ascii="微软雅黑" w:eastAsia="微软雅黑" w:hAnsi="微软雅黑" w:cs="Arial"/>
          <w:color w:val="333333"/>
          <w:sz w:val="22"/>
          <w:shd w:val="clear" w:color="auto" w:fill="FFFFFF"/>
        </w:rPr>
        <w:t xml:space="preserve"> 南方，以白琥礼西方，以玄璜礼北方</w:t>
      </w:r>
    </w:p>
    <w:p w14:paraId="47B680D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延安文艺座谈会之后：</w:t>
      </w:r>
      <w:r w:rsidRPr="001B2F72">
        <w:rPr>
          <w:rFonts w:ascii="微软雅黑" w:eastAsia="微软雅黑" w:hAnsi="微软雅黑" w:cs="Arial" w:hint="eastAsia"/>
          <w:color w:val="333333"/>
          <w:sz w:val="22"/>
          <w:shd w:val="clear" w:color="auto" w:fill="FFFFFF"/>
        </w:rPr>
        <w:t>周立波</w:t>
      </w:r>
      <w:r>
        <w:rPr>
          <w:rFonts w:ascii="微软雅黑" w:eastAsia="微软雅黑" w:hAnsi="微软雅黑" w:cs="Arial" w:hint="eastAsia"/>
          <w:color w:val="333333"/>
          <w:sz w:val="22"/>
          <w:shd w:val="clear" w:color="auto" w:fill="FFFFFF"/>
        </w:rPr>
        <w:t>《暴风骤雨》</w:t>
      </w:r>
      <w:r w:rsidRPr="006318AB">
        <w:rPr>
          <w:rFonts w:ascii="微软雅黑" w:eastAsia="微软雅黑" w:hAnsi="微软雅黑" w:cs="Arial" w:hint="eastAsia"/>
          <w:b/>
          <w:bCs/>
          <w:color w:val="333333"/>
          <w:sz w:val="22"/>
          <w:shd w:val="clear" w:color="auto" w:fill="FFFFFF"/>
        </w:rPr>
        <w:t>丁玲</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梦珂</w:t>
      </w:r>
      <w:r>
        <w:rPr>
          <w:rFonts w:ascii="微软雅黑" w:eastAsia="微软雅黑" w:hAnsi="微软雅黑" w:cs="Arial" w:hint="eastAsia"/>
          <w:color w:val="333333"/>
          <w:sz w:val="22"/>
          <w:shd w:val="clear" w:color="auto" w:fill="FFFFFF"/>
        </w:rPr>
        <w:t>》</w:t>
      </w:r>
      <w:r w:rsidRPr="00BB55CF">
        <w:rPr>
          <w:rFonts w:ascii="微软雅黑" w:eastAsia="微软雅黑" w:hAnsi="微软雅黑" w:cs="Arial" w:hint="eastAsia"/>
          <w:color w:val="333333"/>
          <w:sz w:val="22"/>
          <w:shd w:val="clear" w:color="auto" w:fill="FFFFFF"/>
        </w:rPr>
        <w:t>《太阳照在桑干河上》</w:t>
      </w:r>
      <w:r>
        <w:rPr>
          <w:rFonts w:ascii="微软雅黑" w:eastAsia="微软雅黑" w:hAnsi="微软雅黑" w:cs="Arial" w:hint="eastAsia"/>
          <w:color w:val="333333"/>
          <w:sz w:val="22"/>
          <w:shd w:val="clear" w:color="auto" w:fill="FFFFFF"/>
        </w:rPr>
        <w:t>；</w:t>
      </w:r>
      <w:r w:rsidRPr="001569FF">
        <w:rPr>
          <w:rFonts w:ascii="微软雅黑" w:eastAsia="微软雅黑" w:hAnsi="微软雅黑" w:cs="Arial" w:hint="eastAsia"/>
          <w:color w:val="333333"/>
          <w:sz w:val="22"/>
          <w:shd w:val="clear" w:color="auto" w:fill="FFFFFF"/>
        </w:rPr>
        <w:t>曲波</w:t>
      </w:r>
      <w:r>
        <w:rPr>
          <w:rFonts w:ascii="微软雅黑" w:eastAsia="微软雅黑" w:hAnsi="微软雅黑" w:cs="Arial" w:hint="eastAsia"/>
          <w:color w:val="333333"/>
          <w:sz w:val="22"/>
          <w:shd w:val="clear" w:color="auto" w:fill="FFFFFF"/>
        </w:rPr>
        <w:t>《林海雪原》；王小波，</w:t>
      </w:r>
      <w:r w:rsidRPr="003E5DE7">
        <w:rPr>
          <w:rFonts w:ascii="微软雅黑" w:eastAsia="微软雅黑" w:hAnsi="微软雅黑" w:cs="Arial" w:hint="eastAsia"/>
          <w:color w:val="333333"/>
          <w:sz w:val="22"/>
          <w:shd w:val="clear" w:color="auto" w:fill="FFFFFF"/>
        </w:rPr>
        <w:t>《黄金时代》、《白银时代》、《青铜时代》、《黑铁时代》</w:t>
      </w:r>
      <w:r>
        <w:rPr>
          <w:rFonts w:ascii="微软雅黑" w:eastAsia="微软雅黑" w:hAnsi="微软雅黑" w:cs="Arial" w:hint="eastAsia"/>
          <w:color w:val="333333"/>
          <w:sz w:val="22"/>
          <w:shd w:val="clear" w:color="auto" w:fill="FFFFFF"/>
        </w:rPr>
        <w:t>；</w:t>
      </w:r>
      <w:r w:rsidRPr="006318AB">
        <w:rPr>
          <w:rFonts w:ascii="微软雅黑" w:eastAsia="微软雅黑" w:hAnsi="微软雅黑" w:cs="Arial" w:hint="eastAsia"/>
          <w:b/>
          <w:bCs/>
          <w:color w:val="333333"/>
          <w:sz w:val="22"/>
          <w:shd w:val="clear" w:color="auto" w:fill="FFFFFF"/>
        </w:rPr>
        <w:t>赵树理</w:t>
      </w:r>
      <w:r w:rsidRPr="00850210">
        <w:rPr>
          <w:rFonts w:ascii="微软雅黑" w:eastAsia="微软雅黑" w:hAnsi="微软雅黑" w:cs="Arial" w:hint="eastAsia"/>
          <w:color w:val="333333"/>
          <w:sz w:val="22"/>
          <w:shd w:val="clear" w:color="auto" w:fill="FFFFFF"/>
        </w:rPr>
        <w:t>的《小二黑结婚》、《李有才板话》，李季的《王贵与李香香》，贺敬之、丁毅的《白毛女》，阮章竞的《漳河水》，孙犁的《荷花淀》等作品。</w:t>
      </w:r>
    </w:p>
    <w:p w14:paraId="3F78A9AB" w14:textId="77777777" w:rsidR="006E24EE" w:rsidRPr="00440FF0" w:rsidRDefault="006E24EE" w:rsidP="006E24EE">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50" w:lineRule="atLeast"/>
        <w:ind w:firstLineChars="0"/>
        <w:jc w:val="left"/>
        <w:rPr>
          <w:rFonts w:ascii="微软雅黑" w:eastAsia="微软雅黑" w:hAnsi="微软雅黑" w:cs="宋体"/>
          <w:color w:val="333333"/>
          <w:kern w:val="0"/>
          <w:sz w:val="24"/>
          <w:szCs w:val="24"/>
        </w:rPr>
      </w:pPr>
      <w:r w:rsidRPr="00FD737C">
        <w:rPr>
          <w:rFonts w:ascii="微软雅黑" w:eastAsia="微软雅黑" w:hAnsi="微软雅黑" w:cs="宋体" w:hint="eastAsia"/>
          <w:color w:val="333333"/>
          <w:kern w:val="0"/>
          <w:sz w:val="24"/>
          <w:szCs w:val="24"/>
        </w:rPr>
        <w:t>鲁郭茅指的是鲁迅、郭沫若、茅盾；巴老曹指的是巴金、老舍、曹禺；艾丁赵指的是艾青、丁玲、赵树理</w:t>
      </w:r>
    </w:p>
    <w:p w14:paraId="1311D380"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E96836">
        <w:rPr>
          <w:rFonts w:ascii="微软雅黑" w:eastAsia="微软雅黑" w:hAnsi="微软雅黑" w:cs="Arial" w:hint="eastAsia"/>
          <w:color w:val="333333"/>
          <w:sz w:val="22"/>
          <w:shd w:val="clear" w:color="auto" w:fill="FFFFFF"/>
        </w:rPr>
        <w:t>臧克家</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932</w:t>
      </w:r>
      <w:r>
        <w:rPr>
          <w:rFonts w:ascii="微软雅黑" w:eastAsia="微软雅黑" w:hAnsi="微软雅黑" w:cs="Arial" w:hint="eastAsia"/>
          <w:color w:val="333333"/>
          <w:sz w:val="22"/>
          <w:shd w:val="clear" w:color="auto" w:fill="FFFFFF"/>
        </w:rPr>
        <w:t>）</w:t>
      </w:r>
      <w:r w:rsidRPr="00E96836">
        <w:rPr>
          <w:rFonts w:ascii="微软雅黑" w:eastAsia="微软雅黑" w:hAnsi="微软雅黑" w:cs="Arial" w:hint="eastAsia"/>
          <w:color w:val="333333"/>
          <w:sz w:val="22"/>
          <w:shd w:val="clear" w:color="auto" w:fill="FFFFFF"/>
        </w:rPr>
        <w:t>《烙印》魏巍《</w:t>
      </w:r>
      <w:r w:rsidRPr="00704F07">
        <w:rPr>
          <w:rFonts w:ascii="微软雅黑" w:eastAsia="微软雅黑" w:hAnsi="微软雅黑" w:cs="Arial" w:hint="eastAsia"/>
          <w:color w:val="333333"/>
          <w:sz w:val="22"/>
          <w:shd w:val="clear" w:color="auto" w:fill="FFFFFF"/>
        </w:rPr>
        <w:t>谁是最可爱的人</w:t>
      </w:r>
      <w:r w:rsidRPr="00E96836">
        <w:rPr>
          <w:rFonts w:ascii="微软雅黑" w:eastAsia="微软雅黑" w:hAnsi="微软雅黑" w:cs="Arial" w:hint="eastAsia"/>
          <w:color w:val="333333"/>
          <w:sz w:val="22"/>
          <w:shd w:val="clear" w:color="auto" w:fill="FFFFFF"/>
        </w:rPr>
        <w:t>》，陈忠实《白鹿原》；</w:t>
      </w:r>
    </w:p>
    <w:p w14:paraId="2DEB88D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婆罗门、刹帝利、吠舍、首陀罗</w:t>
      </w:r>
    </w:p>
    <w:p w14:paraId="3FECF0C0" w14:textId="77777777" w:rsidR="006E24EE" w:rsidRPr="00850210"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50210">
        <w:rPr>
          <w:rFonts w:ascii="微软雅黑" w:eastAsia="微软雅黑" w:hAnsi="微软雅黑" w:cs="Arial" w:hint="eastAsia"/>
          <w:color w:val="333333"/>
          <w:sz w:val="22"/>
          <w:shd w:val="clear" w:color="auto" w:fill="FFFFFF"/>
        </w:rPr>
        <w:t>李大钊 《法俄革命之比较观》、《庶民的胜利》、《布尔什维主义的胜利》、《我的马克思主义观》、《再论问题与主义》</w:t>
      </w:r>
    </w:p>
    <w:p w14:paraId="7FDCD7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845D67">
        <w:rPr>
          <w:rFonts w:ascii="微软雅黑" w:eastAsia="微软雅黑" w:hAnsi="微软雅黑" w:cs="Arial" w:hint="eastAsia"/>
          <w:color w:val="333333"/>
          <w:sz w:val="22"/>
          <w:shd w:val="clear" w:color="auto" w:fill="FFFFFF"/>
        </w:rPr>
        <w:t>求仁得仁何怨，先天后天弗迷</w:t>
      </w:r>
      <w:r>
        <w:rPr>
          <w:rFonts w:ascii="微软雅黑" w:eastAsia="微软雅黑" w:hAnsi="微软雅黑" w:cs="Arial" w:hint="eastAsia"/>
          <w:color w:val="333333"/>
          <w:sz w:val="22"/>
          <w:shd w:val="clear" w:color="auto" w:fill="FFFFFF"/>
        </w:rPr>
        <w:t xml:space="preserve"> -闻一多、李公仆</w:t>
      </w:r>
    </w:p>
    <w:p w14:paraId="563F9814"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2B2AA5">
        <w:rPr>
          <w:rFonts w:ascii="微软雅黑" w:eastAsia="微软雅黑" w:hAnsi="微软雅黑" w:cs="Arial" w:hint="eastAsia"/>
          <w:color w:val="333333"/>
          <w:sz w:val="22"/>
          <w:shd w:val="clear" w:color="auto" w:fill="FFFFFF"/>
        </w:rPr>
        <w:t>平生功业尤拉化</w:t>
      </w:r>
      <w:r w:rsidRPr="002B2AA5">
        <w:rPr>
          <w:rFonts w:ascii="微软雅黑" w:eastAsia="微软雅黑" w:hAnsi="微软雅黑" w:cs="Arial"/>
          <w:color w:val="333333"/>
          <w:sz w:val="22"/>
          <w:shd w:val="clear" w:color="auto" w:fill="FFFFFF"/>
        </w:rPr>
        <w:t>,旷世文章数阿Q</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-鲁迅</w:t>
      </w:r>
    </w:p>
    <w:p w14:paraId="60BA0A36"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D87E01">
        <w:rPr>
          <w:rFonts w:ascii="微软雅黑" w:eastAsia="微软雅黑" w:hAnsi="微软雅黑" w:cs="Arial" w:hint="eastAsia"/>
          <w:color w:val="333333"/>
          <w:sz w:val="22"/>
          <w:shd w:val="clear" w:color="auto" w:fill="FFFFFF"/>
        </w:rPr>
        <w:t>胸藏万汇凭吞吐，笔有千钧任歙张</w:t>
      </w:r>
      <w:r>
        <w:rPr>
          <w:rFonts w:ascii="微软雅黑" w:eastAsia="微软雅黑" w:hAnsi="微软雅黑" w:cs="Arial" w:hint="eastAsia"/>
          <w:color w:val="333333"/>
          <w:sz w:val="22"/>
          <w:shd w:val="clear" w:color="auto" w:fill="FFFFFF"/>
        </w:rPr>
        <w:t xml:space="preserve"> -</w:t>
      </w:r>
      <w:r w:rsidRPr="00D87E01">
        <w:rPr>
          <w:rFonts w:ascii="微软雅黑" w:eastAsia="微软雅黑" w:hAnsi="微软雅黑" w:cs="Arial" w:hint="eastAsia"/>
          <w:color w:val="333333"/>
          <w:sz w:val="22"/>
          <w:shd w:val="clear" w:color="auto" w:fill="FFFFFF"/>
        </w:rPr>
        <w:t>沈雁冰</w:t>
      </w:r>
      <w:r>
        <w:rPr>
          <w:rFonts w:ascii="微软雅黑" w:eastAsia="微软雅黑" w:hAnsi="微软雅黑" w:cs="Arial" w:hint="eastAsia"/>
          <w:color w:val="333333"/>
          <w:sz w:val="22"/>
          <w:shd w:val="clear" w:color="auto" w:fill="FFFFFF"/>
        </w:rPr>
        <w:t>（矛盾）</w:t>
      </w:r>
    </w:p>
    <w:p w14:paraId="5C269661"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7E68">
        <w:rPr>
          <w:rFonts w:ascii="微软雅黑" w:eastAsia="微软雅黑" w:hAnsi="微软雅黑" w:cs="Arial" w:hint="eastAsia"/>
          <w:color w:val="333333"/>
          <w:sz w:val="22"/>
          <w:shd w:val="clear" w:color="auto" w:fill="FFFFFF"/>
        </w:rPr>
        <w:t>革命作前驱功业千秋垂史册</w:t>
      </w:r>
      <w:r>
        <w:rPr>
          <w:rFonts w:ascii="微软雅黑" w:eastAsia="微软雅黑" w:hAnsi="微软雅黑" w:cs="Arial"/>
          <w:color w:val="333333"/>
          <w:sz w:val="22"/>
          <w:shd w:val="clear" w:color="auto" w:fill="FFFFFF"/>
        </w:rPr>
        <w:t xml:space="preserve"> </w:t>
      </w:r>
      <w:r w:rsidRPr="00337E68">
        <w:rPr>
          <w:rFonts w:ascii="微软雅黑" w:eastAsia="微软雅黑" w:hAnsi="微软雅黑" w:cs="Arial" w:hint="eastAsia"/>
          <w:color w:val="333333"/>
          <w:sz w:val="22"/>
          <w:shd w:val="clear" w:color="auto" w:fill="FFFFFF"/>
        </w:rPr>
        <w:t>政工培后劲忠诚百代树干城</w:t>
      </w:r>
      <w:r>
        <w:rPr>
          <w:rFonts w:ascii="微软雅黑" w:eastAsia="微软雅黑" w:hAnsi="微软雅黑" w:cs="Arial" w:hint="eastAsia"/>
          <w:color w:val="333333"/>
          <w:sz w:val="22"/>
          <w:shd w:val="clear" w:color="auto" w:fill="FFFFFF"/>
        </w:rPr>
        <w:t xml:space="preserve"> -罗荣桓</w:t>
      </w:r>
    </w:p>
    <w:p w14:paraId="4F63DC22"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9A74E2">
        <w:rPr>
          <w:rFonts w:ascii="微软雅黑" w:eastAsia="微软雅黑" w:hAnsi="微软雅黑" w:cs="Arial" w:hint="eastAsia"/>
          <w:color w:val="333333"/>
          <w:sz w:val="22"/>
          <w:shd w:val="clear" w:color="auto" w:fill="FFFFFF"/>
        </w:rPr>
        <w:lastRenderedPageBreak/>
        <w:t>大明湖畔，趵突泉边，故居在垂杨深处；漱玉集中，金石录里，文采有后主遗风</w:t>
      </w:r>
      <w:r>
        <w:rPr>
          <w:rFonts w:ascii="微软雅黑" w:eastAsia="微软雅黑" w:hAnsi="微软雅黑" w:cs="Arial" w:hint="eastAsia"/>
          <w:color w:val="333333"/>
          <w:sz w:val="22"/>
          <w:shd w:val="clear" w:color="auto" w:fill="FFFFFF"/>
        </w:rPr>
        <w:t xml:space="preserve"> -李清照</w:t>
      </w:r>
    </w:p>
    <w:p w14:paraId="4500D679"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330AF9">
        <w:rPr>
          <w:rFonts w:ascii="微软雅黑" w:eastAsia="微软雅黑" w:hAnsi="微软雅黑" w:cs="Arial" w:hint="eastAsia"/>
          <w:color w:val="333333"/>
          <w:sz w:val="22"/>
          <w:shd w:val="clear" w:color="auto" w:fill="FFFFFF"/>
        </w:rPr>
        <w:t>世上疮痍，诗中圣哲；民间疾苦，笔底波澜</w:t>
      </w:r>
      <w:r>
        <w:rPr>
          <w:rFonts w:ascii="微软雅黑" w:eastAsia="微软雅黑" w:hAnsi="微软雅黑" w:cs="Arial"/>
          <w:color w:val="333333"/>
          <w:sz w:val="22"/>
          <w:shd w:val="clear" w:color="auto" w:fill="FFFFFF"/>
        </w:rPr>
        <w:t xml:space="preserve"> --</w:t>
      </w:r>
      <w:r w:rsidRPr="00330AF9">
        <w:rPr>
          <w:rFonts w:ascii="微软雅黑" w:eastAsia="微软雅黑" w:hAnsi="微软雅黑" w:cs="Arial" w:hint="eastAsia"/>
          <w:color w:val="333333"/>
          <w:sz w:val="22"/>
          <w:shd w:val="clear" w:color="auto" w:fill="FFFFFF"/>
        </w:rPr>
        <w:t>杜甫</w:t>
      </w:r>
    </w:p>
    <w:p w14:paraId="4C30BCCB" w14:textId="19D4AD52"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D69B4">
        <w:rPr>
          <w:rFonts w:ascii="微软雅黑" w:eastAsia="微软雅黑" w:hAnsi="微软雅黑" w:cs="Arial" w:hint="eastAsia"/>
          <w:color w:val="333333"/>
          <w:sz w:val="22"/>
          <w:shd w:val="clear" w:color="auto" w:fill="FFFFFF"/>
        </w:rPr>
        <w:t>鸡有五德：归纳为文、武、勇、仁、信“五德”。头戴冠者——文也；足搏距者——武也；敌在前敢</w:t>
      </w:r>
      <w:r w:rsidRPr="00AD69B4">
        <w:rPr>
          <w:rFonts w:ascii="微软雅黑" w:eastAsia="微软雅黑" w:hAnsi="微软雅黑" w:cs="Arial"/>
          <w:color w:val="333333"/>
          <w:sz w:val="22"/>
          <w:shd w:val="clear" w:color="auto" w:fill="FFFFFF"/>
        </w:rPr>
        <w:t>斗者——勇也；</w:t>
      </w:r>
      <w:r w:rsidRPr="00AD69B4">
        <w:rPr>
          <w:rFonts w:ascii="微软雅黑" w:eastAsia="微软雅黑" w:hAnsi="微软雅黑" w:cs="Arial" w:hint="eastAsia"/>
          <w:color w:val="333333"/>
          <w:sz w:val="22"/>
          <w:shd w:val="clear" w:color="auto" w:fill="FFFFFF"/>
        </w:rPr>
        <w:t>见食相呼者——仁也；</w:t>
      </w:r>
    </w:p>
    <w:p w14:paraId="0F09E721" w14:textId="28DD359B" w:rsidR="003723BF" w:rsidRDefault="003723BF"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南吴北齐：</w:t>
      </w:r>
      <w:r w:rsidRPr="003723BF">
        <w:rPr>
          <w:rFonts w:ascii="微软雅黑" w:eastAsia="微软雅黑" w:hAnsi="微软雅黑" w:cs="Arial" w:hint="eastAsia"/>
          <w:color w:val="333333"/>
          <w:sz w:val="22"/>
          <w:shd w:val="clear" w:color="auto" w:fill="FFFFFF"/>
        </w:rPr>
        <w:t>吴昌硕</w:t>
      </w:r>
      <w:r>
        <w:rPr>
          <w:rFonts w:ascii="微软雅黑" w:eastAsia="微软雅黑" w:hAnsi="微软雅黑" w:cs="Arial" w:hint="eastAsia"/>
          <w:color w:val="333333"/>
          <w:sz w:val="22"/>
          <w:shd w:val="clear" w:color="auto" w:fill="FFFFFF"/>
        </w:rPr>
        <w:t>、齐白石</w:t>
      </w:r>
    </w:p>
    <w:p w14:paraId="495E43B0" w14:textId="58EEDA60" w:rsidR="004C4292" w:rsidRDefault="00B83BFE" w:rsidP="006E24EE">
      <w:pPr>
        <w:pStyle w:val="a3"/>
        <w:numPr>
          <w:ilvl w:val="0"/>
          <w:numId w:val="1"/>
        </w:numPr>
        <w:ind w:firstLineChars="0"/>
        <w:rPr>
          <w:rFonts w:ascii="微软雅黑" w:eastAsia="微软雅黑" w:hAnsi="微软雅黑" w:cs="Arial"/>
          <w:color w:val="333333"/>
          <w:sz w:val="22"/>
          <w:shd w:val="clear" w:color="auto" w:fill="FFFFFF"/>
        </w:rPr>
      </w:pPr>
      <w:r w:rsidRPr="00B83BFE">
        <w:rPr>
          <w:rFonts w:ascii="微软雅黑" w:eastAsia="微软雅黑" w:hAnsi="微软雅黑" w:cs="Arial" w:hint="eastAsia"/>
          <w:color w:val="333333"/>
          <w:sz w:val="22"/>
          <w:shd w:val="clear" w:color="auto" w:fill="FFFFFF"/>
        </w:rPr>
        <w:t>徐悲鸿、张书旗、柳子谷三人被称为画坛的“金陵三杰”。</w:t>
      </w:r>
    </w:p>
    <w:p w14:paraId="5E3C7468" w14:textId="7DD84344" w:rsidR="00507D4D" w:rsidRDefault="00507D4D" w:rsidP="00507D4D">
      <w:pPr>
        <w:pStyle w:val="a3"/>
        <w:numPr>
          <w:ilvl w:val="0"/>
          <w:numId w:val="1"/>
        </w:numPr>
        <w:ind w:firstLineChars="0"/>
        <w:rPr>
          <w:rFonts w:ascii="微软雅黑" w:eastAsia="微软雅黑" w:hAnsi="微软雅黑" w:cs="Arial"/>
          <w:color w:val="333333"/>
          <w:sz w:val="22"/>
          <w:shd w:val="clear" w:color="auto" w:fill="FFFFFF"/>
        </w:rPr>
      </w:pPr>
      <w:r w:rsidRPr="00507D4D">
        <w:rPr>
          <w:rFonts w:ascii="微软雅黑" w:eastAsia="微软雅黑" w:hAnsi="微软雅黑" w:cs="Arial"/>
          <w:color w:val="333333"/>
          <w:sz w:val="22"/>
          <w:shd w:val="clear" w:color="auto" w:fill="FFFFFF"/>
        </w:rPr>
        <w:t xml:space="preserve">20世纪中国传统国画四大家 </w:t>
      </w:r>
      <w:r>
        <w:rPr>
          <w:rFonts w:ascii="微软雅黑" w:eastAsia="微软雅黑" w:hAnsi="微软雅黑" w:cs="Arial" w:hint="eastAsia"/>
          <w:color w:val="333333"/>
          <w:sz w:val="22"/>
          <w:shd w:val="clear" w:color="auto" w:fill="FFFFFF"/>
        </w:rPr>
        <w:t>：</w:t>
      </w:r>
      <w:r w:rsidRPr="00507D4D">
        <w:rPr>
          <w:rFonts w:ascii="微软雅黑" w:eastAsia="微软雅黑" w:hAnsi="微软雅黑" w:cs="Arial" w:hint="eastAsia"/>
          <w:color w:val="333333"/>
          <w:sz w:val="22"/>
          <w:shd w:val="clear" w:color="auto" w:fill="FFFFFF"/>
        </w:rPr>
        <w:t>吴昌硕、齐白石、黄宾虹、潘天寿</w:t>
      </w:r>
    </w:p>
    <w:p w14:paraId="6C9983A2" w14:textId="7F567E8B" w:rsidR="00441EE2" w:rsidRDefault="00441EE2" w:rsidP="00507D4D">
      <w:pPr>
        <w:pStyle w:val="a3"/>
        <w:numPr>
          <w:ilvl w:val="0"/>
          <w:numId w:val="1"/>
        </w:numPr>
        <w:ind w:firstLineChars="0"/>
        <w:rPr>
          <w:rFonts w:ascii="微软雅黑" w:eastAsia="微软雅黑" w:hAnsi="微软雅黑" w:cs="Arial"/>
          <w:color w:val="333333"/>
          <w:sz w:val="22"/>
          <w:shd w:val="clear" w:color="auto" w:fill="FFFFFF"/>
        </w:rPr>
      </w:pPr>
      <w:r w:rsidRPr="00441EE2">
        <w:rPr>
          <w:rFonts w:ascii="微软雅黑" w:eastAsia="微软雅黑" w:hAnsi="微软雅黑" w:cs="Arial" w:hint="eastAsia"/>
          <w:color w:val="333333"/>
          <w:sz w:val="22"/>
          <w:shd w:val="clear" w:color="auto" w:fill="FFFFFF"/>
        </w:rPr>
        <w:t>华彦钧</w:t>
      </w:r>
      <w:r>
        <w:rPr>
          <w:rFonts w:ascii="微软雅黑" w:eastAsia="微软雅黑" w:hAnsi="微软雅黑" w:cs="Arial" w:hint="eastAsia"/>
          <w:color w:val="333333"/>
          <w:sz w:val="22"/>
          <w:shd w:val="clear" w:color="auto" w:fill="FFFFFF"/>
        </w:rPr>
        <w:t>（阿炳）</w:t>
      </w:r>
      <w:r w:rsidRPr="00441EE2">
        <w:rPr>
          <w:rFonts w:ascii="微软雅黑" w:eastAsia="微软雅黑" w:hAnsi="微软雅黑" w:cs="Arial" w:hint="eastAsia"/>
          <w:color w:val="333333"/>
          <w:sz w:val="22"/>
          <w:shd w:val="clear" w:color="auto" w:fill="FFFFFF"/>
        </w:rPr>
        <w:t>《二泉映月》《听松》《寒春风曲》和琵琶曲《大浪淘沙》《龙船》《昭君出塞》</w:t>
      </w:r>
      <w:r w:rsidR="009E4FA7">
        <w:rPr>
          <w:rFonts w:ascii="微软雅黑" w:eastAsia="微软雅黑" w:hAnsi="微软雅黑" w:cs="Arial" w:hint="eastAsia"/>
          <w:color w:val="333333"/>
          <w:sz w:val="22"/>
          <w:shd w:val="clear" w:color="auto" w:fill="FFFFFF"/>
        </w:rPr>
        <w:t>六首</w:t>
      </w:r>
    </w:p>
    <w:p w14:paraId="5EE34551" w14:textId="395F1A99" w:rsidR="00582DD8" w:rsidRDefault="00582DD8" w:rsidP="00507D4D">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晋祠三绝：</w:t>
      </w:r>
      <w:r w:rsidRPr="00582DD8">
        <w:rPr>
          <w:rFonts w:ascii="微软雅黑" w:eastAsia="微软雅黑" w:hAnsi="微软雅黑" w:cs="Arial" w:hint="eastAsia"/>
          <w:color w:val="333333"/>
          <w:sz w:val="22"/>
          <w:shd w:val="clear" w:color="auto" w:fill="FFFFFF"/>
        </w:rPr>
        <w:t>周柏唐槐、宋代彩塑、难老泉</w:t>
      </w:r>
    </w:p>
    <w:p w14:paraId="108C2AE3" w14:textId="30EACC6B" w:rsidR="00C22A34" w:rsidRDefault="00C22A34" w:rsidP="00507D4D">
      <w:pPr>
        <w:pStyle w:val="a3"/>
        <w:numPr>
          <w:ilvl w:val="0"/>
          <w:numId w:val="1"/>
        </w:numPr>
        <w:ind w:firstLineChars="0"/>
        <w:rPr>
          <w:rFonts w:ascii="微软雅黑" w:eastAsia="微软雅黑" w:hAnsi="微软雅黑" w:cs="Arial"/>
          <w:color w:val="333333"/>
          <w:sz w:val="22"/>
          <w:shd w:val="clear" w:color="auto" w:fill="FFFFFF"/>
        </w:rPr>
      </w:pPr>
      <w:r w:rsidRPr="00C22A34">
        <w:rPr>
          <w:rFonts w:ascii="微软雅黑" w:eastAsia="微软雅黑" w:hAnsi="微软雅黑" w:cs="Arial" w:hint="eastAsia"/>
          <w:color w:val="333333"/>
          <w:sz w:val="22"/>
          <w:shd w:val="clear" w:color="auto" w:fill="FFFFFF"/>
        </w:rPr>
        <w:t>中国长江以南最大的木结构建筑</w:t>
      </w:r>
      <w:r>
        <w:rPr>
          <w:rFonts w:ascii="微软雅黑" w:eastAsia="微软雅黑" w:hAnsi="微软雅黑" w:cs="Arial" w:hint="eastAsia"/>
          <w:color w:val="333333"/>
          <w:sz w:val="22"/>
          <w:shd w:val="clear" w:color="auto" w:fill="FFFFFF"/>
        </w:rPr>
        <w:t>：苏州玄妙观三清殿</w:t>
      </w:r>
    </w:p>
    <w:p w14:paraId="3AB0F45F" w14:textId="12200789" w:rsidR="00D23C26" w:rsidRDefault="00D23C26" w:rsidP="00507D4D">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八音：金 石 丝 竹 匏（pao）石 革 木</w:t>
      </w:r>
    </w:p>
    <w:p w14:paraId="71CDCB30" w14:textId="2F84D83D" w:rsidR="00C01909" w:rsidRPr="00507D4D" w:rsidRDefault="00C01909" w:rsidP="00507D4D">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《碣石调.幽兰》：我国最早的用文字保存下来的琴曲</w:t>
      </w:r>
    </w:p>
    <w:p w14:paraId="04C7939D"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1A071E">
        <w:rPr>
          <w:rFonts w:ascii="微软雅黑" w:eastAsia="微软雅黑" w:hAnsi="微软雅黑" w:cs="Arial" w:hint="eastAsia"/>
          <w:color w:val="333333"/>
          <w:sz w:val="22"/>
          <w:shd w:val="clear" w:color="auto" w:fill="FFFFFF"/>
        </w:rPr>
        <w:t>《学记》是中国古代一篇教育论文，是古代中国典章制度专著《礼记》（《小戴礼记》）中的一篇，是世界历史上最早专门论述教育和教学问题的著作。</w:t>
      </w:r>
    </w:p>
    <w:p w14:paraId="777695AB"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CE6266">
        <w:rPr>
          <w:rFonts w:ascii="微软雅黑" w:eastAsia="微软雅黑" w:hAnsi="微软雅黑" w:cs="Arial" w:hint="eastAsia"/>
          <w:color w:val="333333"/>
          <w:sz w:val="22"/>
          <w:shd w:val="clear" w:color="auto" w:fill="FFFFFF"/>
        </w:rPr>
        <w:t>一月虎、二月兔、三月龙、四月蛇、五月马、六月羊、七月猴、八月鸡、九月狗、十月猪、十一月鼠、十二月牛。</w:t>
      </w:r>
      <w:r>
        <w:rPr>
          <w:rFonts w:ascii="微软雅黑" w:eastAsia="微软雅黑" w:hAnsi="微软雅黑" w:cs="Arial" w:hint="eastAsia"/>
          <w:color w:val="333333"/>
          <w:sz w:val="22"/>
          <w:shd w:val="clear" w:color="auto" w:fill="FFFFFF"/>
        </w:rPr>
        <w:t>（前移了两位）</w:t>
      </w:r>
    </w:p>
    <w:p w14:paraId="6CF00D8F" w14:textId="51390565"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A2709C">
        <w:rPr>
          <w:rFonts w:ascii="微软雅黑" w:eastAsia="微软雅黑" w:hAnsi="微软雅黑" w:cs="Arial" w:hint="eastAsia"/>
          <w:color w:val="333333"/>
          <w:sz w:val="22"/>
          <w:shd w:val="clear" w:color="auto" w:fill="FFFFFF"/>
        </w:rPr>
        <w:t>江南四大名山</w:t>
      </w:r>
      <w:r>
        <w:rPr>
          <w:rFonts w:ascii="微软雅黑" w:eastAsia="微软雅黑" w:hAnsi="微软雅黑" w:cs="Arial" w:hint="eastAsia"/>
          <w:color w:val="333333"/>
          <w:sz w:val="22"/>
          <w:shd w:val="clear" w:color="auto" w:fill="FFFFFF"/>
        </w:rPr>
        <w:t>：</w:t>
      </w:r>
      <w:r w:rsidRPr="00A2709C">
        <w:rPr>
          <w:rFonts w:ascii="微软雅黑" w:eastAsia="微软雅黑" w:hAnsi="微软雅黑" w:cs="Arial" w:hint="eastAsia"/>
          <w:color w:val="333333"/>
          <w:sz w:val="22"/>
          <w:shd w:val="clear" w:color="auto" w:fill="FFFFFF"/>
        </w:rPr>
        <w:t>南京紫金山、无锡惠山、南通狼山、苏州天平山</w:t>
      </w:r>
      <w:r w:rsidRPr="00A2709C">
        <w:rPr>
          <w:rFonts w:ascii="微软雅黑" w:eastAsia="微软雅黑" w:hAnsi="微软雅黑" w:cs="Arial"/>
          <w:color w:val="333333"/>
          <w:sz w:val="22"/>
          <w:shd w:val="clear" w:color="auto" w:fill="FFFFFF"/>
        </w:rPr>
        <w:t>.”</w:t>
      </w:r>
    </w:p>
    <w:p w14:paraId="1390E5CF" w14:textId="51936303" w:rsidR="00356C00" w:rsidRDefault="00356C00"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四大木板年画 河南</w:t>
      </w:r>
      <w:r w:rsidRPr="00356C00">
        <w:rPr>
          <w:rFonts w:ascii="微软雅黑" w:eastAsia="微软雅黑" w:hAnsi="微软雅黑" w:cs="Arial" w:hint="eastAsia"/>
          <w:color w:val="333333"/>
          <w:sz w:val="22"/>
          <w:shd w:val="clear" w:color="auto" w:fill="FFFFFF"/>
        </w:rPr>
        <w:t>朱仙镇木版年画与天津杨柳青、山东潍坊、江苏桃花坞年画并称中国四大年画</w:t>
      </w:r>
    </w:p>
    <w:p w14:paraId="1E4A43A2" w14:textId="58D9D8C0" w:rsidR="00220787" w:rsidRDefault="00220787"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老舍-文艺队伍中的劳动模范</w:t>
      </w:r>
    </w:p>
    <w:p w14:paraId="385D2347" w14:textId="2412807E" w:rsidR="00231972" w:rsidRDefault="00231972"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巴金 激流三部曲：《家》《春》《秋》；爱情三部曲《雾》《雨》《电》；抗战三部曲《火》、</w:t>
      </w:r>
      <w:r w:rsidRPr="00231972">
        <w:rPr>
          <w:rFonts w:ascii="微软雅黑" w:eastAsia="微软雅黑" w:hAnsi="微软雅黑" w:cs="Arial" w:hint="eastAsia"/>
          <w:color w:val="333333"/>
          <w:sz w:val="22"/>
          <w:shd w:val="clear" w:color="auto" w:fill="FFFFFF"/>
        </w:rPr>
        <w:t>《冯文淑》</w:t>
      </w:r>
      <w:r w:rsidRPr="00231972">
        <w:rPr>
          <w:rFonts w:ascii="微软雅黑" w:eastAsia="微软雅黑" w:hAnsi="微软雅黑" w:cs="Arial"/>
          <w:color w:val="333333"/>
          <w:sz w:val="22"/>
          <w:shd w:val="clear" w:color="auto" w:fill="FFFFFF"/>
        </w:rPr>
        <w:t>,《田惠世》</w:t>
      </w:r>
      <w:r>
        <w:rPr>
          <w:rFonts w:ascii="微软雅黑" w:eastAsia="微软雅黑" w:hAnsi="微软雅黑" w:cs="Arial" w:hint="eastAsia"/>
          <w:color w:val="333333"/>
          <w:sz w:val="22"/>
          <w:shd w:val="clear" w:color="auto" w:fill="FFFFFF"/>
        </w:rPr>
        <w:t>；人间三部曲《憩园》、《第四病室》《寒夜》；</w:t>
      </w:r>
    </w:p>
    <w:p w14:paraId="74D822A9" w14:textId="27186306" w:rsidR="005C5C5A" w:rsidRDefault="005C5C5A"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矛盾文学奖：中长篇小说，每四年举行一次</w:t>
      </w:r>
    </w:p>
    <w:p w14:paraId="6D9BA8EE" w14:textId="737BA3BE" w:rsidR="008171D4" w:rsidRDefault="008171D4"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世界上最早的寓言集：《伊索寓言》</w:t>
      </w:r>
    </w:p>
    <w:p w14:paraId="6945B851" w14:textId="76BB9693" w:rsidR="00347B74" w:rsidRDefault="00347B74"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世界文学三大巨匠：但丁 莎士比亚 歌德</w:t>
      </w:r>
    </w:p>
    <w:p w14:paraId="158C866F" w14:textId="09AE6414" w:rsidR="00035742" w:rsidRDefault="00035742"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我国最早的戏剧形式：南戏</w:t>
      </w:r>
      <w:r w:rsidR="00CC2843">
        <w:rPr>
          <w:rFonts w:ascii="微软雅黑" w:eastAsia="微软雅黑" w:hAnsi="微软雅黑" w:cs="Arial" w:hint="eastAsia"/>
          <w:color w:val="333333"/>
          <w:sz w:val="22"/>
          <w:shd w:val="clear" w:color="auto" w:fill="FFFFFF"/>
        </w:rPr>
        <w:t>，被称为百戏之祖</w:t>
      </w:r>
    </w:p>
    <w:p w14:paraId="6B020604" w14:textId="18932776" w:rsidR="00730452" w:rsidRDefault="00730452"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昆剧（江苏昆山）：</w:t>
      </w:r>
      <w:r w:rsidRPr="00730452">
        <w:rPr>
          <w:rFonts w:ascii="微软雅黑" w:eastAsia="微软雅黑" w:hAnsi="微软雅黑" w:cs="Arial" w:hint="eastAsia"/>
          <w:color w:val="333333"/>
          <w:sz w:val="22"/>
          <w:shd w:val="clear" w:color="auto" w:fill="FFFFFF"/>
        </w:rPr>
        <w:t>《牡丹亭》《长生殿》《桃花扇》</w:t>
      </w:r>
    </w:p>
    <w:p w14:paraId="7C343133" w14:textId="23B6717C" w:rsidR="00035742" w:rsidRDefault="00035742"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评剧</w:t>
      </w:r>
      <w:r w:rsidR="003D6195">
        <w:rPr>
          <w:rFonts w:ascii="微软雅黑" w:eastAsia="微软雅黑" w:hAnsi="微软雅黑" w:cs="Arial" w:hint="eastAsia"/>
          <w:color w:val="333333"/>
          <w:sz w:val="22"/>
          <w:shd w:val="clear" w:color="auto" w:fill="FFFFFF"/>
        </w:rPr>
        <w:t>（起源河北）</w:t>
      </w:r>
      <w:r>
        <w:rPr>
          <w:rFonts w:ascii="微软雅黑" w:eastAsia="微软雅黑" w:hAnsi="微软雅黑" w:cs="Arial" w:hint="eastAsia"/>
          <w:color w:val="333333"/>
          <w:sz w:val="22"/>
          <w:shd w:val="clear" w:color="auto" w:fill="FFFFFF"/>
        </w:rPr>
        <w:t>：《秦香莲》</w:t>
      </w:r>
      <w:r w:rsidR="00F70386">
        <w:rPr>
          <w:rFonts w:ascii="微软雅黑" w:eastAsia="微软雅黑" w:hAnsi="微软雅黑" w:cs="Arial" w:hint="eastAsia"/>
          <w:color w:val="333333"/>
          <w:sz w:val="22"/>
          <w:shd w:val="clear" w:color="auto" w:fill="FFFFFF"/>
        </w:rPr>
        <w:t>、《刘巧儿》、《花为媒》、《杨三姐告状》</w:t>
      </w:r>
    </w:p>
    <w:p w14:paraId="0D6C7DC6" w14:textId="44994D2E" w:rsidR="00F70386" w:rsidRDefault="00F70386"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河北梆子：《杜十娘》</w:t>
      </w:r>
    </w:p>
    <w:p w14:paraId="4832A9B0" w14:textId="29A7D030" w:rsidR="00F70386" w:rsidRDefault="00851052"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豫剧（</w:t>
      </w:r>
      <w:r w:rsidRPr="00851052">
        <w:rPr>
          <w:rFonts w:ascii="微软雅黑" w:eastAsia="微软雅黑" w:hAnsi="微软雅黑" w:cs="Arial" w:hint="eastAsia"/>
          <w:color w:val="333333"/>
          <w:sz w:val="22"/>
          <w:shd w:val="clear" w:color="auto" w:fill="FFFFFF"/>
        </w:rPr>
        <w:t>河南梆子</w:t>
      </w:r>
      <w:r>
        <w:rPr>
          <w:rFonts w:ascii="微软雅黑" w:eastAsia="微软雅黑" w:hAnsi="微软雅黑" w:cs="Arial" w:hint="eastAsia"/>
          <w:color w:val="333333"/>
          <w:sz w:val="22"/>
          <w:shd w:val="clear" w:color="auto" w:fill="FFFFFF"/>
        </w:rPr>
        <w:t>）</w:t>
      </w:r>
      <w:r w:rsidR="00F70386">
        <w:rPr>
          <w:rFonts w:ascii="微软雅黑" w:eastAsia="微软雅黑" w:hAnsi="微软雅黑" w:cs="Arial" w:hint="eastAsia"/>
          <w:color w:val="333333"/>
          <w:sz w:val="22"/>
          <w:shd w:val="clear" w:color="auto" w:fill="FFFFFF"/>
        </w:rPr>
        <w:t>：《穆桂英挂帅》、《红娘》《花打朝》《朝阳沟》</w:t>
      </w:r>
    </w:p>
    <w:p w14:paraId="25EA7F08" w14:textId="5D79BAE1" w:rsidR="00B35048" w:rsidRDefault="00B35048"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越剧（浙江）：《祥林嫂》、《梁山伯与祝英台》、《红楼梦》《五女拜寿》《西厢记》</w:t>
      </w:r>
    </w:p>
    <w:p w14:paraId="2203375C" w14:textId="374F518E" w:rsidR="00B35048" w:rsidRDefault="00B35048"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湖南花鼓戏：《刘海砍樵》《打鸟》</w:t>
      </w:r>
    </w:p>
    <w:p w14:paraId="78F89072" w14:textId="29D23DD7" w:rsidR="00B35048" w:rsidRDefault="00A64A57"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粤剧：《关汉卿》</w:t>
      </w:r>
    </w:p>
    <w:p w14:paraId="019B3A93" w14:textId="7555D1AC" w:rsidR="00763746" w:rsidRDefault="00763746"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广西左江花山岩画：战国到东汉，我国单体最大、内容最丰富、保存最完整的岩画</w:t>
      </w:r>
    </w:p>
    <w:p w14:paraId="47842179" w14:textId="2A5842BF" w:rsidR="002C0820" w:rsidRPr="002C0820" w:rsidRDefault="005709E0" w:rsidP="002C0820">
      <w:pPr>
        <w:pStyle w:val="a3"/>
        <w:numPr>
          <w:ilvl w:val="0"/>
          <w:numId w:val="1"/>
        </w:numPr>
        <w:ind w:firstLineChars="0"/>
        <w:rPr>
          <w:rFonts w:ascii="微软雅黑" w:eastAsia="微软雅黑" w:hAnsi="微软雅黑" w:cs="Arial" w:hint="eastAsia"/>
          <w:color w:val="333333"/>
          <w:sz w:val="22"/>
          <w:shd w:val="clear" w:color="auto" w:fill="FFFFFF"/>
        </w:rPr>
      </w:pPr>
      <w:r w:rsidRPr="005709E0">
        <w:rPr>
          <w:rFonts w:ascii="微软雅黑" w:eastAsia="微软雅黑" w:hAnsi="微软雅黑" w:cs="Arial" w:hint="eastAsia"/>
          <w:color w:val="333333"/>
          <w:sz w:val="22"/>
          <w:shd w:val="clear" w:color="auto" w:fill="FFFFFF"/>
        </w:rPr>
        <w:t>卡纳克神庙</w:t>
      </w:r>
      <w:r>
        <w:rPr>
          <w:rFonts w:ascii="微软雅黑" w:eastAsia="微软雅黑" w:hAnsi="微软雅黑" w:cs="Arial" w:hint="eastAsia"/>
          <w:color w:val="333333"/>
          <w:sz w:val="22"/>
          <w:shd w:val="clear" w:color="auto" w:fill="FFFFFF"/>
        </w:rPr>
        <w:t>：埃及，世界上最大的圆柱厅</w:t>
      </w:r>
    </w:p>
    <w:p w14:paraId="727D8DCF" w14:textId="55B641FF" w:rsidR="007F580F" w:rsidRPr="007F580F" w:rsidRDefault="009F72E9" w:rsidP="007F580F">
      <w:pPr>
        <w:pStyle w:val="2"/>
        <w:rPr>
          <w:shd w:val="clear" w:color="auto" w:fill="FFFFFF"/>
        </w:rPr>
      </w:pPr>
      <w:r>
        <w:rPr>
          <w:rFonts w:hint="eastAsia"/>
          <w:shd w:val="clear" w:color="auto" w:fill="FFFFFF"/>
        </w:rPr>
        <w:t>经济</w:t>
      </w:r>
    </w:p>
    <w:p w14:paraId="6D0D515D" w14:textId="10B0CE5D" w:rsidR="007F580F" w:rsidRDefault="007F580F" w:rsidP="005E123B">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古典经济学：亚当斯密</w:t>
      </w:r>
      <w:r w:rsidR="00C223E0">
        <w:rPr>
          <w:rFonts w:ascii="微软雅黑" w:eastAsia="微软雅黑" w:hAnsi="微软雅黑" w:cs="Arial" w:hint="eastAsia"/>
          <w:color w:val="333333"/>
          <w:sz w:val="22"/>
          <w:shd w:val="clear" w:color="auto" w:fill="FFFFFF"/>
        </w:rPr>
        <w:t>（劳动价值理论、收入分配理论）</w:t>
      </w:r>
      <w:r w:rsidR="00D95C5B">
        <w:rPr>
          <w:rFonts w:ascii="微软雅黑" w:eastAsia="微软雅黑" w:hAnsi="微软雅黑" w:cs="Arial" w:hint="eastAsia"/>
          <w:color w:val="333333"/>
          <w:sz w:val="22"/>
          <w:shd w:val="clear" w:color="auto" w:fill="FFFFFF"/>
        </w:rPr>
        <w:t>、大卫李嘉图</w:t>
      </w:r>
      <w:r w:rsidR="00085882">
        <w:rPr>
          <w:rFonts w:ascii="微软雅黑" w:eastAsia="微软雅黑" w:hAnsi="微软雅黑" w:cs="Arial" w:hint="eastAsia"/>
          <w:color w:val="333333"/>
          <w:sz w:val="22"/>
          <w:shd w:val="clear" w:color="auto" w:fill="FFFFFF"/>
        </w:rPr>
        <w:t>（自由贸易和比较成本学说）</w:t>
      </w:r>
      <w:r w:rsidR="00405B64">
        <w:rPr>
          <w:rFonts w:ascii="微软雅黑" w:eastAsia="微软雅黑" w:hAnsi="微软雅黑" w:cs="Arial" w:hint="eastAsia"/>
          <w:color w:val="333333"/>
          <w:sz w:val="22"/>
          <w:shd w:val="clear" w:color="auto" w:fill="FFFFFF"/>
        </w:rPr>
        <w:t>《政治经济学及赋税原理》</w:t>
      </w:r>
    </w:p>
    <w:p w14:paraId="4DDAD045" w14:textId="68B393B6" w:rsidR="007F580F" w:rsidRDefault="007F580F" w:rsidP="005E123B">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新古典经济学：</w:t>
      </w:r>
      <w:r w:rsidR="00E07905">
        <w:rPr>
          <w:rFonts w:ascii="微软雅黑" w:eastAsia="微软雅黑" w:hAnsi="微软雅黑" w:cs="Arial" w:hint="eastAsia"/>
          <w:color w:val="333333"/>
          <w:sz w:val="22"/>
          <w:shd w:val="clear" w:color="auto" w:fill="FFFFFF"/>
        </w:rPr>
        <w:t>马歇尔</w:t>
      </w:r>
      <w:r w:rsidR="00702CC1">
        <w:rPr>
          <w:rFonts w:ascii="微软雅黑" w:eastAsia="微软雅黑" w:hAnsi="微软雅黑" w:cs="Arial" w:hint="eastAsia"/>
          <w:color w:val="333333"/>
          <w:sz w:val="22"/>
          <w:shd w:val="clear" w:color="auto" w:fill="FFFFFF"/>
        </w:rPr>
        <w:t>（自由放任主义）</w:t>
      </w:r>
      <w:r w:rsidR="00037C6F">
        <w:rPr>
          <w:rFonts w:ascii="微软雅黑" w:eastAsia="微软雅黑" w:hAnsi="微软雅黑" w:cs="Arial" w:hint="eastAsia"/>
          <w:color w:val="333333"/>
          <w:sz w:val="22"/>
          <w:shd w:val="clear" w:color="auto" w:fill="FFFFFF"/>
        </w:rPr>
        <w:t xml:space="preserve"> 《经济学原理》</w:t>
      </w:r>
    </w:p>
    <w:p w14:paraId="09E8B242" w14:textId="4E35E05E" w:rsidR="007F580F" w:rsidRDefault="007F580F" w:rsidP="005E123B">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现代经济学：</w:t>
      </w:r>
      <w:r w:rsidR="00E07905">
        <w:rPr>
          <w:rFonts w:ascii="微软雅黑" w:eastAsia="微软雅黑" w:hAnsi="微软雅黑" w:cs="Arial" w:hint="eastAsia"/>
          <w:color w:val="333333"/>
          <w:sz w:val="22"/>
          <w:shd w:val="clear" w:color="auto" w:fill="FFFFFF"/>
        </w:rPr>
        <w:t>凯恩斯</w:t>
      </w:r>
      <w:r w:rsidR="00580181">
        <w:rPr>
          <w:rFonts w:ascii="微软雅黑" w:eastAsia="微软雅黑" w:hAnsi="微软雅黑" w:cs="Arial" w:hint="eastAsia"/>
          <w:color w:val="333333"/>
          <w:sz w:val="22"/>
          <w:shd w:val="clear" w:color="auto" w:fill="FFFFFF"/>
        </w:rPr>
        <w:t>（国家干预主义）</w:t>
      </w:r>
      <w:r w:rsidR="006F1B53">
        <w:rPr>
          <w:rFonts w:ascii="微软雅黑" w:eastAsia="微软雅黑" w:hAnsi="微软雅黑" w:cs="Arial" w:hint="eastAsia"/>
          <w:color w:val="333333"/>
          <w:sz w:val="22"/>
          <w:shd w:val="clear" w:color="auto" w:fill="FFFFFF"/>
        </w:rPr>
        <w:t>《就业、利息和货币通论》</w:t>
      </w:r>
    </w:p>
    <w:p w14:paraId="38FCB42E" w14:textId="4C0EC0F5" w:rsidR="005E123B" w:rsidRDefault="001F74D2" w:rsidP="005E123B">
      <w:pPr>
        <w:pStyle w:val="a3"/>
        <w:numPr>
          <w:ilvl w:val="0"/>
          <w:numId w:val="1"/>
        </w:numPr>
        <w:ind w:firstLineChars="0"/>
        <w:rPr>
          <w:rFonts w:ascii="微软雅黑" w:eastAsia="微软雅黑" w:hAnsi="微软雅黑" w:cs="Arial"/>
          <w:color w:val="333333"/>
          <w:sz w:val="22"/>
          <w:shd w:val="clear" w:color="auto" w:fill="FFFFFF"/>
        </w:rPr>
      </w:pPr>
      <w:r w:rsidRPr="001F74D2">
        <w:rPr>
          <w:rFonts w:ascii="微软雅黑" w:eastAsia="微软雅黑" w:hAnsi="微软雅黑" w:cs="Arial" w:hint="eastAsia"/>
          <w:color w:val="333333"/>
          <w:sz w:val="22"/>
          <w:shd w:val="clear" w:color="auto" w:fill="FFFFFF"/>
        </w:rPr>
        <w:lastRenderedPageBreak/>
        <w:t>经济学之父</w:t>
      </w:r>
      <w:r>
        <w:rPr>
          <w:rFonts w:ascii="微软雅黑" w:eastAsia="微软雅黑" w:hAnsi="微软雅黑" w:cs="Arial" w:hint="eastAsia"/>
          <w:color w:val="333333"/>
          <w:sz w:val="22"/>
          <w:shd w:val="clear" w:color="auto" w:fill="FFFFFF"/>
        </w:rPr>
        <w:t>-</w:t>
      </w:r>
      <w:r w:rsidR="005E123B" w:rsidRPr="00C17769">
        <w:rPr>
          <w:rFonts w:ascii="微软雅黑" w:eastAsia="微软雅黑" w:hAnsi="微软雅黑" w:cs="Arial" w:hint="eastAsia"/>
          <w:color w:val="333333"/>
          <w:sz w:val="22"/>
          <w:shd w:val="clear" w:color="auto" w:fill="FFFFFF"/>
        </w:rPr>
        <w:t>亚当·斯密的《国富论</w:t>
      </w:r>
      <w:r w:rsidR="005E123B">
        <w:rPr>
          <w:rFonts w:ascii="微软雅黑" w:eastAsia="微软雅黑" w:hAnsi="微软雅黑" w:cs="Arial" w:hint="eastAsia"/>
          <w:color w:val="333333"/>
          <w:sz w:val="22"/>
          <w:shd w:val="clear" w:color="auto" w:fill="FFFFFF"/>
        </w:rPr>
        <w:t>》-</w:t>
      </w:r>
      <w:r w:rsidR="005E123B" w:rsidRPr="009854B6">
        <w:rPr>
          <w:rFonts w:ascii="微软雅黑" w:eastAsia="微软雅黑" w:hAnsi="微软雅黑" w:cs="Arial" w:hint="eastAsia"/>
          <w:color w:val="333333"/>
          <w:sz w:val="22"/>
          <w:shd w:val="clear" w:color="auto" w:fill="FFFFFF"/>
        </w:rPr>
        <w:t>理性经济人</w:t>
      </w:r>
      <w:r w:rsidR="00B31475">
        <w:rPr>
          <w:rFonts w:ascii="微软雅黑" w:eastAsia="微软雅黑" w:hAnsi="微软雅黑" w:cs="Arial" w:hint="eastAsia"/>
          <w:color w:val="333333"/>
          <w:sz w:val="22"/>
          <w:shd w:val="clear" w:color="auto" w:fill="FFFFFF"/>
        </w:rPr>
        <w:t>：看不见的手</w:t>
      </w:r>
      <w:r>
        <w:rPr>
          <w:rFonts w:ascii="微软雅黑" w:eastAsia="微软雅黑" w:hAnsi="微软雅黑" w:cs="Arial" w:hint="eastAsia"/>
          <w:color w:val="333333"/>
          <w:sz w:val="22"/>
          <w:shd w:val="clear" w:color="auto" w:fill="FFFFFF"/>
        </w:rPr>
        <w:t>；</w:t>
      </w:r>
      <w:r>
        <w:rPr>
          <w:rFonts w:ascii="微软雅黑" w:eastAsia="微软雅黑" w:hAnsi="微软雅黑" w:cs="Arial"/>
          <w:color w:val="333333"/>
          <w:sz w:val="22"/>
          <w:shd w:val="clear" w:color="auto" w:fill="FFFFFF"/>
        </w:rPr>
        <w:t xml:space="preserve"> </w:t>
      </w:r>
    </w:p>
    <w:p w14:paraId="6A078612" w14:textId="21E0A3E9" w:rsidR="00395287" w:rsidRDefault="00C1776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宏观经济学之父-</w:t>
      </w:r>
      <w:r w:rsidRPr="00C17769">
        <w:rPr>
          <w:rFonts w:ascii="微软雅黑" w:eastAsia="微软雅黑" w:hAnsi="微软雅黑" w:cs="Arial" w:hint="eastAsia"/>
          <w:color w:val="333333"/>
          <w:sz w:val="22"/>
          <w:shd w:val="clear" w:color="auto" w:fill="FFFFFF"/>
        </w:rPr>
        <w:t>约翰·梅纳德·凯恩斯《就业、利息和货币通论》</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color w:val="333333"/>
          <w:sz w:val="22"/>
          <w:shd w:val="clear" w:color="auto" w:fill="FFFFFF"/>
        </w:rPr>
        <w:t>1、边际消费倾向递减规律2、资本边际效率递减规律3、流动偏好规律</w:t>
      </w:r>
      <w:r>
        <w:rPr>
          <w:rFonts w:ascii="微软雅黑" w:eastAsia="微软雅黑" w:hAnsi="微软雅黑" w:cs="Arial" w:hint="eastAsia"/>
          <w:color w:val="333333"/>
          <w:sz w:val="22"/>
          <w:shd w:val="clear" w:color="auto" w:fill="FFFFFF"/>
        </w:rPr>
        <w:t>；</w:t>
      </w:r>
      <w:r w:rsidRPr="00C17769">
        <w:rPr>
          <w:rFonts w:ascii="微软雅黑" w:eastAsia="微软雅黑" w:hAnsi="微软雅黑" w:cs="Arial" w:hint="eastAsia"/>
          <w:color w:val="333333"/>
          <w:sz w:val="22"/>
          <w:shd w:val="clear" w:color="auto" w:fill="FFFFFF"/>
        </w:rPr>
        <w:t>微观经济学</w:t>
      </w:r>
      <w:r>
        <w:rPr>
          <w:rFonts w:ascii="微软雅黑" w:eastAsia="微软雅黑" w:hAnsi="微软雅黑" w:cs="Arial" w:hint="eastAsia"/>
          <w:color w:val="333333"/>
          <w:sz w:val="22"/>
          <w:shd w:val="clear" w:color="auto" w:fill="FFFFFF"/>
        </w:rPr>
        <w:t>，</w:t>
      </w:r>
      <w:r w:rsidR="00DE443B">
        <w:rPr>
          <w:rFonts w:ascii="微软雅黑" w:eastAsia="微软雅黑" w:hAnsi="微软雅黑" w:cs="Arial" w:hint="eastAsia"/>
          <w:color w:val="333333"/>
          <w:sz w:val="22"/>
          <w:shd w:val="clear" w:color="auto" w:fill="FFFFFF"/>
        </w:rPr>
        <w:t>主张国家干预。</w:t>
      </w:r>
    </w:p>
    <w:p w14:paraId="00607AA7" w14:textId="53FE43CC" w:rsidR="00ED3F0B" w:rsidRDefault="00ED3F0B" w:rsidP="00C17769">
      <w:pPr>
        <w:pStyle w:val="a3"/>
        <w:numPr>
          <w:ilvl w:val="0"/>
          <w:numId w:val="1"/>
        </w:numPr>
        <w:ind w:firstLineChars="0"/>
        <w:rPr>
          <w:rFonts w:ascii="微软雅黑" w:eastAsia="微软雅黑" w:hAnsi="微软雅黑" w:cs="Arial"/>
          <w:color w:val="333333"/>
          <w:sz w:val="22"/>
          <w:shd w:val="clear" w:color="auto" w:fill="FFFFFF"/>
        </w:rPr>
      </w:pPr>
      <w:r w:rsidRPr="00ED3F0B">
        <w:rPr>
          <w:rFonts w:ascii="微软雅黑" w:eastAsia="微软雅黑" w:hAnsi="微软雅黑" w:cs="Arial" w:hint="eastAsia"/>
          <w:color w:val="333333"/>
          <w:sz w:val="22"/>
          <w:shd w:val="clear" w:color="auto" w:fill="FFFFFF"/>
        </w:rPr>
        <w:t>“布雷顿森林体系”建立了国际货币基金组织和世界银行两大国际金融机构。布雷顿森林体系是以美元和黄金为基础的金汇兑本位制</w:t>
      </w:r>
      <w:r>
        <w:rPr>
          <w:rFonts w:ascii="微软雅黑" w:eastAsia="微软雅黑" w:hAnsi="微软雅黑" w:cs="Arial" w:hint="eastAsia"/>
          <w:color w:val="333333"/>
          <w:sz w:val="22"/>
          <w:shd w:val="clear" w:color="auto" w:fill="FFFFFF"/>
        </w:rPr>
        <w:t>。</w:t>
      </w:r>
    </w:p>
    <w:p w14:paraId="16A18B88" w14:textId="77777777"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sidRPr="00534DE6">
        <w:rPr>
          <w:rFonts w:ascii="微软雅黑" w:eastAsia="微软雅黑" w:hAnsi="微软雅黑" w:cs="Arial" w:hint="eastAsia"/>
          <w:color w:val="333333"/>
          <w:sz w:val="22"/>
          <w:shd w:val="clear" w:color="auto" w:fill="FFFFFF"/>
        </w:rPr>
        <w:t>世界经济发展三大支柱分别是世贸组织</w:t>
      </w:r>
      <w:r>
        <w:rPr>
          <w:rFonts w:ascii="微软雅黑" w:eastAsia="微软雅黑" w:hAnsi="微软雅黑" w:cs="Arial" w:hint="eastAsia"/>
          <w:color w:val="333333"/>
          <w:sz w:val="22"/>
          <w:shd w:val="clear" w:color="auto" w:fill="FFFFFF"/>
        </w:rPr>
        <w:t>（</w:t>
      </w:r>
      <w:r w:rsidRPr="00AD7BD8">
        <w:rPr>
          <w:rFonts w:ascii="微软雅黑" w:eastAsia="微软雅黑" w:hAnsi="微软雅黑" w:cs="Arial" w:hint="eastAsia"/>
          <w:color w:val="333333"/>
          <w:sz w:val="22"/>
          <w:shd w:val="clear" w:color="auto" w:fill="FFFFFF"/>
        </w:rPr>
        <w:t>瑞士日内瓦</w:t>
      </w:r>
      <w:r>
        <w:rPr>
          <w:rFonts w:ascii="微软雅黑" w:eastAsia="微软雅黑" w:hAnsi="微软雅黑" w:cs="Arial" w:hint="eastAsia"/>
          <w:color w:val="333333"/>
          <w:sz w:val="22"/>
          <w:shd w:val="clear" w:color="auto" w:fill="FFFFFF"/>
        </w:rPr>
        <w:t>，非联合国机构）、</w:t>
      </w:r>
      <w:r w:rsidRPr="00534DE6">
        <w:rPr>
          <w:rFonts w:ascii="微软雅黑" w:eastAsia="微软雅黑" w:hAnsi="微软雅黑" w:cs="Arial" w:hint="eastAsia"/>
          <w:color w:val="333333"/>
          <w:sz w:val="22"/>
          <w:shd w:val="clear" w:color="auto" w:fill="FFFFFF"/>
        </w:rPr>
        <w:t>国际货币基金组织</w:t>
      </w:r>
      <w:r w:rsidRPr="00534DE6">
        <w:rPr>
          <w:rFonts w:ascii="微软雅黑" w:eastAsia="微软雅黑" w:hAnsi="微软雅黑" w:cs="Arial"/>
          <w:color w:val="333333"/>
          <w:sz w:val="22"/>
          <w:shd w:val="clear" w:color="auto" w:fill="FFFFFF"/>
        </w:rPr>
        <w:t>(IMF</w:t>
      </w:r>
      <w:r>
        <w:rPr>
          <w:rFonts w:ascii="微软雅黑" w:eastAsia="微软雅黑" w:hAnsi="微软雅黑" w:cs="Arial"/>
          <w:color w:val="333333"/>
          <w:sz w:val="22"/>
          <w:shd w:val="clear" w:color="auto" w:fill="FFFFFF"/>
        </w:rPr>
        <w:t xml:space="preserve"> </w:t>
      </w:r>
      <w:r w:rsidRPr="00F879C9">
        <w:rPr>
          <w:rFonts w:ascii="微软雅黑" w:eastAsia="微软雅黑" w:hAnsi="微软雅黑" w:cs="Arial" w:hint="eastAsia"/>
          <w:color w:val="333333"/>
          <w:sz w:val="22"/>
          <w:shd w:val="clear" w:color="auto" w:fill="FFFFFF"/>
        </w:rPr>
        <w:t>华盛顿</w:t>
      </w:r>
      <w:r>
        <w:rPr>
          <w:rFonts w:ascii="微软雅黑" w:eastAsia="微软雅黑" w:hAnsi="微软雅黑" w:cs="Arial" w:hint="eastAsia"/>
          <w:color w:val="333333"/>
          <w:sz w:val="22"/>
          <w:shd w:val="clear" w:color="auto" w:fill="FFFFFF"/>
        </w:rPr>
        <w:t xml:space="preserve"> 联合国机构</w:t>
      </w:r>
      <w:r w:rsidRPr="00534DE6">
        <w:rPr>
          <w:rFonts w:ascii="微软雅黑" w:eastAsia="微软雅黑" w:hAnsi="微软雅黑" w:cs="Arial"/>
          <w:color w:val="333333"/>
          <w:sz w:val="22"/>
          <w:shd w:val="clear" w:color="auto" w:fill="FFFFFF"/>
        </w:rPr>
        <w:t>)、世界银行(WB</w:t>
      </w:r>
      <w:r>
        <w:rPr>
          <w:rFonts w:ascii="微软雅黑" w:eastAsia="微软雅黑" w:hAnsi="微软雅黑" w:cs="Arial" w:hint="eastAsia"/>
          <w:color w:val="333333"/>
          <w:sz w:val="22"/>
          <w:shd w:val="clear" w:color="auto" w:fill="FFFFFF"/>
        </w:rPr>
        <w:t>、</w:t>
      </w:r>
      <w:r w:rsidRPr="00F879C9">
        <w:rPr>
          <w:rFonts w:ascii="微软雅黑" w:eastAsia="微软雅黑" w:hAnsi="微软雅黑" w:cs="Arial" w:hint="eastAsia"/>
          <w:color w:val="333333"/>
          <w:sz w:val="22"/>
          <w:shd w:val="clear" w:color="auto" w:fill="FFFFFF"/>
        </w:rPr>
        <w:t>联合国</w:t>
      </w:r>
      <w:r>
        <w:rPr>
          <w:rFonts w:ascii="微软雅黑" w:eastAsia="微软雅黑" w:hAnsi="微软雅黑" w:cs="Arial" w:hint="eastAsia"/>
          <w:color w:val="333333"/>
          <w:sz w:val="22"/>
          <w:shd w:val="clear" w:color="auto" w:fill="FFFFFF"/>
        </w:rPr>
        <w:t>机构</w:t>
      </w:r>
      <w:r w:rsidRPr="00534DE6">
        <w:rPr>
          <w:rFonts w:ascii="微软雅黑" w:eastAsia="微软雅黑" w:hAnsi="微软雅黑" w:cs="Arial"/>
          <w:color w:val="333333"/>
          <w:sz w:val="22"/>
          <w:shd w:val="clear" w:color="auto" w:fill="FFFFFF"/>
        </w:rPr>
        <w:t>)。</w:t>
      </w:r>
    </w:p>
    <w:p w14:paraId="5C7BDB86" w14:textId="4C1A5FAF" w:rsidR="006E24EE" w:rsidRDefault="006E24EE"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亚当斯密的《国富论》标志着经济学科的诞生。</w:t>
      </w:r>
    </w:p>
    <w:p w14:paraId="2AD5A1CE" w14:textId="0A9B6A82" w:rsidR="00077FEC" w:rsidRPr="006E24EE" w:rsidRDefault="00077FEC" w:rsidP="006E24E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通货紧缩：需求不足；通货膨胀：需求过剩</w:t>
      </w:r>
      <w:r w:rsidR="00351757">
        <w:rPr>
          <w:rFonts w:ascii="微软雅黑" w:eastAsia="微软雅黑" w:hAnsi="微软雅黑" w:cs="Arial" w:hint="eastAsia"/>
          <w:color w:val="333333"/>
          <w:sz w:val="22"/>
          <w:shd w:val="clear" w:color="auto" w:fill="FFFFFF"/>
        </w:rPr>
        <w:t>，货币供给大于货币需求</w:t>
      </w:r>
      <w:r>
        <w:rPr>
          <w:rFonts w:ascii="微软雅黑" w:eastAsia="微软雅黑" w:hAnsi="微软雅黑" w:cs="Arial" w:hint="eastAsia"/>
          <w:color w:val="333333"/>
          <w:sz w:val="22"/>
          <w:shd w:val="clear" w:color="auto" w:fill="FFFFFF"/>
        </w:rPr>
        <w:t>。</w:t>
      </w:r>
    </w:p>
    <w:p w14:paraId="7F7B602B" w14:textId="23EE8450" w:rsidR="009F72E9" w:rsidRDefault="009F72E9" w:rsidP="009F72E9">
      <w:pPr>
        <w:pStyle w:val="2"/>
        <w:rPr>
          <w:shd w:val="clear" w:color="auto" w:fill="FFFFFF"/>
        </w:rPr>
      </w:pPr>
      <w:r>
        <w:rPr>
          <w:rFonts w:hint="eastAsia"/>
          <w:shd w:val="clear" w:color="auto" w:fill="FFFFFF"/>
        </w:rPr>
        <w:t>世界大战</w:t>
      </w:r>
    </w:p>
    <w:p w14:paraId="79DF31D8" w14:textId="2061C748" w:rsidR="00ED3F0B" w:rsidRDefault="005B4CB3" w:rsidP="00C17769">
      <w:pPr>
        <w:pStyle w:val="a3"/>
        <w:numPr>
          <w:ilvl w:val="0"/>
          <w:numId w:val="1"/>
        </w:numPr>
        <w:ind w:firstLineChars="0"/>
        <w:rPr>
          <w:rFonts w:ascii="微软雅黑" w:eastAsia="微软雅黑" w:hAnsi="微软雅黑" w:cs="Arial"/>
          <w:color w:val="333333"/>
          <w:sz w:val="22"/>
          <w:shd w:val="clear" w:color="auto" w:fill="FFFFFF"/>
        </w:rPr>
      </w:pPr>
      <w:r w:rsidRPr="005B4CB3">
        <w:rPr>
          <w:rFonts w:ascii="微软雅黑" w:eastAsia="微软雅黑" w:hAnsi="微软雅黑" w:cs="Arial" w:hint="eastAsia"/>
          <w:color w:val="333333"/>
          <w:sz w:val="22"/>
          <w:shd w:val="clear" w:color="auto" w:fill="FFFFFF"/>
        </w:rPr>
        <w:t>第二次世界大战后期，美国、英国、苏联三国先后举行了一系列首脑会议，其中主要有：</w:t>
      </w:r>
      <w:r w:rsidR="00A34A5F" w:rsidRPr="00596436">
        <w:rPr>
          <w:rFonts w:ascii="微软雅黑" w:eastAsia="微软雅黑" w:hAnsi="微软雅黑" w:cs="Arial" w:hint="eastAsia"/>
          <w:i/>
          <w:iCs/>
          <w:color w:val="333333"/>
          <w:sz w:val="22"/>
          <w:shd w:val="clear" w:color="auto" w:fill="FFFFFF"/>
        </w:rPr>
        <w:t>意大利投降之后</w:t>
      </w:r>
      <w:r w:rsidRPr="00AC6E37">
        <w:rPr>
          <w:rFonts w:ascii="微软雅黑" w:eastAsia="微软雅黑" w:hAnsi="微软雅黑" w:cs="Arial" w:hint="eastAsia"/>
          <w:b/>
          <w:bCs/>
          <w:color w:val="333333"/>
          <w:sz w:val="22"/>
          <w:shd w:val="clear" w:color="auto" w:fill="FFFFFF"/>
        </w:rPr>
        <w:t>开罗会议</w:t>
      </w:r>
      <w:r w:rsidRPr="005B4CB3">
        <w:rPr>
          <w:rFonts w:ascii="微软雅黑" w:eastAsia="微软雅黑" w:hAnsi="微软雅黑" w:cs="Arial" w:hint="eastAsia"/>
          <w:color w:val="333333"/>
          <w:sz w:val="22"/>
          <w:shd w:val="clear" w:color="auto" w:fill="FFFFFF"/>
        </w:rPr>
        <w:t>（</w:t>
      </w:r>
      <w:r w:rsidRPr="005B4CB3">
        <w:rPr>
          <w:rFonts w:ascii="微软雅黑" w:eastAsia="微软雅黑" w:hAnsi="微软雅黑" w:cs="Arial"/>
          <w:color w:val="333333"/>
          <w:sz w:val="22"/>
          <w:shd w:val="clear" w:color="auto" w:fill="FFFFFF"/>
        </w:rPr>
        <w:t>1943年11月22～11月26日）、</w:t>
      </w:r>
      <w:r w:rsidRPr="00AC6E37">
        <w:rPr>
          <w:rFonts w:ascii="微软雅黑" w:eastAsia="微软雅黑" w:hAnsi="微软雅黑" w:cs="Arial"/>
          <w:b/>
          <w:bCs/>
          <w:color w:val="333333"/>
          <w:sz w:val="22"/>
          <w:shd w:val="clear" w:color="auto" w:fill="FFFFFF"/>
        </w:rPr>
        <w:t>德黑兰会议</w:t>
      </w:r>
      <w:r w:rsidRPr="005B4CB3">
        <w:rPr>
          <w:rFonts w:ascii="微软雅黑" w:eastAsia="微软雅黑" w:hAnsi="微软雅黑" w:cs="Arial"/>
          <w:color w:val="333333"/>
          <w:sz w:val="22"/>
          <w:shd w:val="clear" w:color="auto" w:fill="FFFFFF"/>
        </w:rPr>
        <w:t>（1943年11月28日～12月1日）、</w:t>
      </w:r>
      <w:r w:rsidRPr="00AC6E37">
        <w:rPr>
          <w:rFonts w:ascii="微软雅黑" w:eastAsia="微软雅黑" w:hAnsi="微软雅黑" w:cs="Arial"/>
          <w:b/>
          <w:bCs/>
          <w:color w:val="333333"/>
          <w:sz w:val="22"/>
          <w:shd w:val="clear" w:color="auto" w:fill="FFFFFF"/>
        </w:rPr>
        <w:t>雅尔塔会议</w:t>
      </w:r>
      <w:r w:rsidRPr="005B4CB3">
        <w:rPr>
          <w:rFonts w:ascii="微软雅黑" w:eastAsia="微软雅黑" w:hAnsi="微软雅黑" w:cs="Arial"/>
          <w:color w:val="333333"/>
          <w:sz w:val="22"/>
          <w:shd w:val="clear" w:color="auto" w:fill="FFFFFF"/>
        </w:rPr>
        <w:t>（1945年2月4～11日）和</w:t>
      </w:r>
      <w:r w:rsidR="00D92E0C" w:rsidRPr="00D92E0C">
        <w:rPr>
          <w:rFonts w:ascii="微软雅黑" w:eastAsia="微软雅黑" w:hAnsi="微软雅黑" w:cs="Arial" w:hint="eastAsia"/>
          <w:i/>
          <w:iCs/>
          <w:color w:val="333333"/>
          <w:sz w:val="22"/>
          <w:shd w:val="clear" w:color="auto" w:fill="FFFFFF"/>
        </w:rPr>
        <w:t>德国投降之后</w:t>
      </w:r>
      <w:r w:rsidRPr="00AC6E37">
        <w:rPr>
          <w:rFonts w:ascii="微软雅黑" w:eastAsia="微软雅黑" w:hAnsi="微软雅黑" w:cs="Arial"/>
          <w:b/>
          <w:bCs/>
          <w:color w:val="333333"/>
          <w:sz w:val="22"/>
          <w:shd w:val="clear" w:color="auto" w:fill="FFFFFF"/>
        </w:rPr>
        <w:t>波茨坦会议</w:t>
      </w:r>
      <w:r w:rsidRPr="005B4CB3">
        <w:rPr>
          <w:rFonts w:ascii="微软雅黑" w:eastAsia="微软雅黑" w:hAnsi="微软雅黑" w:cs="Arial"/>
          <w:color w:val="333333"/>
          <w:sz w:val="22"/>
          <w:shd w:val="clear" w:color="auto" w:fill="FFFFFF"/>
        </w:rPr>
        <w:t>（1945年7月18日～8月2日）。会议达成了以下协议：</w:t>
      </w:r>
    </w:p>
    <w:p w14:paraId="2AFACF20" w14:textId="32227F14" w:rsidR="009704A5" w:rsidRDefault="009704A5"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意大利1</w:t>
      </w:r>
      <w:r w:rsidRPr="009704A5">
        <w:rPr>
          <w:rFonts w:ascii="微软雅黑" w:eastAsia="微软雅黑" w:hAnsi="微软雅黑" w:cs="Arial"/>
          <w:color w:val="333333"/>
          <w:sz w:val="22"/>
          <w:shd w:val="clear" w:color="auto" w:fill="FFFFFF"/>
        </w:rPr>
        <w:t>943</w:t>
      </w:r>
      <w:r w:rsidRPr="009704A5">
        <w:rPr>
          <w:rFonts w:ascii="微软雅黑" w:eastAsia="微软雅黑" w:hAnsi="微软雅黑" w:cs="Arial" w:hint="eastAsia"/>
          <w:color w:val="333333"/>
          <w:sz w:val="22"/>
          <w:shd w:val="clear" w:color="auto" w:fill="FFFFFF"/>
        </w:rPr>
        <w:t>年9月投降 德国投降</w:t>
      </w:r>
      <w:r w:rsidRPr="009704A5">
        <w:rPr>
          <w:rFonts w:ascii="微软雅黑" w:eastAsia="微软雅黑" w:hAnsi="微软雅黑" w:cs="Arial"/>
          <w:color w:val="333333"/>
          <w:sz w:val="22"/>
          <w:shd w:val="clear" w:color="auto" w:fill="FFFFFF"/>
        </w:rPr>
        <w:t>1945年5月9日</w:t>
      </w:r>
      <w:r w:rsidRPr="009704A5">
        <w:rPr>
          <w:rFonts w:ascii="微软雅黑" w:eastAsia="微软雅黑" w:hAnsi="微软雅黑" w:cs="Arial" w:hint="eastAsia"/>
          <w:color w:val="333333"/>
          <w:sz w:val="22"/>
          <w:shd w:val="clear" w:color="auto" w:fill="FFFFFF"/>
        </w:rPr>
        <w:t xml:space="preserve"> 日本投降时间 </w:t>
      </w:r>
      <w:r w:rsidRPr="009704A5">
        <w:rPr>
          <w:rFonts w:ascii="微软雅黑" w:eastAsia="微软雅黑" w:hAnsi="微软雅黑" w:cs="Arial"/>
          <w:color w:val="333333"/>
          <w:sz w:val="22"/>
          <w:shd w:val="clear" w:color="auto" w:fill="FFFFFF"/>
        </w:rPr>
        <w:t>1945年8月15日</w:t>
      </w:r>
    </w:p>
    <w:p w14:paraId="7071F56F" w14:textId="7218CD71" w:rsidR="00110840" w:rsidRDefault="00110840" w:rsidP="00B34CA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开罗会议</w:t>
      </w:r>
      <w:r w:rsidR="00567F62">
        <w:rPr>
          <w:rFonts w:ascii="微软雅黑" w:eastAsia="微软雅黑" w:hAnsi="微软雅黑" w:cs="Arial" w:hint="eastAsia"/>
          <w:color w:val="333333"/>
          <w:sz w:val="22"/>
          <w:shd w:val="clear" w:color="auto" w:fill="FFFFFF"/>
        </w:rPr>
        <w:t>（中美英）</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关于对日作战计划</w:t>
      </w:r>
      <w:r>
        <w:rPr>
          <w:rFonts w:ascii="微软雅黑" w:eastAsia="微软雅黑" w:hAnsi="微软雅黑" w:cs="Arial" w:hint="eastAsia"/>
          <w:color w:val="333333"/>
          <w:sz w:val="22"/>
          <w:shd w:val="clear" w:color="auto" w:fill="FFFFFF"/>
        </w:rPr>
        <w:t>、</w:t>
      </w:r>
      <w:r w:rsidRPr="00110840">
        <w:rPr>
          <w:rFonts w:ascii="微软雅黑" w:eastAsia="微软雅黑" w:hAnsi="微软雅黑" w:cs="Arial" w:hint="eastAsia"/>
          <w:color w:val="333333"/>
          <w:sz w:val="22"/>
          <w:shd w:val="clear" w:color="auto" w:fill="FFFFFF"/>
        </w:rPr>
        <w:t>关于远东战后安排</w:t>
      </w:r>
    </w:p>
    <w:p w14:paraId="25DA70B5" w14:textId="3E82E789" w:rsidR="006D74CE" w:rsidRDefault="006D74CE" w:rsidP="00B34CA6">
      <w:pPr>
        <w:pStyle w:val="a3"/>
        <w:numPr>
          <w:ilvl w:val="0"/>
          <w:numId w:val="1"/>
        </w:numPr>
        <w:ind w:firstLineChars="0"/>
        <w:rPr>
          <w:rFonts w:ascii="微软雅黑" w:eastAsia="微软雅黑" w:hAnsi="微软雅黑" w:cs="Arial"/>
          <w:color w:val="333333"/>
          <w:sz w:val="22"/>
          <w:shd w:val="clear" w:color="auto" w:fill="FFFFFF"/>
        </w:rPr>
      </w:pPr>
      <w:r w:rsidRPr="009704A5">
        <w:rPr>
          <w:rFonts w:ascii="微软雅黑" w:eastAsia="微软雅黑" w:hAnsi="微软雅黑" w:cs="Arial" w:hint="eastAsia"/>
          <w:color w:val="333333"/>
          <w:sz w:val="22"/>
          <w:shd w:val="clear" w:color="auto" w:fill="FFFFFF"/>
        </w:rPr>
        <w:t>德黑兰会议</w:t>
      </w:r>
      <w:r w:rsidR="00567F62">
        <w:rPr>
          <w:rFonts w:ascii="微软雅黑" w:eastAsia="微软雅黑" w:hAnsi="微软雅黑" w:cs="Arial" w:hint="eastAsia"/>
          <w:color w:val="333333"/>
          <w:sz w:val="22"/>
          <w:shd w:val="clear" w:color="auto" w:fill="FFFFFF"/>
        </w:rPr>
        <w:t>（美英苏）</w:t>
      </w:r>
      <w:r w:rsidRPr="009704A5">
        <w:rPr>
          <w:rFonts w:ascii="微软雅黑" w:eastAsia="微软雅黑" w:hAnsi="微软雅黑" w:cs="Arial" w:hint="eastAsia"/>
          <w:color w:val="333333"/>
          <w:sz w:val="22"/>
          <w:shd w:val="clear" w:color="auto" w:fill="FFFFFF"/>
        </w:rPr>
        <w:t>：主要议题是讨论美英开辟西欧第二战场，东西方配合对德作战问题</w:t>
      </w:r>
    </w:p>
    <w:p w14:paraId="1E0471AC" w14:textId="23B1153D" w:rsidR="00971447" w:rsidRPr="009704A5" w:rsidRDefault="00971447" w:rsidP="00B34CA6">
      <w:pPr>
        <w:pStyle w:val="a3"/>
        <w:numPr>
          <w:ilvl w:val="0"/>
          <w:numId w:val="1"/>
        </w:numPr>
        <w:ind w:firstLineChars="0"/>
        <w:rPr>
          <w:rFonts w:ascii="微软雅黑" w:eastAsia="微软雅黑" w:hAnsi="微软雅黑" w:cs="Arial"/>
          <w:color w:val="333333"/>
          <w:sz w:val="22"/>
          <w:shd w:val="clear" w:color="auto" w:fill="FFFFFF"/>
        </w:rPr>
      </w:pPr>
      <w:r w:rsidRPr="00971447">
        <w:rPr>
          <w:rFonts w:ascii="微软雅黑" w:eastAsia="微软雅黑" w:hAnsi="微软雅黑" w:cs="Arial" w:hint="eastAsia"/>
          <w:color w:val="333333"/>
          <w:sz w:val="22"/>
          <w:shd w:val="clear" w:color="auto" w:fill="FFFFFF"/>
        </w:rPr>
        <w:t>雅尔塔会议</w:t>
      </w:r>
      <w:r w:rsidR="00695FAD">
        <w:rPr>
          <w:rFonts w:ascii="微软雅黑" w:eastAsia="微软雅黑" w:hAnsi="微软雅黑" w:cs="Arial" w:hint="eastAsia"/>
          <w:color w:val="333333"/>
          <w:sz w:val="22"/>
          <w:shd w:val="clear" w:color="auto" w:fill="FFFFFF"/>
        </w:rPr>
        <w:t>（美英苏）</w:t>
      </w:r>
      <w:r>
        <w:rPr>
          <w:rFonts w:ascii="微软雅黑" w:eastAsia="微软雅黑" w:hAnsi="微软雅黑" w:cs="Arial" w:hint="eastAsia"/>
          <w:color w:val="333333"/>
          <w:sz w:val="22"/>
          <w:shd w:val="clear" w:color="auto" w:fill="FFFFFF"/>
        </w:rPr>
        <w:t>：</w:t>
      </w:r>
      <w:r w:rsidR="0044016D" w:rsidRPr="0044016D">
        <w:rPr>
          <w:rFonts w:ascii="微软雅黑" w:eastAsia="微软雅黑" w:hAnsi="微软雅黑" w:cs="Arial" w:hint="eastAsia"/>
          <w:color w:val="333333"/>
          <w:sz w:val="22"/>
          <w:shd w:val="clear" w:color="auto" w:fill="FFFFFF"/>
        </w:rPr>
        <w:t>第二次世界大战进入了最后结束的阶段，德意日法西斯败局已定</w:t>
      </w:r>
      <w:r w:rsidR="00EA3F53">
        <w:rPr>
          <w:rFonts w:ascii="微软雅黑" w:eastAsia="微软雅黑" w:hAnsi="微软雅黑" w:cs="Arial" w:hint="eastAsia"/>
          <w:color w:val="333333"/>
          <w:sz w:val="22"/>
          <w:shd w:val="clear" w:color="auto" w:fill="FFFFFF"/>
        </w:rPr>
        <w:t>；</w:t>
      </w:r>
      <w:r w:rsidR="00254F94" w:rsidRPr="00254F94">
        <w:rPr>
          <w:rFonts w:ascii="微软雅黑" w:eastAsia="微软雅黑" w:hAnsi="微软雅黑" w:cs="Arial" w:hint="eastAsia"/>
          <w:color w:val="333333"/>
          <w:sz w:val="22"/>
          <w:shd w:val="clear" w:color="auto" w:fill="FFFFFF"/>
        </w:rPr>
        <w:t>苏联红军和美英联军正从东西两面夹击德军</w:t>
      </w:r>
      <w:r w:rsidR="00254F94">
        <w:rPr>
          <w:rFonts w:ascii="微软雅黑" w:eastAsia="微软雅黑" w:hAnsi="微软雅黑" w:cs="Arial" w:hint="eastAsia"/>
          <w:color w:val="333333"/>
          <w:sz w:val="22"/>
          <w:shd w:val="clear" w:color="auto" w:fill="FFFFFF"/>
        </w:rPr>
        <w:t>；</w:t>
      </w:r>
      <w:r w:rsidR="00EA3F53" w:rsidRPr="00EA3F53">
        <w:rPr>
          <w:rFonts w:ascii="微软雅黑" w:eastAsia="微软雅黑" w:hAnsi="微软雅黑" w:cs="Arial" w:hint="eastAsia"/>
          <w:color w:val="333333"/>
          <w:sz w:val="22"/>
          <w:shd w:val="clear" w:color="auto" w:fill="FFFFFF"/>
        </w:rPr>
        <w:t>在亚洲和太平洋战场，对日作战</w:t>
      </w:r>
      <w:r w:rsidR="00EA3F53" w:rsidRPr="00EA3F53">
        <w:rPr>
          <w:rFonts w:ascii="微软雅黑" w:eastAsia="微软雅黑" w:hAnsi="微软雅黑" w:cs="Arial" w:hint="eastAsia"/>
          <w:color w:val="333333"/>
          <w:sz w:val="22"/>
          <w:shd w:val="clear" w:color="auto" w:fill="FFFFFF"/>
        </w:rPr>
        <w:lastRenderedPageBreak/>
        <w:t>的形势却让人颇感艰难</w:t>
      </w:r>
    </w:p>
    <w:p w14:paraId="3FBFC04B" w14:textId="1056B134" w:rsidR="00F36E32" w:rsidRDefault="00F36E3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波茨坦会议</w:t>
      </w:r>
      <w:r w:rsidR="000A6D27">
        <w:rPr>
          <w:rFonts w:ascii="微软雅黑" w:eastAsia="微软雅黑" w:hAnsi="微软雅黑" w:cs="Arial" w:hint="eastAsia"/>
          <w:color w:val="333333"/>
          <w:sz w:val="22"/>
          <w:shd w:val="clear" w:color="auto" w:fill="FFFFFF"/>
        </w:rPr>
        <w:t>（</w:t>
      </w:r>
      <w:r w:rsidR="000A6D27" w:rsidRPr="000A6D27">
        <w:rPr>
          <w:rFonts w:ascii="微软雅黑" w:eastAsia="微软雅黑" w:hAnsi="微软雅黑" w:cs="Arial" w:hint="eastAsia"/>
          <w:color w:val="333333"/>
          <w:sz w:val="22"/>
          <w:shd w:val="clear" w:color="auto" w:fill="FFFFFF"/>
        </w:rPr>
        <w:t>美英苏</w:t>
      </w:r>
      <w:r w:rsidR="000A6D27">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：德国投降</w:t>
      </w:r>
      <w:r w:rsidRPr="00F36E32">
        <w:rPr>
          <w:rFonts w:ascii="微软雅黑" w:eastAsia="微软雅黑" w:hAnsi="微软雅黑" w:cs="Arial"/>
          <w:color w:val="333333"/>
          <w:sz w:val="22"/>
          <w:shd w:val="clear" w:color="auto" w:fill="FFFFFF"/>
        </w:rPr>
        <w:t>，欧洲反法西斯战争胜利结束，但在远东对日作战还在激烈进行。为了商讨对战后德国的处置问题和解决战后欧洲问题的安排，以及争取苏联尽早对日作战。</w:t>
      </w:r>
    </w:p>
    <w:p w14:paraId="68D8DDF2" w14:textId="62C786BF" w:rsidR="009F72E9" w:rsidRDefault="009F72E9" w:rsidP="009F72E9">
      <w:pPr>
        <w:pStyle w:val="2"/>
        <w:rPr>
          <w:shd w:val="clear" w:color="auto" w:fill="FFFFFF"/>
        </w:rPr>
      </w:pPr>
      <w:r>
        <w:rPr>
          <w:rFonts w:hint="eastAsia"/>
          <w:shd w:val="clear" w:color="auto" w:fill="FFFFFF"/>
        </w:rPr>
        <w:t>建筑</w:t>
      </w:r>
    </w:p>
    <w:p w14:paraId="4BEF00E7" w14:textId="237FBB90" w:rsidR="00B734A3" w:rsidRDefault="00B734A3" w:rsidP="00C17769">
      <w:pPr>
        <w:pStyle w:val="a3"/>
        <w:numPr>
          <w:ilvl w:val="0"/>
          <w:numId w:val="1"/>
        </w:numPr>
        <w:ind w:firstLineChars="0"/>
        <w:rPr>
          <w:rFonts w:ascii="微软雅黑" w:eastAsia="微软雅黑" w:hAnsi="微软雅黑" w:cs="Arial"/>
          <w:color w:val="333333"/>
          <w:sz w:val="22"/>
          <w:shd w:val="clear" w:color="auto" w:fill="FFFFFF"/>
        </w:rPr>
      </w:pPr>
      <w:r w:rsidRPr="00B734A3">
        <w:rPr>
          <w:rFonts w:ascii="微软雅黑" w:eastAsia="微软雅黑" w:hAnsi="微软雅黑" w:cs="Arial" w:hint="eastAsia"/>
          <w:color w:val="333333"/>
          <w:sz w:val="22"/>
          <w:shd w:val="clear" w:color="auto" w:fill="FFFFFF"/>
        </w:rPr>
        <w:t>罗曼建筑</w:t>
      </w:r>
      <w:r>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欧洲基督教流行地区的一种建筑风格</w:t>
      </w:r>
      <w:r w:rsidR="00C3341C">
        <w:rPr>
          <w:rFonts w:ascii="微软雅黑" w:eastAsia="微软雅黑" w:hAnsi="微软雅黑" w:cs="Arial" w:hint="eastAsia"/>
          <w:color w:val="333333"/>
          <w:sz w:val="22"/>
          <w:shd w:val="clear" w:color="auto" w:fill="FFFFFF"/>
        </w:rPr>
        <w:t>，</w:t>
      </w:r>
      <w:r w:rsidRPr="00B734A3">
        <w:rPr>
          <w:rFonts w:ascii="微软雅黑" w:eastAsia="微软雅黑" w:hAnsi="微软雅黑" w:cs="Arial" w:hint="eastAsia"/>
          <w:color w:val="333333"/>
          <w:sz w:val="22"/>
          <w:shd w:val="clear" w:color="auto" w:fill="FFFFFF"/>
        </w:rPr>
        <w:t>意大利比萨主教堂建筑群、德国沃尔姆斯主教堂</w:t>
      </w:r>
    </w:p>
    <w:p w14:paraId="764B5967" w14:textId="3B7F656F" w:rsidR="00C3341C" w:rsidRDefault="00C3341C"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文艺复兴建筑：</w:t>
      </w:r>
      <w:r w:rsidRPr="00C3341C">
        <w:rPr>
          <w:rFonts w:ascii="微软雅黑" w:eastAsia="微软雅黑" w:hAnsi="微软雅黑" w:cs="Arial" w:hint="eastAsia"/>
          <w:color w:val="333333"/>
          <w:sz w:val="22"/>
          <w:shd w:val="clear" w:color="auto" w:fill="FFFFFF"/>
        </w:rPr>
        <w:t>佛罗伦萨大教堂</w:t>
      </w:r>
    </w:p>
    <w:p w14:paraId="21631D48" w14:textId="7669B21E" w:rsidR="00C3341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巴洛克建筑</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罗马耶稣会教堂</w:t>
      </w:r>
    </w:p>
    <w:p w14:paraId="173F14C3" w14:textId="435A7EE7" w:rsidR="007C766C" w:rsidRDefault="007C766C" w:rsidP="00C17769">
      <w:pPr>
        <w:pStyle w:val="a3"/>
        <w:numPr>
          <w:ilvl w:val="0"/>
          <w:numId w:val="1"/>
        </w:numPr>
        <w:ind w:firstLineChars="0"/>
        <w:rPr>
          <w:rFonts w:ascii="微软雅黑" w:eastAsia="微软雅黑" w:hAnsi="微软雅黑" w:cs="Arial"/>
          <w:color w:val="333333"/>
          <w:sz w:val="22"/>
          <w:shd w:val="clear" w:color="auto" w:fill="FFFFFF"/>
        </w:rPr>
      </w:pPr>
      <w:r w:rsidRPr="007C766C">
        <w:rPr>
          <w:rFonts w:ascii="微软雅黑" w:eastAsia="微软雅黑" w:hAnsi="微软雅黑" w:cs="Arial" w:hint="eastAsia"/>
          <w:color w:val="333333"/>
          <w:sz w:val="22"/>
          <w:shd w:val="clear" w:color="auto" w:fill="FFFFFF"/>
        </w:rPr>
        <w:t>洛可可风格</w:t>
      </w:r>
      <w:r>
        <w:rPr>
          <w:rFonts w:ascii="微软雅黑" w:eastAsia="微软雅黑" w:hAnsi="微软雅黑" w:cs="Arial" w:hint="eastAsia"/>
          <w:color w:val="333333"/>
          <w:sz w:val="22"/>
          <w:shd w:val="clear" w:color="auto" w:fill="FFFFFF"/>
        </w:rPr>
        <w:t>：</w:t>
      </w:r>
      <w:r w:rsidRPr="007C766C">
        <w:rPr>
          <w:rFonts w:ascii="微软雅黑" w:eastAsia="微软雅黑" w:hAnsi="微软雅黑" w:cs="Arial" w:hint="eastAsia"/>
          <w:color w:val="333333"/>
          <w:sz w:val="22"/>
          <w:shd w:val="clear" w:color="auto" w:fill="FFFFFF"/>
        </w:rPr>
        <w:t>凡尔赛宫的王后居室</w:t>
      </w:r>
      <w:r w:rsidR="00613399">
        <w:rPr>
          <w:rFonts w:ascii="微软雅黑" w:eastAsia="微软雅黑" w:hAnsi="微软雅黑" w:cs="Arial" w:hint="eastAsia"/>
          <w:color w:val="333333"/>
          <w:sz w:val="22"/>
          <w:shd w:val="clear" w:color="auto" w:fill="FFFFFF"/>
        </w:rPr>
        <w:t>、</w:t>
      </w:r>
      <w:r w:rsidR="00613399" w:rsidRPr="00613399">
        <w:rPr>
          <w:rFonts w:ascii="微软雅黑" w:eastAsia="微软雅黑" w:hAnsi="微软雅黑" w:cs="Arial" w:hint="eastAsia"/>
          <w:color w:val="333333"/>
          <w:sz w:val="22"/>
          <w:shd w:val="clear" w:color="auto" w:fill="FFFFFF"/>
        </w:rPr>
        <w:t>十四圣洁大教堂</w:t>
      </w:r>
    </w:p>
    <w:p w14:paraId="18821FF4" w14:textId="1B893491" w:rsidR="007C766C" w:rsidRDefault="00611066" w:rsidP="00C17769">
      <w:pPr>
        <w:pStyle w:val="a3"/>
        <w:numPr>
          <w:ilvl w:val="0"/>
          <w:numId w:val="1"/>
        </w:numPr>
        <w:ind w:firstLineChars="0"/>
        <w:rPr>
          <w:rFonts w:ascii="微软雅黑" w:eastAsia="微软雅黑" w:hAnsi="微软雅黑" w:cs="Arial"/>
          <w:color w:val="333333"/>
          <w:sz w:val="22"/>
          <w:shd w:val="clear" w:color="auto" w:fill="FFFFFF"/>
        </w:rPr>
      </w:pPr>
      <w:r w:rsidRPr="00611066">
        <w:rPr>
          <w:rFonts w:ascii="微软雅黑" w:eastAsia="微软雅黑" w:hAnsi="微软雅黑" w:cs="Arial" w:hint="eastAsia"/>
          <w:color w:val="333333"/>
          <w:sz w:val="22"/>
          <w:shd w:val="clear" w:color="auto" w:fill="FFFFFF"/>
        </w:rPr>
        <w:t>黄河流域内的沙漠包括</w:t>
      </w:r>
      <w:r w:rsidRPr="00611066">
        <w:rPr>
          <w:rFonts w:ascii="微软雅黑" w:eastAsia="微软雅黑" w:hAnsi="微软雅黑" w:cs="Arial"/>
          <w:color w:val="333333"/>
          <w:sz w:val="22"/>
          <w:shd w:val="clear" w:color="auto" w:fill="FFFFFF"/>
        </w:rPr>
        <w:t>:腾格里沙漠、乌兰布和沙漠、库布齐沙漠、毛乌素沙漠四个</w:t>
      </w:r>
      <w:r w:rsidR="00A93870">
        <w:rPr>
          <w:rFonts w:ascii="微软雅黑" w:eastAsia="微软雅黑" w:hAnsi="微软雅黑" w:cs="Arial" w:hint="eastAsia"/>
          <w:color w:val="333333"/>
          <w:sz w:val="22"/>
          <w:shd w:val="clear" w:color="auto" w:fill="FFFFFF"/>
        </w:rPr>
        <w:t>。</w:t>
      </w:r>
    </w:p>
    <w:p w14:paraId="79B256B8" w14:textId="5E5E13E6" w:rsidR="009F72E9" w:rsidRDefault="009F72E9" w:rsidP="009F72E9">
      <w:pPr>
        <w:pStyle w:val="2"/>
        <w:rPr>
          <w:shd w:val="clear" w:color="auto" w:fill="FFFFFF"/>
        </w:rPr>
      </w:pPr>
      <w:r>
        <w:rPr>
          <w:rFonts w:hint="eastAsia"/>
          <w:shd w:val="clear" w:color="auto" w:fill="FFFFFF"/>
        </w:rPr>
        <w:t>地理常识</w:t>
      </w:r>
    </w:p>
    <w:p w14:paraId="4170F416" w14:textId="711497F7" w:rsidR="00861C1B" w:rsidRPr="00861C1B" w:rsidRDefault="0013138A" w:rsidP="00861C1B">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我国时间的授时地：陕西西安临潼</w:t>
      </w:r>
    </w:p>
    <w:p w14:paraId="48101BED" w14:textId="2D7A8705" w:rsidR="00D834FD" w:rsidRDefault="00D834FD"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泥石流不是我国主要的气象灾害</w:t>
      </w:r>
    </w:p>
    <w:p w14:paraId="0208869F" w14:textId="43551B69" w:rsidR="00250777" w:rsidRDefault="00250777"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八大行星分为类地行星（水、金、地、火） 和类木行星（木、土 、天王星、海王星）</w:t>
      </w:r>
    </w:p>
    <w:p w14:paraId="699423F9" w14:textId="2BAF6027" w:rsidR="009F757E" w:rsidRDefault="00A93870"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青海三江源：</w:t>
      </w:r>
      <w:r w:rsidRPr="00A93870">
        <w:rPr>
          <w:rFonts w:ascii="微软雅黑" w:eastAsia="微软雅黑" w:hAnsi="微软雅黑" w:cs="Arial" w:hint="eastAsia"/>
          <w:color w:val="333333"/>
          <w:sz w:val="22"/>
          <w:shd w:val="clear" w:color="auto" w:fill="FFFFFF"/>
        </w:rPr>
        <w:t>长江、黄河和澜沧江</w:t>
      </w:r>
    </w:p>
    <w:p w14:paraId="7F15DCC5" w14:textId="235FE2C0" w:rsidR="00EB29D3" w:rsidRDefault="00EB29D3"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三江并流：金沙江、澜沧江、怒江</w:t>
      </w:r>
    </w:p>
    <w:p w14:paraId="308AB41F" w14:textId="60ADFF01" w:rsidR="00464C8B" w:rsidRDefault="00464C8B"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三大地震带：</w:t>
      </w:r>
      <w:r w:rsidRPr="00464C8B">
        <w:rPr>
          <w:rFonts w:ascii="微软雅黑" w:eastAsia="微软雅黑" w:hAnsi="微软雅黑" w:cs="Arial" w:hint="eastAsia"/>
          <w:color w:val="333333"/>
          <w:sz w:val="22"/>
          <w:shd w:val="clear" w:color="auto" w:fill="FFFFFF"/>
        </w:rPr>
        <w:t>环太平洋地震带</w:t>
      </w:r>
      <w:r>
        <w:rPr>
          <w:rFonts w:ascii="微软雅黑" w:eastAsia="微软雅黑" w:hAnsi="微软雅黑" w:cs="Arial" w:hint="eastAsia"/>
          <w:color w:val="333333"/>
          <w:sz w:val="22"/>
          <w:shd w:val="clear" w:color="auto" w:fill="FFFFFF"/>
        </w:rPr>
        <w:t>、欧亚地震带、海岭地震带</w:t>
      </w:r>
    </w:p>
    <w:p w14:paraId="0E1CA7ED" w14:textId="313DABAC" w:rsidR="00F22865" w:rsidRDefault="00F22865"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四大火山带：环太平洋火山带、地中海火山带、大西洋海岭火山带、东非火山带</w:t>
      </w:r>
    </w:p>
    <w:p w14:paraId="6FAC6340" w14:textId="76E22FDB" w:rsidR="002B0C3F" w:rsidRDefault="002B0C3F"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天无三日晴，地无三尺平-贵州</w:t>
      </w:r>
    </w:p>
    <w:p w14:paraId="5E52E356" w14:textId="2D7B48A9" w:rsidR="002D2491" w:rsidRDefault="00C90B11"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w:t>
      </w:r>
      <w:r w:rsidR="002D2491" w:rsidRPr="002D2491">
        <w:rPr>
          <w:rFonts w:ascii="微软雅黑" w:eastAsia="微软雅黑" w:hAnsi="微软雅黑" w:cs="Arial" w:hint="eastAsia"/>
          <w:color w:val="333333"/>
          <w:sz w:val="22"/>
          <w:shd w:val="clear" w:color="auto" w:fill="FFFFFF"/>
        </w:rPr>
        <w:t>国的五大造型地貌包括</w:t>
      </w:r>
      <w:r w:rsidR="002D2491" w:rsidRPr="002D2491">
        <w:rPr>
          <w:rFonts w:ascii="微软雅黑" w:eastAsia="微软雅黑" w:hAnsi="微软雅黑" w:cs="Arial"/>
          <w:color w:val="333333"/>
          <w:sz w:val="22"/>
          <w:shd w:val="clear" w:color="auto" w:fill="FFFFFF"/>
        </w:rPr>
        <w:t>:丹霞地貌</w:t>
      </w:r>
      <w:r w:rsidR="002207C8">
        <w:rPr>
          <w:rFonts w:ascii="微软雅黑" w:eastAsia="微软雅黑" w:hAnsi="微软雅黑" w:cs="Arial" w:hint="eastAsia"/>
          <w:color w:val="333333"/>
          <w:sz w:val="22"/>
          <w:shd w:val="clear" w:color="auto" w:fill="FFFFFF"/>
        </w:rPr>
        <w:t>（龙虎山</w:t>
      </w:r>
      <w:r w:rsidR="009C66EF">
        <w:rPr>
          <w:rFonts w:ascii="微软雅黑" w:eastAsia="微软雅黑" w:hAnsi="微软雅黑" w:cs="Arial" w:hint="eastAsia"/>
          <w:color w:val="333333"/>
          <w:sz w:val="22"/>
          <w:shd w:val="clear" w:color="auto" w:fill="FFFFFF"/>
        </w:rPr>
        <w:t>、武夷山</w:t>
      </w:r>
      <w:r w:rsidR="002207C8">
        <w:rPr>
          <w:rFonts w:ascii="微软雅黑" w:eastAsia="微软雅黑" w:hAnsi="微软雅黑" w:cs="Arial" w:hint="eastAsia"/>
          <w:color w:val="333333"/>
          <w:sz w:val="22"/>
          <w:shd w:val="clear" w:color="auto" w:fill="FFFFFF"/>
        </w:rPr>
        <w:t>）</w:t>
      </w:r>
      <w:r w:rsidR="002D2491" w:rsidRPr="002D2491">
        <w:rPr>
          <w:rFonts w:ascii="微软雅黑" w:eastAsia="微软雅黑" w:hAnsi="微软雅黑" w:cs="Arial"/>
          <w:color w:val="333333"/>
          <w:sz w:val="22"/>
          <w:shd w:val="clear" w:color="auto" w:fill="FFFFFF"/>
        </w:rPr>
        <w:t>、喀斯特地貌</w:t>
      </w:r>
      <w:r w:rsidR="002207C8">
        <w:rPr>
          <w:rFonts w:ascii="微软雅黑" w:eastAsia="微软雅黑" w:hAnsi="微软雅黑" w:cs="Arial" w:hint="eastAsia"/>
          <w:color w:val="333333"/>
          <w:sz w:val="22"/>
          <w:shd w:val="clear" w:color="auto" w:fill="FFFFFF"/>
        </w:rPr>
        <w:t>（</w:t>
      </w:r>
      <w:r w:rsidR="00025650">
        <w:rPr>
          <w:rFonts w:ascii="微软雅黑" w:eastAsia="微软雅黑" w:hAnsi="微软雅黑" w:cs="Arial" w:hint="eastAsia"/>
          <w:color w:val="333333"/>
          <w:sz w:val="22"/>
          <w:shd w:val="clear" w:color="auto" w:fill="FFFFFF"/>
        </w:rPr>
        <w:t>云南石林、</w:t>
      </w:r>
      <w:r w:rsidR="002207C8">
        <w:rPr>
          <w:rFonts w:ascii="微软雅黑" w:eastAsia="微软雅黑" w:hAnsi="微软雅黑" w:cs="Arial" w:hint="eastAsia"/>
          <w:color w:val="333333"/>
          <w:sz w:val="22"/>
          <w:shd w:val="clear" w:color="auto" w:fill="FFFFFF"/>
        </w:rPr>
        <w:t>贵州）</w:t>
      </w:r>
      <w:r w:rsidR="002D2491" w:rsidRPr="002D2491">
        <w:rPr>
          <w:rFonts w:ascii="微软雅黑" w:eastAsia="微软雅黑" w:hAnsi="微软雅黑" w:cs="Arial"/>
          <w:color w:val="333333"/>
          <w:sz w:val="22"/>
          <w:shd w:val="clear" w:color="auto" w:fill="FFFFFF"/>
        </w:rPr>
        <w:t>、嶂石岩地貌、张家界地貌、岱崮地貌。</w:t>
      </w:r>
    </w:p>
    <w:p w14:paraId="2EEF7736" w14:textId="5900F1E8" w:rsidR="009F757E" w:rsidRPr="009F757E" w:rsidRDefault="009F757E" w:rsidP="009F757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澜沧江</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湄公河</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怒江</w:t>
      </w:r>
      <w:r w:rsidR="008C38D6">
        <w:rPr>
          <w:rFonts w:ascii="微软雅黑" w:eastAsia="微软雅黑" w:hAnsi="微软雅黑" w:cs="Arial" w:hint="eastAsia"/>
          <w:color w:val="333333"/>
          <w:sz w:val="22"/>
          <w:shd w:val="clear" w:color="auto" w:fill="FFFFFF"/>
        </w:rPr>
        <w:t>-</w:t>
      </w:r>
      <w:r w:rsidR="008C38D6" w:rsidRPr="008C38D6">
        <w:rPr>
          <w:rFonts w:ascii="微软雅黑" w:eastAsia="微软雅黑" w:hAnsi="微软雅黑" w:cs="Arial" w:hint="eastAsia"/>
          <w:color w:val="333333"/>
          <w:sz w:val="22"/>
          <w:shd w:val="clear" w:color="auto" w:fill="FFFFFF"/>
        </w:rPr>
        <w:t>萨尔温江</w:t>
      </w:r>
      <w:r w:rsidR="00F44105">
        <w:rPr>
          <w:rFonts w:ascii="微软雅黑" w:eastAsia="微软雅黑" w:hAnsi="微软雅黑" w:cs="Arial" w:hint="eastAsia"/>
          <w:color w:val="333333"/>
          <w:sz w:val="22"/>
          <w:shd w:val="clear" w:color="auto" w:fill="FFFFFF"/>
        </w:rPr>
        <w:t xml:space="preserve"> 雅鲁藏布江--</w:t>
      </w:r>
      <w:r w:rsidR="00F44105" w:rsidRPr="00F44105">
        <w:rPr>
          <w:rFonts w:ascii="微软雅黑" w:eastAsia="微软雅黑" w:hAnsi="微软雅黑" w:cs="Arial" w:hint="eastAsia"/>
          <w:color w:val="333333"/>
          <w:sz w:val="22"/>
          <w:shd w:val="clear" w:color="auto" w:fill="FFFFFF"/>
        </w:rPr>
        <w:t>布拉马普特拉河</w:t>
      </w:r>
      <w:r w:rsidR="00F44105">
        <w:rPr>
          <w:rFonts w:ascii="微软雅黑" w:eastAsia="微软雅黑" w:hAnsi="微软雅黑" w:cs="Arial" w:hint="eastAsia"/>
          <w:color w:val="333333"/>
          <w:sz w:val="22"/>
          <w:shd w:val="clear" w:color="auto" w:fill="FFFFFF"/>
        </w:rPr>
        <w:t>-</w:t>
      </w:r>
      <w:r w:rsidR="00F44105" w:rsidRPr="00F44105">
        <w:rPr>
          <w:rFonts w:ascii="微软雅黑" w:eastAsia="微软雅黑" w:hAnsi="微软雅黑" w:cs="Arial"/>
          <w:color w:val="333333"/>
          <w:sz w:val="22"/>
          <w:shd w:val="clear" w:color="auto" w:fill="FFFFFF"/>
        </w:rPr>
        <w:t>贾木纳河</w:t>
      </w:r>
    </w:p>
    <w:p w14:paraId="4C139BF5" w14:textId="126F8039" w:rsidR="001638C7" w:rsidRDefault="00B83D2B"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世界淡水资源最丰富的大洲：南极洲</w:t>
      </w:r>
    </w:p>
    <w:p w14:paraId="5A96B424" w14:textId="238418BF" w:rsidR="00B83D2B" w:rsidRDefault="00066BDC" w:rsidP="00C17769">
      <w:pPr>
        <w:pStyle w:val="a3"/>
        <w:numPr>
          <w:ilvl w:val="0"/>
          <w:numId w:val="1"/>
        </w:numPr>
        <w:ind w:firstLineChars="0"/>
        <w:rPr>
          <w:rFonts w:ascii="微软雅黑" w:eastAsia="微软雅黑" w:hAnsi="微软雅黑" w:cs="Arial"/>
          <w:color w:val="333333"/>
          <w:sz w:val="22"/>
          <w:shd w:val="clear" w:color="auto" w:fill="FFFFFF"/>
        </w:rPr>
      </w:pPr>
      <w:r w:rsidRPr="00066BDC">
        <w:rPr>
          <w:rFonts w:ascii="微软雅黑" w:eastAsia="微软雅黑" w:hAnsi="微软雅黑" w:cs="Arial"/>
          <w:noProof/>
          <w:color w:val="333333"/>
          <w:sz w:val="22"/>
          <w:shd w:val="clear" w:color="auto" w:fill="FFFFFF"/>
        </w:rPr>
        <w:drawing>
          <wp:inline distT="0" distB="0" distL="0" distR="0" wp14:anchorId="1B05524B" wp14:editId="79E6BA40">
            <wp:extent cx="5274310" cy="11925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92530"/>
                    </a:xfrm>
                    <a:prstGeom prst="rect">
                      <a:avLst/>
                    </a:prstGeom>
                    <a:noFill/>
                    <a:ln>
                      <a:noFill/>
                    </a:ln>
                  </pic:spPr>
                </pic:pic>
              </a:graphicData>
            </a:graphic>
          </wp:inline>
        </w:drawing>
      </w:r>
    </w:p>
    <w:p w14:paraId="1DB615A8" w14:textId="07D20FF4" w:rsidR="00066BDC"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1A2763A8" wp14:editId="7401E599">
            <wp:extent cx="5274310" cy="10312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31240"/>
                    </a:xfrm>
                    <a:prstGeom prst="rect">
                      <a:avLst/>
                    </a:prstGeom>
                  </pic:spPr>
                </pic:pic>
              </a:graphicData>
            </a:graphic>
          </wp:inline>
        </w:drawing>
      </w:r>
    </w:p>
    <w:p w14:paraId="20BAB060" w14:textId="1642F3B4" w:rsidR="00750731" w:rsidRDefault="007507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世界上最大的湖泊、最大的内陆湖、最大的咸水湖：里海</w:t>
      </w:r>
    </w:p>
    <w:p w14:paraId="218BFDE9" w14:textId="52CE4791" w:rsidR="00750731" w:rsidRDefault="005905A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世界上最深的湖泊：贝加尔湖</w:t>
      </w:r>
    </w:p>
    <w:p w14:paraId="4E9C56D3" w14:textId="149C1625" w:rsidR="0048202B" w:rsidRDefault="0048202B"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世界上最大的盆地：刚果盆地</w:t>
      </w:r>
    </w:p>
    <w:p w14:paraId="430A51E6" w14:textId="42964B48" w:rsidR="00EB628A" w:rsidRDefault="00EB628A"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大气层：从地球表面向上分别是：对流层、平流层、中间层、电离层、外层</w:t>
      </w:r>
    </w:p>
    <w:p w14:paraId="1AD2E3AC" w14:textId="3674CE46" w:rsidR="00700A1E" w:rsidRDefault="00700A1E"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我国四大火山口湖：长白山天池、湖光岩、四栈山火口湖、大屯火山口湖</w:t>
      </w:r>
    </w:p>
    <w:p w14:paraId="0363EB9F" w14:textId="64AD9B91" w:rsidR="005905A5"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lastRenderedPageBreak/>
        <w:drawing>
          <wp:inline distT="0" distB="0" distL="0" distR="0" wp14:anchorId="612A11DF" wp14:editId="25FC8CAD">
            <wp:extent cx="4914900" cy="3562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3562350"/>
                    </a:xfrm>
                    <a:prstGeom prst="rect">
                      <a:avLst/>
                    </a:prstGeom>
                  </pic:spPr>
                </pic:pic>
              </a:graphicData>
            </a:graphic>
          </wp:inline>
        </w:drawing>
      </w:r>
    </w:p>
    <w:p w14:paraId="7335F7E4" w14:textId="3E8DFD63" w:rsidR="00EB4C6A" w:rsidRDefault="00EB4C6A" w:rsidP="00C17769">
      <w:pPr>
        <w:pStyle w:val="a3"/>
        <w:numPr>
          <w:ilvl w:val="0"/>
          <w:numId w:val="1"/>
        </w:numPr>
        <w:ind w:firstLineChars="0"/>
        <w:rPr>
          <w:rFonts w:ascii="微软雅黑" w:eastAsia="微软雅黑" w:hAnsi="微软雅黑" w:cs="Arial"/>
          <w:color w:val="333333"/>
          <w:sz w:val="22"/>
          <w:shd w:val="clear" w:color="auto" w:fill="FFFFFF"/>
        </w:rPr>
      </w:pPr>
      <w:r>
        <w:rPr>
          <w:noProof/>
        </w:rPr>
        <w:drawing>
          <wp:inline distT="0" distB="0" distL="0" distR="0" wp14:anchorId="47B25C0F" wp14:editId="41B88E82">
            <wp:extent cx="52743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30375"/>
                    </a:xfrm>
                    <a:prstGeom prst="rect">
                      <a:avLst/>
                    </a:prstGeom>
                  </pic:spPr>
                </pic:pic>
              </a:graphicData>
            </a:graphic>
          </wp:inline>
        </w:drawing>
      </w:r>
    </w:p>
    <w:p w14:paraId="42482946" w14:textId="3B2689B3" w:rsidR="00F70384" w:rsidRDefault="00F7038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世界最大海湾：孟加拉湾</w:t>
      </w:r>
    </w:p>
    <w:p w14:paraId="507D7876" w14:textId="40F01D65" w:rsidR="00BF5907" w:rsidRDefault="00BF5907" w:rsidP="00C17769">
      <w:pPr>
        <w:pStyle w:val="a3"/>
        <w:numPr>
          <w:ilvl w:val="0"/>
          <w:numId w:val="1"/>
        </w:numPr>
        <w:ind w:firstLineChars="0"/>
        <w:rPr>
          <w:rFonts w:ascii="微软雅黑" w:eastAsia="微软雅黑" w:hAnsi="微软雅黑" w:cs="Arial"/>
          <w:color w:val="333333"/>
          <w:sz w:val="22"/>
          <w:shd w:val="clear" w:color="auto" w:fill="FFFFFF"/>
        </w:rPr>
      </w:pPr>
      <w:r w:rsidRPr="00BF5907">
        <w:rPr>
          <w:rFonts w:ascii="微软雅黑" w:eastAsia="微软雅黑" w:hAnsi="微软雅黑" w:cs="Arial" w:hint="eastAsia"/>
          <w:color w:val="333333"/>
          <w:sz w:val="22"/>
          <w:shd w:val="clear" w:color="auto" w:fill="FFFFFF"/>
        </w:rPr>
        <w:t>世界经过国家最多的河流是多瑙河</w:t>
      </w:r>
      <w:r w:rsidR="008207E6">
        <w:rPr>
          <w:rFonts w:ascii="微软雅黑" w:eastAsia="微软雅黑" w:hAnsi="微软雅黑" w:cs="Arial" w:hint="eastAsia"/>
          <w:color w:val="333333"/>
          <w:sz w:val="22"/>
          <w:shd w:val="clear" w:color="auto" w:fill="FFFFFF"/>
        </w:rPr>
        <w:t>（9个国家）</w:t>
      </w:r>
    </w:p>
    <w:p w14:paraId="683E991A" w14:textId="4FF3E5C3" w:rsidR="00811DD5" w:rsidRDefault="00811DD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货运量最大的运河：苏伊士运河</w:t>
      </w:r>
    </w:p>
    <w:p w14:paraId="5AC24986" w14:textId="522691F6" w:rsidR="006B4477" w:rsidRDefault="006B4477"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欧洲最大港：鹿特丹</w:t>
      </w:r>
    </w:p>
    <w:p w14:paraId="0E18588D" w14:textId="161939BA" w:rsidR="00811DD5" w:rsidRDefault="00411D3A"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最长的河流峡谷、最深的裂谷带：雅鲁藏布江大峡谷</w:t>
      </w:r>
    </w:p>
    <w:p w14:paraId="60C86079" w14:textId="3F2B3E78" w:rsidR="00411D3A"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领国最多的国家-中国，森林覆盖率最大的国家-文莱</w:t>
      </w:r>
    </w:p>
    <w:p w14:paraId="79086159" w14:textId="7DB9C228" w:rsidR="00715125" w:rsidRDefault="0071512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中国地理最低点：新疆吐鲁番盆地-艾丁湖</w:t>
      </w:r>
    </w:p>
    <w:p w14:paraId="5A5A82FF" w14:textId="79ADE8AB" w:rsidR="00715125" w:rsidRDefault="000E6C56"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中国最长的内陆河：塔里木河</w:t>
      </w:r>
      <w:r w:rsidR="00A16FE3">
        <w:rPr>
          <w:rFonts w:ascii="微软雅黑" w:eastAsia="微软雅黑" w:hAnsi="微软雅黑" w:cs="Arial" w:hint="eastAsia"/>
          <w:color w:val="333333"/>
          <w:sz w:val="22"/>
          <w:shd w:val="clear" w:color="auto" w:fill="FFFFFF"/>
        </w:rPr>
        <w:t>，中国最大的岛群-舟山岛群</w:t>
      </w:r>
      <w:r w:rsidR="00812E7B">
        <w:rPr>
          <w:rFonts w:ascii="微软雅黑" w:eastAsia="微软雅黑" w:hAnsi="微软雅黑" w:cs="Arial" w:hint="eastAsia"/>
          <w:color w:val="333333"/>
          <w:sz w:val="22"/>
          <w:shd w:val="clear" w:color="auto" w:fill="FFFFFF"/>
        </w:rPr>
        <w:t>，中国最深的湖-长白山天池。</w:t>
      </w:r>
    </w:p>
    <w:p w14:paraId="1FC3D059" w14:textId="26379AC9" w:rsidR="0022703F" w:rsidRDefault="0022703F" w:rsidP="00C17769">
      <w:pPr>
        <w:pStyle w:val="a3"/>
        <w:numPr>
          <w:ilvl w:val="0"/>
          <w:numId w:val="1"/>
        </w:numPr>
        <w:ind w:firstLineChars="0"/>
        <w:rPr>
          <w:rFonts w:ascii="微软雅黑" w:eastAsia="微软雅黑" w:hAnsi="微软雅黑" w:cs="Arial"/>
          <w:color w:val="333333"/>
          <w:sz w:val="22"/>
          <w:shd w:val="clear" w:color="auto" w:fill="FFFFFF"/>
        </w:rPr>
      </w:pPr>
      <w:r w:rsidRPr="0022703F">
        <w:rPr>
          <w:rFonts w:ascii="微软雅黑" w:eastAsia="微软雅黑" w:hAnsi="微软雅黑" w:cs="Arial" w:hint="eastAsia"/>
          <w:color w:val="333333"/>
          <w:sz w:val="22"/>
          <w:shd w:val="clear" w:color="auto" w:fill="FFFFFF"/>
        </w:rPr>
        <w:lastRenderedPageBreak/>
        <w:t>渤海和黄海的分界线是辽宁旅顺老铁山与山东蓬莱田横山之间的连线</w:t>
      </w:r>
    </w:p>
    <w:p w14:paraId="3E39DBA6" w14:textId="0E8FC4D4" w:rsidR="00A339C6" w:rsidRDefault="00A339C6" w:rsidP="00C17769">
      <w:pPr>
        <w:pStyle w:val="a3"/>
        <w:numPr>
          <w:ilvl w:val="0"/>
          <w:numId w:val="1"/>
        </w:numPr>
        <w:ind w:firstLineChars="0"/>
        <w:rPr>
          <w:rFonts w:ascii="微软雅黑" w:eastAsia="微软雅黑" w:hAnsi="微软雅黑" w:cs="Arial"/>
          <w:color w:val="333333"/>
          <w:sz w:val="22"/>
          <w:shd w:val="clear" w:color="auto" w:fill="FFFFFF"/>
        </w:rPr>
      </w:pPr>
      <w:r w:rsidRPr="00A339C6">
        <w:rPr>
          <w:rFonts w:ascii="微软雅黑" w:eastAsia="微软雅黑" w:hAnsi="微软雅黑" w:cs="Arial" w:hint="eastAsia"/>
          <w:color w:val="333333"/>
          <w:sz w:val="22"/>
          <w:shd w:val="clear" w:color="auto" w:fill="FFFFFF"/>
        </w:rPr>
        <w:t>黄海和东海的分界线——长江口北岸的启东角与韩国济州岛西南角的连线</w:t>
      </w:r>
    </w:p>
    <w:p w14:paraId="3C7EB303" w14:textId="4E7E98E3" w:rsidR="00DB38BE" w:rsidRDefault="00DB38BE" w:rsidP="00C17769">
      <w:pPr>
        <w:pStyle w:val="a3"/>
        <w:numPr>
          <w:ilvl w:val="0"/>
          <w:numId w:val="1"/>
        </w:numPr>
        <w:ind w:firstLineChars="0"/>
        <w:rPr>
          <w:rFonts w:ascii="微软雅黑" w:eastAsia="微软雅黑" w:hAnsi="微软雅黑" w:cs="Arial"/>
          <w:color w:val="333333"/>
          <w:sz w:val="22"/>
          <w:shd w:val="clear" w:color="auto" w:fill="FFFFFF"/>
        </w:rPr>
      </w:pPr>
      <w:r w:rsidRPr="00DB38BE">
        <w:rPr>
          <w:rFonts w:ascii="微软雅黑" w:eastAsia="微软雅黑" w:hAnsi="微软雅黑" w:cs="Arial" w:hint="eastAsia"/>
          <w:color w:val="333333"/>
          <w:sz w:val="22"/>
          <w:shd w:val="clear" w:color="auto" w:fill="FFFFFF"/>
        </w:rPr>
        <w:t>东海和南海的分界线——广东南澳岛与台湾岛南端的鹅銮鼻连线。</w:t>
      </w:r>
    </w:p>
    <w:p w14:paraId="42BDB79E" w14:textId="0EE907FA" w:rsidR="00812E7B" w:rsidRDefault="00A3759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中国最早的运河-秦朝灵渠</w:t>
      </w:r>
    </w:p>
    <w:p w14:paraId="1CE3BAFE" w14:textId="4E69ED23" w:rsidR="008770BB" w:rsidRDefault="008770BB"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最大高原：青藏高原；最大盆地：塔里木盆地；海拔最高的盆地：柴达木盆地；最大的平原：东北平原</w:t>
      </w:r>
    </w:p>
    <w:p w14:paraId="50BB3DB1" w14:textId="2D539391" w:rsidR="006B54ED" w:rsidRDefault="006B54ED"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海滦流域：我国水资源最紧缺的地区</w:t>
      </w:r>
    </w:p>
    <w:p w14:paraId="7A50E9C1" w14:textId="023A1088" w:rsidR="004B0186" w:rsidRDefault="004B0186"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晕：二次折射</w:t>
      </w:r>
    </w:p>
    <w:p w14:paraId="0898E449" w14:textId="3BC51426" w:rsidR="004B0186" w:rsidRDefault="004B0186"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虹霓：虹是一定角度在水滴上发生的折射、分光、内反射，再折射；霓是的虹二次内反射。</w:t>
      </w:r>
    </w:p>
    <w:p w14:paraId="12A2D50B" w14:textId="426F1063" w:rsidR="00387091" w:rsidRDefault="0038709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P</w:t>
      </w:r>
      <w:r>
        <w:rPr>
          <w:rFonts w:ascii="微软雅黑" w:eastAsia="微软雅黑" w:hAnsi="微软雅黑" w:cs="Arial"/>
          <w:color w:val="333333"/>
          <w:sz w:val="22"/>
          <w:shd w:val="clear" w:color="auto" w:fill="FFFFFF"/>
        </w:rPr>
        <w:t xml:space="preserve">M10 </w:t>
      </w:r>
      <w:r>
        <w:rPr>
          <w:rFonts w:ascii="微软雅黑" w:eastAsia="微软雅黑" w:hAnsi="微软雅黑" w:cs="Arial" w:hint="eastAsia"/>
          <w:color w:val="333333"/>
          <w:sz w:val="22"/>
          <w:shd w:val="clear" w:color="auto" w:fill="FFFFFF"/>
        </w:rPr>
        <w:t>直径小于1</w:t>
      </w:r>
      <w:r>
        <w:rPr>
          <w:rFonts w:ascii="微软雅黑" w:eastAsia="微软雅黑" w:hAnsi="微软雅黑" w:cs="Arial"/>
          <w:color w:val="333333"/>
          <w:sz w:val="22"/>
          <w:shd w:val="clear" w:color="auto" w:fill="FFFFFF"/>
        </w:rPr>
        <w:t>0</w:t>
      </w:r>
      <w:r>
        <w:rPr>
          <w:rFonts w:ascii="微软雅黑" w:eastAsia="微软雅黑" w:hAnsi="微软雅黑" w:cs="Arial" w:hint="eastAsia"/>
          <w:color w:val="333333"/>
          <w:sz w:val="22"/>
          <w:shd w:val="clear" w:color="auto" w:fill="FFFFFF"/>
        </w:rPr>
        <w:t>微米，称为可吸入颗粒物；P</w:t>
      </w:r>
      <w:r>
        <w:rPr>
          <w:rFonts w:ascii="微软雅黑" w:eastAsia="微软雅黑" w:hAnsi="微软雅黑" w:cs="Arial"/>
          <w:color w:val="333333"/>
          <w:sz w:val="22"/>
          <w:shd w:val="clear" w:color="auto" w:fill="FFFFFF"/>
        </w:rPr>
        <w:t>M2.5</w:t>
      </w:r>
      <w:r>
        <w:rPr>
          <w:rFonts w:ascii="微软雅黑" w:eastAsia="微软雅黑" w:hAnsi="微软雅黑" w:cs="Arial" w:hint="eastAsia"/>
          <w:color w:val="333333"/>
          <w:sz w:val="22"/>
          <w:shd w:val="clear" w:color="auto" w:fill="FFFFFF"/>
        </w:rPr>
        <w:t>直径小于2</w:t>
      </w:r>
      <w:r>
        <w:rPr>
          <w:rFonts w:ascii="微软雅黑" w:eastAsia="微软雅黑" w:hAnsi="微软雅黑" w:cs="Arial"/>
          <w:color w:val="333333"/>
          <w:sz w:val="22"/>
          <w:shd w:val="clear" w:color="auto" w:fill="FFFFFF"/>
        </w:rPr>
        <w:t>.5</w:t>
      </w:r>
      <w:r>
        <w:rPr>
          <w:rFonts w:ascii="微软雅黑" w:eastAsia="微软雅黑" w:hAnsi="微软雅黑" w:cs="Arial" w:hint="eastAsia"/>
          <w:color w:val="333333"/>
          <w:sz w:val="22"/>
          <w:shd w:val="clear" w:color="auto" w:fill="FFFFFF"/>
        </w:rPr>
        <w:t>微米，称为可入肺颗粒物。</w:t>
      </w:r>
    </w:p>
    <w:p w14:paraId="39D49083" w14:textId="09942A6F" w:rsidR="00906984" w:rsidRDefault="0090698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一氧化碳中毒，被称为煤气中毒</w:t>
      </w:r>
    </w:p>
    <w:p w14:paraId="3463D4B4" w14:textId="54874726" w:rsidR="00810DB6" w:rsidRDefault="00810DB6"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三大运河：基尔运河</w:t>
      </w:r>
      <w:r w:rsidR="007355A5">
        <w:rPr>
          <w:rFonts w:ascii="微软雅黑" w:eastAsia="微软雅黑" w:hAnsi="微软雅黑" w:cs="Arial" w:hint="eastAsia"/>
          <w:color w:val="333333"/>
          <w:sz w:val="22"/>
          <w:shd w:val="clear" w:color="auto" w:fill="FFFFFF"/>
        </w:rPr>
        <w:t>（</w:t>
      </w:r>
      <w:r w:rsidR="007355A5" w:rsidRPr="007355A5">
        <w:rPr>
          <w:rFonts w:ascii="微软雅黑" w:eastAsia="微软雅黑" w:hAnsi="微软雅黑" w:cs="Arial" w:hint="eastAsia"/>
          <w:color w:val="333333"/>
          <w:sz w:val="22"/>
          <w:shd w:val="clear" w:color="auto" w:fill="FFFFFF"/>
        </w:rPr>
        <w:t>北海—波罗</w:t>
      </w:r>
      <w:r w:rsidR="007355A5">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、苏伊士运河</w:t>
      </w:r>
      <w:r w:rsidR="005E17AF">
        <w:rPr>
          <w:rFonts w:ascii="微软雅黑" w:eastAsia="微软雅黑" w:hAnsi="微软雅黑" w:cs="Arial" w:hint="eastAsia"/>
          <w:color w:val="333333"/>
          <w:sz w:val="22"/>
          <w:shd w:val="clear" w:color="auto" w:fill="FFFFFF"/>
        </w:rPr>
        <w:t>（</w:t>
      </w:r>
      <w:r w:rsidR="005E17AF" w:rsidRPr="005E17AF">
        <w:rPr>
          <w:rFonts w:ascii="微软雅黑" w:eastAsia="微软雅黑" w:hAnsi="微软雅黑" w:cs="Arial" w:hint="eastAsia"/>
          <w:color w:val="333333"/>
          <w:sz w:val="22"/>
          <w:shd w:val="clear" w:color="auto" w:fill="FFFFFF"/>
        </w:rPr>
        <w:t>地中海与红海</w:t>
      </w:r>
      <w:r w:rsidR="005E17AF">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、巴拿马运河</w:t>
      </w:r>
    </w:p>
    <w:p w14:paraId="64C16B9F" w14:textId="61D0292E" w:rsidR="006650B1" w:rsidRDefault="006650B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赤道上的企鹅：</w:t>
      </w:r>
      <w:r w:rsidRPr="006650B1">
        <w:rPr>
          <w:rFonts w:ascii="微软雅黑" w:eastAsia="微软雅黑" w:hAnsi="微软雅黑" w:cs="Arial" w:hint="eastAsia"/>
          <w:color w:val="333333"/>
          <w:sz w:val="22"/>
          <w:shd w:val="clear" w:color="auto" w:fill="FFFFFF"/>
        </w:rPr>
        <w:t>科隆群岛</w:t>
      </w:r>
    </w:p>
    <w:p w14:paraId="09C8AFD8" w14:textId="37381D98" w:rsidR="00FE4499" w:rsidRDefault="00FE4499" w:rsidP="00C17769">
      <w:pPr>
        <w:pStyle w:val="a3"/>
        <w:numPr>
          <w:ilvl w:val="0"/>
          <w:numId w:val="1"/>
        </w:numPr>
        <w:ind w:firstLineChars="0"/>
        <w:rPr>
          <w:rFonts w:ascii="微软雅黑" w:eastAsia="微软雅黑" w:hAnsi="微软雅黑" w:cs="Arial"/>
          <w:color w:val="333333"/>
          <w:sz w:val="22"/>
          <w:shd w:val="clear" w:color="auto" w:fill="FFFFFF"/>
        </w:rPr>
      </w:pPr>
      <w:r w:rsidRPr="00FE4499">
        <w:rPr>
          <w:rFonts w:ascii="微软雅黑" w:eastAsia="微软雅黑" w:hAnsi="微软雅黑" w:cs="Arial" w:hint="eastAsia"/>
          <w:color w:val="333333"/>
          <w:sz w:val="22"/>
          <w:shd w:val="clear" w:color="auto" w:fill="FFFFFF"/>
        </w:rPr>
        <w:t>纽芬兰渔场</w:t>
      </w:r>
      <w:r>
        <w:rPr>
          <w:rFonts w:ascii="微软雅黑" w:eastAsia="微软雅黑" w:hAnsi="微软雅黑" w:cs="Arial" w:hint="eastAsia"/>
          <w:color w:val="333333"/>
          <w:sz w:val="22"/>
          <w:shd w:val="clear" w:color="auto" w:fill="FFFFFF"/>
        </w:rPr>
        <w:t>：</w:t>
      </w:r>
      <w:r w:rsidRPr="00FE4499">
        <w:rPr>
          <w:rFonts w:ascii="微软雅黑" w:eastAsia="微软雅黑" w:hAnsi="微软雅黑" w:cs="Arial" w:hint="eastAsia"/>
          <w:color w:val="333333"/>
          <w:sz w:val="22"/>
          <w:shd w:val="clear" w:color="auto" w:fill="FFFFFF"/>
        </w:rPr>
        <w:t>布拉多寒流和墨西哥湾暖流在纽芬兰岛附近海域交汇而形成</w:t>
      </w:r>
    </w:p>
    <w:p w14:paraId="0DD25ED9" w14:textId="7E4AB8A4" w:rsidR="009F72E9" w:rsidRDefault="009F72E9" w:rsidP="009F72E9">
      <w:pPr>
        <w:pStyle w:val="2"/>
        <w:rPr>
          <w:shd w:val="clear" w:color="auto" w:fill="FFFFFF"/>
        </w:rPr>
      </w:pPr>
      <w:r>
        <w:rPr>
          <w:rFonts w:hint="eastAsia"/>
          <w:shd w:val="clear" w:color="auto" w:fill="FFFFFF"/>
        </w:rPr>
        <w:t>中国革命</w:t>
      </w:r>
    </w:p>
    <w:p w14:paraId="29F87E85" w14:textId="1D8B4396" w:rsidR="005054C9" w:rsidRDefault="005054C9"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西安事变（1</w:t>
      </w:r>
      <w:r>
        <w:rPr>
          <w:rFonts w:ascii="微软雅黑" w:eastAsia="微软雅黑" w:hAnsi="微软雅黑" w:cs="Arial"/>
          <w:color w:val="333333"/>
          <w:sz w:val="22"/>
          <w:shd w:val="clear" w:color="auto" w:fill="FFFFFF"/>
        </w:rPr>
        <w:t>936</w:t>
      </w:r>
      <w:r>
        <w:rPr>
          <w:rFonts w:ascii="微软雅黑" w:eastAsia="微软雅黑" w:hAnsi="微软雅黑" w:cs="Arial" w:hint="eastAsia"/>
          <w:color w:val="333333"/>
          <w:sz w:val="22"/>
          <w:shd w:val="clear" w:color="auto" w:fill="FFFFFF"/>
        </w:rPr>
        <w:t>）在七七事变（1</w:t>
      </w:r>
      <w:r>
        <w:rPr>
          <w:rFonts w:ascii="微软雅黑" w:eastAsia="微软雅黑" w:hAnsi="微软雅黑" w:cs="Arial"/>
          <w:color w:val="333333"/>
          <w:sz w:val="22"/>
          <w:shd w:val="clear" w:color="auto" w:fill="FFFFFF"/>
        </w:rPr>
        <w:t>937</w:t>
      </w:r>
      <w:r>
        <w:rPr>
          <w:rFonts w:ascii="微软雅黑" w:eastAsia="微软雅黑" w:hAnsi="微软雅黑" w:cs="Arial" w:hint="eastAsia"/>
          <w:color w:val="333333"/>
          <w:sz w:val="22"/>
          <w:shd w:val="clear" w:color="auto" w:fill="FFFFFF"/>
        </w:rPr>
        <w:t>）之前</w:t>
      </w:r>
    </w:p>
    <w:p w14:paraId="6EE6FCC1" w14:textId="1FF4B1F2" w:rsidR="00A37599" w:rsidRDefault="008761F5"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第一部土地法：</w:t>
      </w:r>
      <w:r w:rsidRPr="008761F5">
        <w:rPr>
          <w:rFonts w:ascii="微软雅黑" w:eastAsia="微软雅黑" w:hAnsi="微软雅黑" w:cs="Arial"/>
          <w:color w:val="333333"/>
          <w:sz w:val="22"/>
          <w:shd w:val="clear" w:color="auto" w:fill="FFFFFF"/>
        </w:rPr>
        <w:t>1928年12月，湘赣边界工农兵政府制定了中国共产党领导下的第一部成文土地法——《</w:t>
      </w:r>
      <w:r>
        <w:rPr>
          <w:rFonts w:ascii="微软雅黑" w:eastAsia="微软雅黑" w:hAnsi="微软雅黑" w:cs="Arial" w:hint="eastAsia"/>
          <w:color w:val="333333"/>
          <w:sz w:val="22"/>
          <w:shd w:val="clear" w:color="auto" w:fill="FFFFFF"/>
        </w:rPr>
        <w:t>井</w:t>
      </w:r>
      <w:r w:rsidRPr="008761F5">
        <w:rPr>
          <w:rFonts w:ascii="微软雅黑" w:eastAsia="微软雅黑" w:hAnsi="微软雅黑" w:cs="Arial"/>
          <w:color w:val="333333"/>
          <w:sz w:val="22"/>
          <w:shd w:val="clear" w:color="auto" w:fill="FFFFFF"/>
        </w:rPr>
        <w:t>冈山土地法》</w:t>
      </w:r>
    </w:p>
    <w:p w14:paraId="095B4418" w14:textId="032F2895" w:rsidR="00CF207D"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西湖会议：</w:t>
      </w:r>
      <w:r w:rsidR="00CF207D" w:rsidRPr="00CF207D">
        <w:rPr>
          <w:rFonts w:ascii="微软雅黑" w:eastAsia="微软雅黑" w:hAnsi="微软雅黑" w:cs="Arial"/>
          <w:color w:val="333333"/>
          <w:sz w:val="22"/>
          <w:shd w:val="clear" w:color="auto" w:fill="FFFFFF"/>
        </w:rPr>
        <w:t>1922年8月29日—30日在杭州西湖举行</w:t>
      </w:r>
      <w:r>
        <w:rPr>
          <w:rFonts w:ascii="微软雅黑" w:eastAsia="微软雅黑" w:hAnsi="微软雅黑" w:cs="Arial" w:hint="eastAsia"/>
          <w:color w:val="333333"/>
          <w:sz w:val="22"/>
          <w:shd w:val="clear" w:color="auto" w:fill="FFFFFF"/>
        </w:rPr>
        <w:t>，</w:t>
      </w:r>
      <w:r w:rsidR="003355DD" w:rsidRPr="003355DD">
        <w:rPr>
          <w:rFonts w:ascii="微软雅黑" w:eastAsia="微软雅黑" w:hAnsi="微软雅黑" w:cs="Arial" w:hint="eastAsia"/>
          <w:color w:val="333333"/>
          <w:sz w:val="22"/>
          <w:shd w:val="clear" w:color="auto" w:fill="FFFFFF"/>
        </w:rPr>
        <w:t>只要国民党能够按照民</w:t>
      </w:r>
      <w:r w:rsidR="003355DD" w:rsidRPr="003355DD">
        <w:rPr>
          <w:rFonts w:ascii="微软雅黑" w:eastAsia="微软雅黑" w:hAnsi="微软雅黑" w:cs="Arial" w:hint="eastAsia"/>
          <w:color w:val="333333"/>
          <w:sz w:val="22"/>
          <w:shd w:val="clear" w:color="auto" w:fill="FFFFFF"/>
        </w:rPr>
        <w:lastRenderedPageBreak/>
        <w:t>主原则进行改组，共产党员可以加入国民党，以实现国共两党合作。</w:t>
      </w:r>
    </w:p>
    <w:p w14:paraId="6EB25EE0" w14:textId="1B93678C" w:rsidR="006452FC" w:rsidRDefault="00EE3120" w:rsidP="00C17769">
      <w:pPr>
        <w:pStyle w:val="a3"/>
        <w:numPr>
          <w:ilvl w:val="0"/>
          <w:numId w:val="1"/>
        </w:numPr>
        <w:ind w:firstLineChars="0"/>
        <w:rPr>
          <w:rFonts w:ascii="微软雅黑" w:eastAsia="微软雅黑" w:hAnsi="微软雅黑" w:cs="Arial"/>
          <w:color w:val="333333"/>
          <w:sz w:val="22"/>
          <w:shd w:val="clear" w:color="auto" w:fill="FFFFFF"/>
        </w:rPr>
      </w:pPr>
      <w:r w:rsidRPr="00EE3120">
        <w:rPr>
          <w:rFonts w:ascii="微软雅黑" w:eastAsia="微软雅黑" w:hAnsi="微软雅黑" w:cs="Arial" w:hint="eastAsia"/>
          <w:color w:val="333333"/>
          <w:sz w:val="22"/>
          <w:shd w:val="clear" w:color="auto" w:fill="FFFFFF"/>
        </w:rPr>
        <w:t>八七会议</w:t>
      </w:r>
      <w:r>
        <w:rPr>
          <w:rFonts w:ascii="微软雅黑" w:eastAsia="微软雅黑" w:hAnsi="微软雅黑" w:cs="Arial" w:hint="eastAsia"/>
          <w:color w:val="333333"/>
          <w:sz w:val="22"/>
          <w:shd w:val="clear" w:color="auto" w:fill="FFFFFF"/>
        </w:rPr>
        <w:t>：</w:t>
      </w:r>
      <w:r w:rsidR="00DF6329">
        <w:rPr>
          <w:rFonts w:ascii="微软雅黑" w:eastAsia="微软雅黑" w:hAnsi="微软雅黑" w:cs="Arial" w:hint="eastAsia"/>
          <w:color w:val="333333"/>
          <w:sz w:val="22"/>
          <w:shd w:val="clear" w:color="auto" w:fill="FFFFFF"/>
        </w:rPr>
        <w:t>1</w:t>
      </w:r>
      <w:r w:rsidR="00DF6329">
        <w:rPr>
          <w:rFonts w:ascii="微软雅黑" w:eastAsia="微软雅黑" w:hAnsi="微软雅黑" w:cs="Arial"/>
          <w:color w:val="333333"/>
          <w:sz w:val="22"/>
          <w:shd w:val="clear" w:color="auto" w:fill="FFFFFF"/>
        </w:rPr>
        <w:t>927</w:t>
      </w:r>
      <w:r w:rsidR="006452FC" w:rsidRPr="006452FC">
        <w:rPr>
          <w:rFonts w:ascii="微软雅黑" w:eastAsia="微软雅黑" w:hAnsi="微软雅黑" w:cs="Arial" w:hint="eastAsia"/>
          <w:color w:val="333333"/>
          <w:sz w:val="22"/>
          <w:shd w:val="clear" w:color="auto" w:fill="FFFFFF"/>
        </w:rPr>
        <w:t>年８月７日在汉口是第一次国内革命战争失败以后</w:t>
      </w:r>
      <w:r w:rsidR="006452FC">
        <w:rPr>
          <w:rFonts w:ascii="微软雅黑" w:eastAsia="微软雅黑" w:hAnsi="微软雅黑" w:cs="Arial" w:hint="eastAsia"/>
          <w:color w:val="333333"/>
          <w:sz w:val="22"/>
          <w:shd w:val="clear" w:color="auto" w:fill="FFFFFF"/>
        </w:rPr>
        <w:t>，</w:t>
      </w:r>
      <w:r w:rsidR="006452FC" w:rsidRPr="006452FC">
        <w:rPr>
          <w:rFonts w:ascii="微软雅黑" w:eastAsia="微软雅黑" w:hAnsi="微软雅黑" w:cs="Arial" w:hint="eastAsia"/>
          <w:color w:val="333333"/>
          <w:sz w:val="22"/>
          <w:shd w:val="clear" w:color="auto" w:fill="FFFFFF"/>
        </w:rPr>
        <w:t>总结大革命失败的经验教训，纠正陈独秀的右倾投降主义错误，确定党在新时期的斗争方针和任务</w:t>
      </w:r>
      <w:r w:rsidR="006452FC">
        <w:rPr>
          <w:rFonts w:ascii="微软雅黑" w:eastAsia="微软雅黑" w:hAnsi="微软雅黑" w:cs="Arial" w:hint="eastAsia"/>
          <w:color w:val="333333"/>
          <w:sz w:val="22"/>
          <w:shd w:val="clear" w:color="auto" w:fill="FFFFFF"/>
        </w:rPr>
        <w:t>。</w:t>
      </w:r>
    </w:p>
    <w:p w14:paraId="00F83297" w14:textId="249F7F31" w:rsidR="007C535F" w:rsidRDefault="007C535F"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古田会议：</w:t>
      </w:r>
      <w:r w:rsidR="00F01B02" w:rsidRPr="007C535F">
        <w:rPr>
          <w:rFonts w:ascii="微软雅黑" w:eastAsia="微软雅黑" w:hAnsi="微软雅黑" w:cs="Arial"/>
          <w:color w:val="333333"/>
          <w:sz w:val="22"/>
          <w:shd w:val="clear" w:color="auto" w:fill="FFFFFF"/>
        </w:rPr>
        <w:t>1929年12月28日至29日,</w:t>
      </w:r>
      <w:r w:rsidR="00F01B02" w:rsidRPr="00475DEE">
        <w:rPr>
          <w:rFonts w:ascii="微软雅黑" w:eastAsia="微软雅黑" w:hAnsi="微软雅黑" w:cs="Arial"/>
          <w:color w:val="333333"/>
          <w:sz w:val="22"/>
          <w:shd w:val="clear" w:color="auto" w:fill="FFFFFF"/>
        </w:rPr>
        <w:t>古</w:t>
      </w:r>
      <w:r w:rsidR="00475DEE" w:rsidRPr="00475DEE">
        <w:rPr>
          <w:rFonts w:ascii="微软雅黑" w:eastAsia="微软雅黑" w:hAnsi="微软雅黑" w:cs="Arial" w:hint="eastAsia"/>
          <w:color w:val="333333"/>
          <w:sz w:val="22"/>
          <w:shd w:val="clear" w:color="auto" w:fill="FFFFFF"/>
        </w:rPr>
        <w:t>田会议解决了如何把一支以农民为主要成分的军队建设成为共产党领导下的新型人民军队的问题，它所确定的着重从思想上建党和从政治上建军的原则，为后来的农村包围城市、武装夺取政权道路思想的形成、发展和成功实践奠定了基础。古田会议因此成为我党我军建设史上的重要里程碑，具有深远的历史意义和重要的现实意义。</w:t>
      </w:r>
    </w:p>
    <w:p w14:paraId="15DF3CD1" w14:textId="3758E527" w:rsidR="00C26BC8"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遵义会议:</w:t>
      </w:r>
      <w:r w:rsidRPr="00C26BC8">
        <w:rPr>
          <w:rFonts w:ascii="微软雅黑" w:eastAsia="微软雅黑" w:hAnsi="微软雅黑" w:cs="Arial"/>
          <w:color w:val="333333"/>
          <w:sz w:val="22"/>
          <w:shd w:val="clear" w:color="auto" w:fill="FFFFFF"/>
        </w:rPr>
        <w:t>1934年12月12日</w:t>
      </w:r>
      <w:r>
        <w:rPr>
          <w:rFonts w:ascii="微软雅黑" w:eastAsia="微软雅黑" w:hAnsi="微软雅黑" w:cs="Arial"/>
          <w:color w:val="333333"/>
          <w:sz w:val="22"/>
          <w:shd w:val="clear" w:color="auto" w:fill="FFFFFF"/>
        </w:rPr>
        <w:t>,</w:t>
      </w:r>
      <w:r w:rsidRPr="00386AF4">
        <w:rPr>
          <w:rFonts w:ascii="微软雅黑" w:eastAsia="微软雅黑" w:hAnsi="微软雅黑" w:cs="Arial"/>
          <w:color w:val="333333"/>
          <w:sz w:val="22"/>
          <w:shd w:val="clear" w:color="auto" w:fill="FFFFFF"/>
        </w:rPr>
        <w:t>遵义会议只对当时最迫切的军事问题和组织问题作出决议,</w:t>
      </w:r>
    </w:p>
    <w:p w14:paraId="1679FDB2" w14:textId="048707AB" w:rsidR="00F51FB2" w:rsidRDefault="00B93331"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瓦窑堡会议:</w:t>
      </w:r>
      <w:r w:rsidRPr="00F51FB2">
        <w:rPr>
          <w:rFonts w:ascii="微软雅黑" w:eastAsia="微软雅黑" w:hAnsi="微软雅黑" w:cs="Arial"/>
          <w:color w:val="333333"/>
          <w:sz w:val="22"/>
          <w:shd w:val="clear" w:color="auto" w:fill="FFFFFF"/>
        </w:rPr>
        <w:t>1935年12</w:t>
      </w:r>
      <w:r w:rsidR="0045208F">
        <w:rPr>
          <w:rFonts w:ascii="微软雅黑" w:eastAsia="微软雅黑" w:hAnsi="微软雅黑" w:cs="Arial" w:hint="eastAsia"/>
          <w:color w:val="333333"/>
          <w:sz w:val="22"/>
          <w:shd w:val="clear" w:color="auto" w:fill="FFFFFF"/>
        </w:rPr>
        <w:t>月，</w:t>
      </w:r>
      <w:r>
        <w:rPr>
          <w:rFonts w:ascii="微软雅黑" w:eastAsia="微软雅黑" w:hAnsi="微软雅黑" w:cs="Arial"/>
          <w:color w:val="333333"/>
          <w:sz w:val="22"/>
          <w:shd w:val="clear" w:color="auto" w:fill="FFFFFF"/>
        </w:rPr>
        <w:t>,</w:t>
      </w:r>
      <w:r w:rsidRPr="00963F1C">
        <w:rPr>
          <w:rFonts w:ascii="微软雅黑" w:eastAsia="微软雅黑" w:hAnsi="微软雅黑" w:cs="Arial"/>
          <w:color w:val="333333"/>
          <w:sz w:val="22"/>
          <w:shd w:val="clear" w:color="auto" w:fill="FFFFFF"/>
        </w:rPr>
        <w:t>张闻天起草的</w:t>
      </w:r>
      <w:r w:rsidRPr="00B93331">
        <w:rPr>
          <w:rFonts w:ascii="微软雅黑" w:eastAsia="微软雅黑" w:hAnsi="微软雅黑" w:cs="Arial"/>
          <w:b/>
          <w:bCs/>
          <w:color w:val="333333"/>
          <w:sz w:val="22"/>
          <w:shd w:val="clear" w:color="auto" w:fill="FFFFFF"/>
        </w:rPr>
        <w:t>《中央关于目前政治形势与党的任务决议》</w:t>
      </w:r>
      <w:r w:rsidRPr="00963F1C">
        <w:rPr>
          <w:rFonts w:ascii="微软雅黑" w:eastAsia="微软雅黑" w:hAnsi="微软雅黑" w:cs="Arial" w:hint="eastAsia"/>
          <w:color w:val="333333"/>
          <w:sz w:val="22"/>
          <w:shd w:val="clear" w:color="auto" w:fill="FFFFFF"/>
        </w:rPr>
        <w:t>｡决议指出</w:t>
      </w:r>
      <w:r w:rsidRPr="00963F1C">
        <w:rPr>
          <w:rFonts w:ascii="微软雅黑" w:eastAsia="微软雅黑" w:hAnsi="微软雅黑" w:cs="Arial"/>
          <w:color w:val="333333"/>
          <w:sz w:val="22"/>
          <w:shd w:val="clear" w:color="auto" w:fill="FFFFFF"/>
        </w:rPr>
        <w:t>:党的策略路线是发动</w:t>
      </w:r>
      <w:r w:rsidRPr="00963F1C">
        <w:rPr>
          <w:rFonts w:ascii="微软雅黑" w:eastAsia="微软雅黑" w:hAnsi="微软雅黑" w:cs="Arial" w:hint="eastAsia"/>
          <w:color w:val="333333"/>
          <w:sz w:val="22"/>
          <w:shd w:val="clear" w:color="auto" w:fill="FFFFFF"/>
        </w:rPr>
        <w:t>､</w:t>
      </w:r>
      <w:r w:rsidR="00963F1C" w:rsidRPr="00963F1C">
        <w:rPr>
          <w:rFonts w:ascii="微软雅黑" w:eastAsia="微软雅黑" w:hAnsi="微软雅黑" w:cs="Arial" w:hint="eastAsia"/>
          <w:color w:val="333333"/>
          <w:sz w:val="22"/>
          <w:shd w:val="clear" w:color="auto" w:fill="FFFFFF"/>
        </w:rPr>
        <w:t>团结与组织全中国全民族一切革命力量去反对当前的主要敌人──日本帝国主义和卖国贼头子蒋介石，并指出关门主义是党内的主要危险。</w:t>
      </w:r>
      <w:r w:rsidR="003B73BC" w:rsidRPr="003B73BC">
        <w:rPr>
          <w:rFonts w:ascii="微软雅黑" w:eastAsia="微软雅黑" w:hAnsi="微软雅黑" w:cs="Arial" w:hint="eastAsia"/>
          <w:color w:val="333333"/>
          <w:sz w:val="22"/>
          <w:shd w:val="clear" w:color="auto" w:fill="FFFFFF"/>
        </w:rPr>
        <w:t>瓦窑堡会议是从土地革命战争到抗日战争历史转折时期，党召开的一次极为重要的会议。它总结了两次国内革命战争时期政治策略方面的基本经验，批判了“左”倾关门主义，制定了抗日民族统一战线的策略路线。这次会议是遵义会议的继续。遵义会议只对当时最迫切的军事问题和组织问题作出决议，而瓦窑堡会议则解决了政治路线问题。</w:t>
      </w:r>
    </w:p>
    <w:p w14:paraId="0386C7B0" w14:textId="54AF9363" w:rsidR="009974DE" w:rsidRDefault="009974DE"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洛川会议：</w:t>
      </w:r>
      <w:r w:rsidR="00B93331" w:rsidRPr="009974DE">
        <w:rPr>
          <w:rFonts w:ascii="微软雅黑" w:eastAsia="微软雅黑" w:hAnsi="微软雅黑" w:cs="Arial"/>
          <w:color w:val="333333"/>
          <w:sz w:val="22"/>
          <w:shd w:val="clear" w:color="auto" w:fill="FFFFFF"/>
        </w:rPr>
        <w:t>1937年8月</w:t>
      </w:r>
      <w:r w:rsidR="0072392A" w:rsidRPr="0072392A">
        <w:rPr>
          <w:rFonts w:ascii="微软雅黑" w:eastAsia="微软雅黑" w:hAnsi="微软雅黑" w:cs="Arial" w:hint="eastAsia"/>
          <w:color w:val="333333"/>
          <w:sz w:val="22"/>
          <w:shd w:val="clear" w:color="auto" w:fill="FFFFFF"/>
        </w:rPr>
        <w:t>《抗日救国十大纲领》的主要内容是：一、打倒日本帝国主义；二、全国军事的总动员；三、全国人民的总动员；四、改革政治机构；五、抗日的外交政策；六、战时的财政经济政策；七、改良人民生活；八、抗日的教育政策；九、肃清汉奸卖国贼亲日派，巩固后方；十、抗日的民族团结。</w:t>
      </w:r>
    </w:p>
    <w:p w14:paraId="0EFFBEB6" w14:textId="38700D62" w:rsidR="00867F51" w:rsidRDefault="00E212A5" w:rsidP="00C17769">
      <w:pPr>
        <w:pStyle w:val="a3"/>
        <w:numPr>
          <w:ilvl w:val="0"/>
          <w:numId w:val="1"/>
        </w:numPr>
        <w:ind w:firstLineChars="0"/>
        <w:rPr>
          <w:rFonts w:ascii="微软雅黑" w:eastAsia="微软雅黑" w:hAnsi="微软雅黑" w:cs="Arial"/>
          <w:color w:val="333333"/>
          <w:sz w:val="22"/>
          <w:shd w:val="clear" w:color="auto" w:fill="FFFFFF"/>
        </w:rPr>
      </w:pPr>
      <w:r w:rsidRPr="00E212A5">
        <w:rPr>
          <w:rFonts w:ascii="微软雅黑" w:eastAsia="微软雅黑" w:hAnsi="微软雅黑" w:cs="Arial" w:hint="eastAsia"/>
          <w:color w:val="333333"/>
          <w:sz w:val="22"/>
          <w:shd w:val="clear" w:color="auto" w:fill="FFFFFF"/>
        </w:rPr>
        <w:lastRenderedPageBreak/>
        <w:t>延安文艺座谈会</w:t>
      </w:r>
      <w:r>
        <w:rPr>
          <w:rFonts w:ascii="微软雅黑" w:eastAsia="微软雅黑" w:hAnsi="微软雅黑" w:cs="Arial" w:hint="eastAsia"/>
          <w:color w:val="333333"/>
          <w:sz w:val="22"/>
          <w:shd w:val="clear" w:color="auto" w:fill="FFFFFF"/>
        </w:rPr>
        <w:t>：</w:t>
      </w:r>
      <w:r w:rsidR="00867F51">
        <w:rPr>
          <w:rFonts w:ascii="微软雅黑" w:eastAsia="微软雅黑" w:hAnsi="微软雅黑" w:cs="Arial" w:hint="eastAsia"/>
          <w:color w:val="333333"/>
          <w:sz w:val="22"/>
          <w:shd w:val="clear" w:color="auto" w:fill="FFFFFF"/>
        </w:rPr>
        <w:t>1</w:t>
      </w:r>
      <w:r w:rsidR="00867F51">
        <w:rPr>
          <w:rFonts w:ascii="微软雅黑" w:eastAsia="微软雅黑" w:hAnsi="微软雅黑" w:cs="Arial"/>
          <w:color w:val="333333"/>
          <w:sz w:val="22"/>
          <w:shd w:val="clear" w:color="auto" w:fill="FFFFFF"/>
        </w:rPr>
        <w:t>942</w:t>
      </w:r>
      <w:r w:rsidR="00867F51">
        <w:rPr>
          <w:rFonts w:ascii="微软雅黑" w:eastAsia="微软雅黑" w:hAnsi="微软雅黑" w:cs="Arial" w:hint="eastAsia"/>
          <w:color w:val="333333"/>
          <w:sz w:val="22"/>
          <w:shd w:val="clear" w:color="auto" w:fill="FFFFFF"/>
        </w:rPr>
        <w:t>年5月，</w:t>
      </w:r>
      <w:r w:rsidR="00867F51" w:rsidRPr="00867F51">
        <w:rPr>
          <w:rFonts w:ascii="微软雅黑" w:eastAsia="微软雅黑" w:hAnsi="微软雅黑" w:cs="Arial" w:hint="eastAsia"/>
          <w:color w:val="333333"/>
          <w:sz w:val="22"/>
          <w:shd w:val="clear" w:color="auto" w:fill="FFFFFF"/>
        </w:rPr>
        <w:t>延安文艺座谈会和毛泽东这篇著名的《讲话》，总结了中国革命文艺运动的基本历史经验，明确提出了文艺为人民大众首先是为工农服务的方向，解决了长期以来没有解决好的文艺的革命方向问题，不仅对中国革命文艺运动的发展具有重要的指导作用，也是对马列主义文艺理论的丰富和发展，有力地推动了文艺界整风运动，推动了各抗日根据地文艺运动的发展。</w:t>
      </w:r>
    </w:p>
    <w:p w14:paraId="2F31D598" w14:textId="25DAD6D6" w:rsidR="00FB44ED" w:rsidRDefault="00FB44ED"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w:t>
      </w:r>
      <w:r w:rsidRPr="00FB44ED">
        <w:rPr>
          <w:rFonts w:ascii="微软雅黑" w:eastAsia="微软雅黑" w:hAnsi="微软雅黑" w:cs="Arial" w:hint="eastAsia"/>
          <w:color w:val="333333"/>
          <w:sz w:val="22"/>
          <w:shd w:val="clear" w:color="auto" w:fill="FFFFFF"/>
        </w:rPr>
        <w:t>三月政治局会议</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943</w:t>
      </w:r>
      <w:r>
        <w:rPr>
          <w:rFonts w:ascii="微软雅黑" w:eastAsia="微软雅黑" w:hAnsi="微软雅黑" w:cs="Arial" w:hint="eastAsia"/>
          <w:color w:val="333333"/>
          <w:sz w:val="22"/>
          <w:shd w:val="clear" w:color="auto" w:fill="FFFFFF"/>
        </w:rPr>
        <w:t>年3月，</w:t>
      </w:r>
      <w:r w:rsidRPr="00FB44ED">
        <w:rPr>
          <w:rFonts w:ascii="微软雅黑" w:eastAsia="微软雅黑" w:hAnsi="微软雅黑" w:cs="Arial" w:hint="eastAsia"/>
          <w:color w:val="333333"/>
          <w:sz w:val="22"/>
          <w:shd w:val="clear" w:color="auto" w:fill="FFFFFF"/>
        </w:rPr>
        <w:t>在继</w:t>
      </w:r>
      <w:r w:rsidRPr="00FB44ED">
        <w:rPr>
          <w:rFonts w:ascii="微软雅黑" w:eastAsia="微软雅黑" w:hAnsi="微软雅黑" w:cs="Arial"/>
          <w:color w:val="333333"/>
          <w:sz w:val="22"/>
          <w:shd w:val="clear" w:color="auto" w:fill="FFFFFF"/>
        </w:rPr>
        <w:t>1935年1月党的遵义会议后，从组织上彻底完成了对王明“左”倾教条主义错误的纠正，进一步确定和强调了毛泽东在中央政治局、中央书记处的领导地位，调整和精简了中央机关，有效地加强了中央的集中统一领导，为制定《关于若干历史问题的决议》，召开党的七大，从思想上和组织上统一全党奠定了基础，是党的历史上一次十分重要的会议。</w:t>
      </w:r>
    </w:p>
    <w:p w14:paraId="5770A83B" w14:textId="0439AC8C" w:rsidR="00693392" w:rsidRDefault="00693392"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947</w:t>
      </w:r>
      <w:r>
        <w:rPr>
          <w:rFonts w:ascii="微软雅黑" w:eastAsia="微软雅黑" w:hAnsi="微软雅黑" w:cs="Arial" w:hint="eastAsia"/>
          <w:color w:val="333333"/>
          <w:sz w:val="22"/>
          <w:shd w:val="clear" w:color="auto" w:fill="FFFFFF"/>
        </w:rPr>
        <w:t>年6月，小河会议，</w:t>
      </w:r>
      <w:r w:rsidRPr="00693392">
        <w:rPr>
          <w:rFonts w:ascii="微软雅黑" w:eastAsia="微软雅黑" w:hAnsi="微软雅黑" w:cs="Arial" w:hint="eastAsia"/>
          <w:color w:val="333333"/>
          <w:sz w:val="22"/>
          <w:shd w:val="clear" w:color="auto" w:fill="FFFFFF"/>
        </w:rPr>
        <w:t>小河会议是解放战争处于转折关头的一次重要会议，它对于实现中共中央的战略意图，即不等完全粉碎国民党军队的重点进攻和人民解放军总兵力超过敌军，就以主力打到外线去，将战争引向国民党区域，迫使敌人转入战略防御，改变敌我攻防形势，将中国革命推向新高潮，具有重要的战略意义。</w:t>
      </w:r>
    </w:p>
    <w:p w14:paraId="339D1BF3" w14:textId="007F0C07" w:rsidR="00F77F64" w:rsidRDefault="00F77F6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庐山会议：</w:t>
      </w:r>
      <w:r w:rsidR="001C1BD5" w:rsidRPr="00F77F64">
        <w:rPr>
          <w:rFonts w:ascii="微软雅黑" w:eastAsia="微软雅黑" w:hAnsi="微软雅黑" w:cs="Arial"/>
          <w:color w:val="333333"/>
          <w:sz w:val="22"/>
          <w:shd w:val="clear" w:color="auto" w:fill="FFFFFF"/>
        </w:rPr>
        <w:t>1959年7月</w:t>
      </w:r>
      <w:r w:rsidR="004A1C49">
        <w:rPr>
          <w:rFonts w:ascii="微软雅黑" w:eastAsia="微软雅黑" w:hAnsi="微软雅黑" w:cs="Arial" w:hint="eastAsia"/>
          <w:color w:val="333333"/>
          <w:sz w:val="22"/>
          <w:shd w:val="clear" w:color="auto" w:fill="FFFFFF"/>
        </w:rPr>
        <w:t>，</w:t>
      </w:r>
      <w:r w:rsidR="004A1C49" w:rsidRPr="004A1C49">
        <w:rPr>
          <w:rFonts w:ascii="微软雅黑" w:eastAsia="微软雅黑" w:hAnsi="微软雅黑" w:cs="Arial" w:hint="eastAsia"/>
          <w:color w:val="333333"/>
          <w:sz w:val="22"/>
          <w:shd w:val="clear" w:color="auto" w:fill="FFFFFF"/>
        </w:rPr>
        <w:t>总结经验教训，调整指标，继续纠正“左”倾错误</w:t>
      </w:r>
      <w:r w:rsidR="004A1C49">
        <w:rPr>
          <w:rFonts w:ascii="微软雅黑" w:eastAsia="微软雅黑" w:hAnsi="微软雅黑" w:cs="Arial" w:hint="eastAsia"/>
          <w:color w:val="333333"/>
          <w:sz w:val="22"/>
          <w:shd w:val="clear" w:color="auto" w:fill="FFFFFF"/>
        </w:rPr>
        <w:t>，对彭德怀的错误批判。</w:t>
      </w:r>
    </w:p>
    <w:p w14:paraId="24FD2144" w14:textId="40DDFF55"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第一次鸦片战争后签订的条约：</w:t>
      </w:r>
      <w:r w:rsidRPr="00C47714">
        <w:rPr>
          <w:rFonts w:ascii="微软雅黑" w:eastAsia="微软雅黑" w:hAnsi="微软雅黑" w:cs="Arial" w:hint="eastAsia"/>
          <w:color w:val="333333"/>
          <w:sz w:val="22"/>
          <w:shd w:val="clear" w:color="auto" w:fill="FFFFFF"/>
        </w:rPr>
        <w:t>中英《南京条约》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中美《望厦条约》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中法《黄浦条约》</w:t>
      </w:r>
    </w:p>
    <w:p w14:paraId="1F99397F" w14:textId="49E02997" w:rsidR="00C47714" w:rsidRDefault="00C47714" w:rsidP="00C1776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第二鸦片战争签订的条约：</w:t>
      </w:r>
      <w:r w:rsidRPr="00C47714">
        <w:rPr>
          <w:rFonts w:ascii="微软雅黑" w:eastAsia="微软雅黑" w:hAnsi="微软雅黑" w:cs="Arial" w:hint="eastAsia"/>
          <w:color w:val="333333"/>
          <w:sz w:val="22"/>
          <w:shd w:val="clear" w:color="auto" w:fill="FFFFFF"/>
        </w:rPr>
        <w:t>中英《天津条约》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中俄《瑷珲条约》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中美《天津条约》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中法《北京条约》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中俄《北京条约》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中葡《天津条约》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中俄《伊犁条约》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中英《烟台条约》</w:t>
      </w:r>
      <w:r>
        <w:rPr>
          <w:rFonts w:ascii="微软雅黑" w:eastAsia="微软雅黑" w:hAnsi="微软雅黑" w:cs="Arial" w:hint="eastAsia"/>
          <w:color w:val="333333"/>
          <w:sz w:val="22"/>
          <w:shd w:val="clear" w:color="auto" w:fill="FFFFFF"/>
        </w:rPr>
        <w:t>、</w:t>
      </w:r>
      <w:r w:rsidRPr="00C47714">
        <w:rPr>
          <w:rFonts w:ascii="微软雅黑" w:eastAsia="微软雅黑" w:hAnsi="微软雅黑" w:cs="Arial" w:hint="eastAsia"/>
          <w:color w:val="333333"/>
          <w:sz w:val="22"/>
          <w:shd w:val="clear" w:color="auto" w:fill="FFFFFF"/>
        </w:rPr>
        <w:t>中日《马关条约》</w:t>
      </w:r>
    </w:p>
    <w:p w14:paraId="49DF4A7D" w14:textId="4EC9AA96" w:rsidR="00C47714" w:rsidRDefault="00C47714" w:rsidP="00C47714">
      <w:pPr>
        <w:pStyle w:val="a3"/>
        <w:numPr>
          <w:ilvl w:val="0"/>
          <w:numId w:val="1"/>
        </w:numPr>
        <w:ind w:firstLineChars="0"/>
        <w:rPr>
          <w:rFonts w:ascii="微软雅黑" w:eastAsia="微软雅黑" w:hAnsi="微软雅黑" w:cs="Arial"/>
          <w:color w:val="333333"/>
          <w:sz w:val="22"/>
          <w:shd w:val="clear" w:color="auto" w:fill="FFFFFF"/>
        </w:rPr>
      </w:pPr>
      <w:r w:rsidRPr="00C47714">
        <w:rPr>
          <w:rFonts w:ascii="微软雅黑" w:eastAsia="微软雅黑" w:hAnsi="微软雅黑" w:cs="Arial" w:hint="eastAsia"/>
          <w:color w:val="333333"/>
          <w:sz w:val="22"/>
          <w:shd w:val="clear" w:color="auto" w:fill="FFFFFF"/>
        </w:rPr>
        <w:lastRenderedPageBreak/>
        <w:t>八国联军战争</w:t>
      </w:r>
      <w:r w:rsidRPr="00C47714">
        <w:rPr>
          <w:rFonts w:ascii="微软雅黑" w:eastAsia="微软雅黑" w:hAnsi="微软雅黑" w:cs="Arial"/>
          <w:color w:val="333333"/>
          <w:sz w:val="22"/>
          <w:shd w:val="clear" w:color="auto" w:fill="FFFFFF"/>
        </w:rPr>
        <w:t>(1900-1901)时订立的：</w:t>
      </w:r>
      <w:r w:rsidRPr="00C47714">
        <w:rPr>
          <w:rFonts w:ascii="微软雅黑" w:eastAsia="微软雅黑" w:hAnsi="微软雅黑" w:cs="Arial" w:hint="eastAsia"/>
          <w:color w:val="333333"/>
          <w:sz w:val="22"/>
          <w:shd w:val="clear" w:color="auto" w:fill="FFFFFF"/>
        </w:rPr>
        <w:t>《辛丑条约》</w:t>
      </w:r>
    </w:p>
    <w:p w14:paraId="29A21E80" w14:textId="381C3946" w:rsidR="00645A7E" w:rsidRDefault="00645A7E" w:rsidP="00C47714">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南京条约：</w:t>
      </w:r>
      <w:r w:rsidRPr="00645A7E">
        <w:rPr>
          <w:rFonts w:ascii="微软雅黑" w:eastAsia="微软雅黑" w:hAnsi="微软雅黑" w:cs="Arial" w:hint="eastAsia"/>
          <w:color w:val="333333"/>
          <w:sz w:val="22"/>
          <w:shd w:val="clear" w:color="auto" w:fill="FFFFFF"/>
        </w:rPr>
        <w:t>五口通商，开放广州、福州、厦门、宁波、上海五处为通商口岸</w:t>
      </w:r>
      <w:r w:rsidR="009F72E9">
        <w:rPr>
          <w:rFonts w:ascii="微软雅黑" w:eastAsia="微软雅黑" w:hAnsi="微软雅黑" w:cs="Arial" w:hint="eastAsia"/>
          <w:color w:val="333333"/>
          <w:sz w:val="22"/>
          <w:shd w:val="clear" w:color="auto" w:fill="FFFFFF"/>
        </w:rPr>
        <w:t>、</w:t>
      </w:r>
    </w:p>
    <w:p w14:paraId="2DCE0C32" w14:textId="0A5C10C0" w:rsidR="009F72E9" w:rsidRDefault="009F72E9" w:rsidP="009F72E9">
      <w:pPr>
        <w:pStyle w:val="2"/>
        <w:rPr>
          <w:shd w:val="clear" w:color="auto" w:fill="FFFFFF"/>
        </w:rPr>
      </w:pPr>
      <w:r>
        <w:rPr>
          <w:rFonts w:hint="eastAsia"/>
          <w:shd w:val="clear" w:color="auto" w:fill="FFFFFF"/>
        </w:rPr>
        <w:t>资产阶级革命</w:t>
      </w:r>
    </w:p>
    <w:p w14:paraId="13055267" w14:textId="3976294A" w:rsidR="004A683E" w:rsidRDefault="004A683E" w:rsidP="00C47714">
      <w:pPr>
        <w:pStyle w:val="a3"/>
        <w:numPr>
          <w:ilvl w:val="0"/>
          <w:numId w:val="1"/>
        </w:numPr>
        <w:ind w:firstLineChars="0"/>
        <w:rPr>
          <w:rFonts w:ascii="微软雅黑" w:eastAsia="微软雅黑" w:hAnsi="微软雅黑" w:cs="Arial"/>
          <w:color w:val="333333"/>
          <w:sz w:val="22"/>
          <w:shd w:val="clear" w:color="auto" w:fill="FFFFFF"/>
        </w:rPr>
      </w:pPr>
      <w:r w:rsidRPr="004A683E">
        <w:rPr>
          <w:rFonts w:ascii="微软雅黑" w:eastAsia="微软雅黑" w:hAnsi="微软雅黑" w:cs="Arial" w:hint="eastAsia"/>
          <w:color w:val="333333"/>
          <w:sz w:val="22"/>
          <w:shd w:val="clear" w:color="auto" w:fill="FFFFFF"/>
        </w:rPr>
        <w:t>《权利法案》和《王位继承法》，确立了英国君主立宪制的基本原则，排除了天主教徒继承英国王位的可能性</w:t>
      </w:r>
      <w:r w:rsidR="00905FD2">
        <w:rPr>
          <w:rFonts w:ascii="微软雅黑" w:eastAsia="微软雅黑" w:hAnsi="微软雅黑" w:cs="Arial" w:hint="eastAsia"/>
          <w:color w:val="333333"/>
          <w:sz w:val="22"/>
          <w:shd w:val="clear" w:color="auto" w:fill="FFFFFF"/>
        </w:rPr>
        <w:t>，“共荣革命”</w:t>
      </w:r>
    </w:p>
    <w:p w14:paraId="051AC94A" w14:textId="4109C5A4" w:rsidR="00905FD2" w:rsidRDefault="005F721E" w:rsidP="00C47714">
      <w:pPr>
        <w:pStyle w:val="a3"/>
        <w:numPr>
          <w:ilvl w:val="0"/>
          <w:numId w:val="1"/>
        </w:numPr>
        <w:ind w:firstLineChars="0"/>
        <w:rPr>
          <w:rFonts w:ascii="微软雅黑" w:eastAsia="微软雅黑" w:hAnsi="微软雅黑" w:cs="Arial"/>
          <w:color w:val="333333"/>
          <w:sz w:val="22"/>
          <w:shd w:val="clear" w:color="auto" w:fill="FFFFFF"/>
        </w:rPr>
      </w:pPr>
      <w:r w:rsidRPr="005F721E">
        <w:rPr>
          <w:rFonts w:ascii="微软雅黑" w:eastAsia="微软雅黑" w:hAnsi="微软雅黑" w:cs="Arial" w:hint="eastAsia"/>
          <w:color w:val="333333"/>
          <w:sz w:val="22"/>
          <w:shd w:val="clear" w:color="auto" w:fill="FFFFFF"/>
        </w:rPr>
        <w:t>《人权宣言》是法国革命史上的重要</w:t>
      </w:r>
      <w:r w:rsidR="00942935">
        <w:rPr>
          <w:rFonts w:ascii="微软雅黑" w:eastAsia="微软雅黑" w:hAnsi="微软雅黑" w:cs="Arial" w:hint="eastAsia"/>
          <w:color w:val="333333"/>
          <w:sz w:val="22"/>
          <w:shd w:val="clear" w:color="auto" w:fill="FFFFFF"/>
        </w:rPr>
        <w:t>文件（</w:t>
      </w:r>
      <w:r w:rsidR="00942935" w:rsidRPr="00942935">
        <w:rPr>
          <w:rFonts w:ascii="微软雅黑" w:eastAsia="微软雅黑" w:hAnsi="微软雅黑" w:cs="Arial" w:hint="eastAsia"/>
          <w:color w:val="333333"/>
          <w:sz w:val="22"/>
          <w:shd w:val="clear" w:color="auto" w:fill="FFFFFF"/>
        </w:rPr>
        <w:t>拉法耶特</w:t>
      </w:r>
      <w:r w:rsidR="00942935">
        <w:rPr>
          <w:rFonts w:ascii="微软雅黑" w:eastAsia="微软雅黑" w:hAnsi="微软雅黑" w:cs="Arial" w:hint="eastAsia"/>
          <w:color w:val="333333"/>
          <w:sz w:val="22"/>
          <w:shd w:val="clear" w:color="auto" w:fill="FFFFFF"/>
        </w:rPr>
        <w:t>与杰斐逊，杰斐逊还起草了《独立宣言》）</w:t>
      </w:r>
      <w:r w:rsidR="00BE1B2D">
        <w:rPr>
          <w:rFonts w:ascii="微软雅黑" w:eastAsia="微软雅黑" w:hAnsi="微软雅黑" w:cs="Arial" w:hint="eastAsia"/>
          <w:color w:val="333333"/>
          <w:sz w:val="22"/>
          <w:shd w:val="clear" w:color="auto" w:fill="FFFFFF"/>
        </w:rPr>
        <w:t>，</w:t>
      </w:r>
      <w:r w:rsidR="00BE1B2D" w:rsidRPr="00BE1B2D">
        <w:rPr>
          <w:rFonts w:ascii="微软雅黑" w:eastAsia="微软雅黑" w:hAnsi="微软雅黑" w:cs="Arial" w:hint="eastAsia"/>
          <w:color w:val="333333"/>
          <w:sz w:val="22"/>
          <w:shd w:val="clear" w:color="auto" w:fill="FFFFFF"/>
        </w:rPr>
        <w:t>攻占巴士底狱（开始标志）</w:t>
      </w:r>
      <w:r w:rsidR="00942935">
        <w:rPr>
          <w:rFonts w:ascii="微软雅黑" w:eastAsia="微软雅黑" w:hAnsi="微软雅黑" w:cs="Arial" w:hint="eastAsia"/>
          <w:color w:val="333333"/>
          <w:sz w:val="22"/>
          <w:shd w:val="clear" w:color="auto" w:fill="FFFFFF"/>
        </w:rPr>
        <w:t>，</w:t>
      </w:r>
    </w:p>
    <w:p w14:paraId="24AD86DA" w14:textId="77777777"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波士顿倾茶事件</w:t>
      </w:r>
    </w:p>
    <w:p w14:paraId="301B2FD0" w14:textId="7E795861" w:rsidR="004706F7" w:rsidRPr="004706F7" w:rsidRDefault="004706F7" w:rsidP="004706F7">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波士顿倾茶事件</w:t>
      </w:r>
      <w:r>
        <w:rPr>
          <w:rFonts w:ascii="微软雅黑" w:eastAsia="微软雅黑" w:hAnsi="微软雅黑" w:cs="Arial" w:hint="eastAsia"/>
          <w:color w:val="333333"/>
          <w:sz w:val="22"/>
          <w:shd w:val="clear" w:color="auto" w:fill="FFFFFF"/>
        </w:rPr>
        <w:t>:</w:t>
      </w:r>
      <w:r w:rsidRPr="004706F7">
        <w:rPr>
          <w:rFonts w:ascii="微软雅黑" w:eastAsia="微软雅黑" w:hAnsi="微软雅黑" w:cs="Arial" w:hint="eastAsia"/>
          <w:color w:val="333333"/>
          <w:sz w:val="22"/>
          <w:shd w:val="clear" w:color="auto" w:fill="FFFFFF"/>
        </w:rPr>
        <w:t>英政府取消了印花税，却开始对玻璃、茶叶征税。三个反英组织的人化装成莫霍克印地安人，登上波士顿的茶船，将货物倾入大海，是为波士顿倾茶事件。</w:t>
      </w:r>
    </w:p>
    <w:p w14:paraId="1647A40A" w14:textId="08FB3EBD" w:rsidR="004706F7" w:rsidRDefault="004706F7" w:rsidP="004F6D02">
      <w:pPr>
        <w:pStyle w:val="a3"/>
        <w:numPr>
          <w:ilvl w:val="0"/>
          <w:numId w:val="1"/>
        </w:numPr>
        <w:ind w:firstLineChars="0"/>
        <w:rPr>
          <w:rFonts w:ascii="微软雅黑" w:eastAsia="微软雅黑" w:hAnsi="微软雅黑" w:cs="Arial"/>
          <w:color w:val="333333"/>
          <w:sz w:val="22"/>
          <w:shd w:val="clear" w:color="auto" w:fill="FFFFFF"/>
        </w:rPr>
      </w:pPr>
      <w:r w:rsidRPr="004706F7">
        <w:rPr>
          <w:rFonts w:ascii="微软雅黑" w:eastAsia="微软雅黑" w:hAnsi="微软雅黑" w:cs="Arial" w:hint="eastAsia"/>
          <w:color w:val="333333"/>
          <w:sz w:val="22"/>
          <w:shd w:val="clear" w:color="auto" w:fill="FFFFFF"/>
        </w:rPr>
        <w:t>来克星顿枪声</w:t>
      </w:r>
      <w:r w:rsidRPr="004706F7">
        <w:rPr>
          <w:rFonts w:ascii="微软雅黑" w:eastAsia="微软雅黑" w:hAnsi="微软雅黑" w:cs="Arial"/>
          <w:color w:val="333333"/>
          <w:sz w:val="22"/>
          <w:shd w:val="clear" w:color="auto" w:fill="FFFFFF"/>
        </w:rPr>
        <w:t>: 1775年4月19日清晨，波士顿人民在来克星顿上空打响了独立战争的第一枪，莱克星顿的枪声拉开了美国独立战争的序幕。</w:t>
      </w:r>
    </w:p>
    <w:p w14:paraId="29A299D9" w14:textId="2BA5394A" w:rsidR="009F72E9" w:rsidRDefault="009F72E9" w:rsidP="009F72E9">
      <w:pPr>
        <w:pStyle w:val="2"/>
        <w:rPr>
          <w:shd w:val="clear" w:color="auto" w:fill="FFFFFF"/>
        </w:rPr>
      </w:pPr>
      <w:r>
        <w:rPr>
          <w:rFonts w:hint="eastAsia"/>
          <w:shd w:val="clear" w:color="auto" w:fill="FFFFFF"/>
        </w:rPr>
        <w:t>世界文学</w:t>
      </w:r>
    </w:p>
    <w:p w14:paraId="6FDFB747" w14:textId="21955884" w:rsidR="00D44B0C" w:rsidRDefault="00D44B0C"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欧洲三大思想解放运动：</w:t>
      </w:r>
      <w:r w:rsidRPr="00D44B0C">
        <w:rPr>
          <w:rFonts w:ascii="微软雅黑" w:eastAsia="微软雅黑" w:hAnsi="微软雅黑" w:cs="Arial" w:hint="eastAsia"/>
          <w:color w:val="333333"/>
          <w:sz w:val="22"/>
          <w:shd w:val="clear" w:color="auto" w:fill="FFFFFF"/>
        </w:rPr>
        <w:t>文艺复兴，宗教改革和启蒙运动</w:t>
      </w:r>
    </w:p>
    <w:p w14:paraId="7971870F" w14:textId="730C3379" w:rsidR="009124EF" w:rsidRDefault="009124EF"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文艺复兴前三杰：但丁、薄伽丘、彼特拉克</w:t>
      </w:r>
      <w:r w:rsidR="0075500E">
        <w:rPr>
          <w:rFonts w:ascii="微软雅黑" w:eastAsia="微软雅黑" w:hAnsi="微软雅黑" w:cs="Arial" w:hint="eastAsia"/>
          <w:color w:val="333333"/>
          <w:sz w:val="22"/>
          <w:shd w:val="clear" w:color="auto" w:fill="FFFFFF"/>
        </w:rPr>
        <w:t xml:space="preserve"> 《歌集》</w:t>
      </w:r>
      <w:r w:rsidR="007F2FB1">
        <w:rPr>
          <w:rFonts w:ascii="微软雅黑" w:eastAsia="微软雅黑" w:hAnsi="微软雅黑" w:cs="Arial" w:hint="eastAsia"/>
          <w:color w:val="333333"/>
          <w:sz w:val="22"/>
          <w:shd w:val="clear" w:color="auto" w:fill="FFFFFF"/>
        </w:rPr>
        <w:t>《十四行诗》</w:t>
      </w:r>
    </w:p>
    <w:p w14:paraId="27CE493C" w14:textId="5D7C31FE" w:rsidR="009124EF" w:rsidRDefault="009124EF"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文艺复兴后三杰：米开朗琪罗、拉斐尔、达芬奇</w:t>
      </w:r>
    </w:p>
    <w:p w14:paraId="568ACCFA" w14:textId="6DA1B668" w:rsidR="00895217" w:rsidRDefault="00885B1A" w:rsidP="004F6D02">
      <w:pPr>
        <w:pStyle w:val="a3"/>
        <w:numPr>
          <w:ilvl w:val="0"/>
          <w:numId w:val="1"/>
        </w:numPr>
        <w:ind w:firstLineChars="0"/>
        <w:rPr>
          <w:rFonts w:ascii="微软雅黑" w:eastAsia="微软雅黑" w:hAnsi="微软雅黑" w:cs="Arial"/>
          <w:color w:val="333333"/>
          <w:sz w:val="22"/>
          <w:shd w:val="clear" w:color="auto" w:fill="FFFFFF"/>
        </w:rPr>
      </w:pPr>
      <w:r w:rsidRPr="00885B1A">
        <w:rPr>
          <w:rFonts w:ascii="微软雅黑" w:eastAsia="微软雅黑" w:hAnsi="微软雅黑" w:cs="Arial"/>
          <w:color w:val="333333"/>
          <w:sz w:val="22"/>
          <w:shd w:val="clear" w:color="auto" w:fill="FFFFFF"/>
        </w:rPr>
        <w:t>莎士比亚</w:t>
      </w:r>
      <w:r w:rsidR="003C2780" w:rsidRPr="003C2780">
        <w:rPr>
          <w:rFonts w:ascii="微软雅黑" w:eastAsia="微软雅黑" w:hAnsi="微软雅黑" w:cs="Arial" w:hint="eastAsia"/>
          <w:color w:val="333333"/>
          <w:sz w:val="22"/>
          <w:shd w:val="clear" w:color="auto" w:fill="FFFFFF"/>
        </w:rPr>
        <w:t>代表作：四大悲剧《哈姆雷特》、《奥赛罗》、《麦克白》、《李尔王》</w:t>
      </w:r>
      <w:r w:rsidR="003C2780" w:rsidRPr="003C2780">
        <w:rPr>
          <w:rFonts w:ascii="微软雅黑" w:eastAsia="微软雅黑" w:hAnsi="微软雅黑" w:cs="Arial"/>
          <w:color w:val="333333"/>
          <w:sz w:val="22"/>
          <w:shd w:val="clear" w:color="auto" w:fill="FFFFFF"/>
        </w:rPr>
        <w:t>;四大喜剧《仲夏夜之梦》、《威尼斯商人》、《第十二夜》、《皆大欢喜》；历史剧：《亨利四世》、《约翰王》、《理查二世》；其他作品：悲剧《罗密欧与朱丽叶》，喜剧《无事生非》、《辛</w:t>
      </w:r>
      <w:r w:rsidR="003C2780" w:rsidRPr="003C2780">
        <w:rPr>
          <w:rFonts w:ascii="微软雅黑" w:eastAsia="微软雅黑" w:hAnsi="微软雅黑" w:cs="Arial"/>
          <w:color w:val="333333"/>
          <w:sz w:val="22"/>
          <w:shd w:val="clear" w:color="auto" w:fill="FFFFFF"/>
        </w:rPr>
        <w:lastRenderedPageBreak/>
        <w:t>白林》。</w:t>
      </w:r>
    </w:p>
    <w:p w14:paraId="558450EF" w14:textId="7724091F"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高尔基：童年 、在人间、我的大学；海燕之歌</w:t>
      </w:r>
    </w:p>
    <w:p w14:paraId="3C7ECF6A" w14:textId="262A8E7B" w:rsidR="001927EE" w:rsidRDefault="001927EE" w:rsidP="004F6D02">
      <w:pPr>
        <w:pStyle w:val="a3"/>
        <w:numPr>
          <w:ilvl w:val="0"/>
          <w:numId w:val="1"/>
        </w:numPr>
        <w:ind w:firstLineChars="0"/>
        <w:rPr>
          <w:rFonts w:ascii="微软雅黑" w:eastAsia="微软雅黑" w:hAnsi="微软雅黑" w:cs="Arial"/>
          <w:color w:val="333333"/>
          <w:sz w:val="22"/>
          <w:shd w:val="clear" w:color="auto" w:fill="FFFFFF"/>
        </w:rPr>
      </w:pPr>
      <w:r w:rsidRPr="001927EE">
        <w:rPr>
          <w:rFonts w:ascii="微软雅黑" w:eastAsia="微软雅黑" w:hAnsi="微软雅黑" w:cs="Arial" w:hint="eastAsia"/>
          <w:color w:val="333333"/>
          <w:sz w:val="22"/>
          <w:shd w:val="clear" w:color="auto" w:fill="FFFFFF"/>
        </w:rPr>
        <w:t>世界三大短篇小说巨匠是：法国的莫泊桑；</w:t>
      </w:r>
      <w:r w:rsidRPr="001927EE">
        <w:rPr>
          <w:rFonts w:ascii="微软雅黑" w:eastAsia="微软雅黑" w:hAnsi="微软雅黑" w:cs="Arial"/>
          <w:color w:val="333333"/>
          <w:sz w:val="22"/>
          <w:shd w:val="clear" w:color="auto" w:fill="FFFFFF"/>
        </w:rPr>
        <w:t xml:space="preserve"> 俄国的契诃夫； 美国的欧·亨利。</w:t>
      </w:r>
    </w:p>
    <w:p w14:paraId="49A8CCEA" w14:textId="3587DF06" w:rsidR="00C269DE" w:rsidRDefault="00C269DE"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法国，司汤达，红与黑</w:t>
      </w:r>
    </w:p>
    <w:p w14:paraId="3883C1D2" w14:textId="05E6285B" w:rsidR="00EC353D" w:rsidRDefault="008162BF"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1</w:t>
      </w:r>
      <w:r>
        <w:rPr>
          <w:rFonts w:ascii="微软雅黑" w:eastAsia="微软雅黑" w:hAnsi="微软雅黑" w:cs="Arial"/>
          <w:color w:val="333333"/>
          <w:sz w:val="22"/>
          <w:shd w:val="clear" w:color="auto" w:fill="FFFFFF"/>
        </w:rPr>
        <w:t>8</w:t>
      </w:r>
      <w:r>
        <w:rPr>
          <w:rFonts w:ascii="微软雅黑" w:eastAsia="微软雅黑" w:hAnsi="微软雅黑" w:cs="Arial" w:hint="eastAsia"/>
          <w:color w:val="333333"/>
          <w:sz w:val="22"/>
          <w:shd w:val="clear" w:color="auto" w:fill="FFFFFF"/>
        </w:rPr>
        <w:t>世纪英国社会的散文史诗、</w:t>
      </w:r>
      <w:r w:rsidR="00EC353D">
        <w:rPr>
          <w:rFonts w:ascii="微软雅黑" w:eastAsia="微软雅黑" w:hAnsi="微软雅黑" w:cs="Arial" w:hint="eastAsia"/>
          <w:color w:val="333333"/>
          <w:sz w:val="22"/>
          <w:shd w:val="clear" w:color="auto" w:fill="FFFFFF"/>
        </w:rPr>
        <w:t>1</w:t>
      </w:r>
      <w:r w:rsidR="00EC353D">
        <w:rPr>
          <w:rFonts w:ascii="微软雅黑" w:eastAsia="微软雅黑" w:hAnsi="微软雅黑" w:cs="Arial"/>
          <w:color w:val="333333"/>
          <w:sz w:val="22"/>
          <w:shd w:val="clear" w:color="auto" w:fill="FFFFFF"/>
        </w:rPr>
        <w:t>8</w:t>
      </w:r>
      <w:r w:rsidR="00EC353D">
        <w:rPr>
          <w:rFonts w:ascii="微软雅黑" w:eastAsia="微软雅黑" w:hAnsi="微软雅黑" w:cs="Arial" w:hint="eastAsia"/>
          <w:color w:val="333333"/>
          <w:sz w:val="22"/>
          <w:shd w:val="clear" w:color="auto" w:fill="FFFFFF"/>
        </w:rPr>
        <w:t>世纪英国现实主义文学最高成就-汤姆琼斯</w:t>
      </w:r>
    </w:p>
    <w:p w14:paraId="40D108F4" w14:textId="043215D7" w:rsidR="00EC353D" w:rsidRDefault="00EC353D"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中世纪经院哲学的百科全书-阿奎拉的&lt;神学大全&gt;</w:t>
      </w:r>
    </w:p>
    <w:p w14:paraId="107C8DA2" w14:textId="461534DE" w:rsidR="002C12B3" w:rsidRDefault="002C12B3"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欧洲的良心：罗曼罗兰</w:t>
      </w:r>
    </w:p>
    <w:p w14:paraId="369A05B6" w14:textId="1C16D7B9" w:rsidR="00380CA2" w:rsidRDefault="00380CA2" w:rsidP="004F6D02">
      <w:pPr>
        <w:pStyle w:val="a3"/>
        <w:numPr>
          <w:ilvl w:val="0"/>
          <w:numId w:val="1"/>
        </w:numPr>
        <w:ind w:firstLineChars="0"/>
        <w:rPr>
          <w:rFonts w:ascii="微软雅黑" w:eastAsia="微软雅黑" w:hAnsi="微软雅黑" w:cs="Arial"/>
          <w:color w:val="333333"/>
          <w:sz w:val="22"/>
          <w:shd w:val="clear" w:color="auto" w:fill="FFFFFF"/>
        </w:rPr>
      </w:pPr>
      <w:r w:rsidRPr="00380CA2">
        <w:rPr>
          <w:rFonts w:ascii="微软雅黑" w:eastAsia="微软雅黑" w:hAnsi="微软雅黑" w:cs="Arial" w:hint="eastAsia"/>
          <w:color w:val="333333"/>
          <w:sz w:val="22"/>
          <w:shd w:val="clear" w:color="auto" w:fill="FFFFFF"/>
        </w:rPr>
        <w:t>普希金</w:t>
      </w:r>
      <w:r>
        <w:rPr>
          <w:rFonts w:ascii="微软雅黑" w:eastAsia="微软雅黑" w:hAnsi="微软雅黑" w:cs="Arial" w:hint="eastAsia"/>
          <w:color w:val="333333"/>
          <w:sz w:val="22"/>
          <w:shd w:val="clear" w:color="auto" w:fill="FFFFFF"/>
        </w:rPr>
        <w:t>的</w:t>
      </w:r>
      <w:r w:rsidRPr="00380CA2">
        <w:rPr>
          <w:rFonts w:ascii="微软雅黑" w:eastAsia="微软雅黑" w:hAnsi="微软雅黑" w:cs="Arial" w:hint="eastAsia"/>
          <w:color w:val="333333"/>
          <w:sz w:val="22"/>
          <w:shd w:val="clear" w:color="auto" w:fill="FFFFFF"/>
        </w:rPr>
        <w:t>《叶普盖尼·奥涅金》</w:t>
      </w:r>
      <w:r w:rsidRPr="00380CA2">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w:t>
      </w:r>
      <w:r w:rsidRPr="00380CA2">
        <w:rPr>
          <w:rFonts w:ascii="微软雅黑" w:eastAsia="微软雅黑" w:hAnsi="微软雅黑" w:cs="Arial"/>
          <w:color w:val="333333"/>
          <w:sz w:val="22"/>
          <w:shd w:val="clear" w:color="auto" w:fill="FFFFFF"/>
        </w:rPr>
        <w:t>“俄国生活的百科全书</w:t>
      </w:r>
    </w:p>
    <w:p w14:paraId="335E977E" w14:textId="5B9E13EB" w:rsidR="004428E9" w:rsidRDefault="004428E9" w:rsidP="004F6D02">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欧洲小说之父，英国现实小说之父-笛福-</w:t>
      </w:r>
      <w:r w:rsidRPr="004428E9">
        <w:rPr>
          <w:rFonts w:ascii="微软雅黑" w:eastAsia="微软雅黑" w:hAnsi="微软雅黑" w:cs="Arial" w:hint="eastAsia"/>
          <w:color w:val="333333"/>
          <w:sz w:val="22"/>
          <w:shd w:val="clear" w:color="auto" w:fill="FFFFFF"/>
        </w:rPr>
        <w:t>《鲁滨逊漂流记》</w:t>
      </w:r>
    </w:p>
    <w:p w14:paraId="76E72D0F" w14:textId="32A23676" w:rsidR="00C269DE" w:rsidRDefault="001D271A" w:rsidP="004F6D02">
      <w:pPr>
        <w:pStyle w:val="a3"/>
        <w:numPr>
          <w:ilvl w:val="0"/>
          <w:numId w:val="1"/>
        </w:numPr>
        <w:ind w:firstLineChars="0"/>
        <w:rPr>
          <w:rFonts w:ascii="微软雅黑" w:eastAsia="微软雅黑" w:hAnsi="微软雅黑" w:cs="Arial"/>
          <w:color w:val="333333"/>
          <w:sz w:val="22"/>
          <w:shd w:val="clear" w:color="auto" w:fill="FFFFFF"/>
        </w:rPr>
      </w:pPr>
      <w:r w:rsidRPr="001D271A">
        <w:rPr>
          <w:rFonts w:ascii="微软雅黑" w:eastAsia="微软雅黑" w:hAnsi="微软雅黑" w:cs="Arial" w:hint="eastAsia"/>
          <w:color w:val="333333"/>
          <w:sz w:val="22"/>
          <w:shd w:val="clear" w:color="auto" w:fill="FFFFFF"/>
        </w:rPr>
        <w:t>三大悲剧家及代表作：埃斯库罗斯</w:t>
      </w:r>
      <w:r w:rsidRPr="001D271A">
        <w:rPr>
          <w:rFonts w:ascii="微软雅黑" w:eastAsia="微软雅黑" w:hAnsi="微软雅黑" w:cs="Arial"/>
          <w:color w:val="333333"/>
          <w:sz w:val="22"/>
          <w:shd w:val="clear" w:color="auto" w:fill="FFFFFF"/>
        </w:rPr>
        <w:t>-《被缚的普罗米修斯》、索福克勒斯-《俄狄浦斯王》、欧里庇得斯代表作-《美狄亚》。</w:t>
      </w:r>
    </w:p>
    <w:p w14:paraId="141008D0" w14:textId="08A9782B" w:rsidR="00E42222" w:rsidRDefault="00E42222" w:rsidP="004F6D02">
      <w:pPr>
        <w:pStyle w:val="a3"/>
        <w:numPr>
          <w:ilvl w:val="0"/>
          <w:numId w:val="1"/>
        </w:numPr>
        <w:ind w:firstLineChars="0"/>
        <w:rPr>
          <w:rFonts w:ascii="微软雅黑" w:eastAsia="微软雅黑" w:hAnsi="微软雅黑" w:cs="Arial"/>
          <w:color w:val="333333"/>
          <w:sz w:val="22"/>
          <w:shd w:val="clear" w:color="auto" w:fill="FFFFFF"/>
        </w:rPr>
      </w:pPr>
      <w:r w:rsidRPr="00E42222">
        <w:rPr>
          <w:rFonts w:ascii="微软雅黑" w:eastAsia="微软雅黑" w:hAnsi="微软雅黑" w:cs="Arial" w:hint="eastAsia"/>
          <w:color w:val="333333"/>
          <w:sz w:val="22"/>
          <w:shd w:val="clear" w:color="auto" w:fill="FFFFFF"/>
        </w:rPr>
        <w:t>三大悲剧家及代表作：埃斯库罗斯</w:t>
      </w:r>
      <w:r w:rsidRPr="00E42222">
        <w:rPr>
          <w:rFonts w:ascii="微软雅黑" w:eastAsia="微软雅黑" w:hAnsi="微软雅黑" w:cs="Arial"/>
          <w:color w:val="333333"/>
          <w:sz w:val="22"/>
          <w:shd w:val="clear" w:color="auto" w:fill="FFFFFF"/>
        </w:rPr>
        <w:t>-《被缚的普罗米修斯》、索福克勒斯-《俄狄浦斯王》、欧里庇得斯代表作-《美狄亚》。</w:t>
      </w:r>
    </w:p>
    <w:p w14:paraId="6873B274" w14:textId="3E518E8F" w:rsidR="00B97FF1" w:rsidRDefault="00B97FF1" w:rsidP="004F6D02">
      <w:pPr>
        <w:pStyle w:val="a3"/>
        <w:numPr>
          <w:ilvl w:val="0"/>
          <w:numId w:val="1"/>
        </w:numPr>
        <w:ind w:firstLineChars="0"/>
        <w:rPr>
          <w:rFonts w:ascii="微软雅黑" w:eastAsia="微软雅黑" w:hAnsi="微软雅黑" w:cs="Arial"/>
          <w:color w:val="333333"/>
          <w:sz w:val="22"/>
          <w:shd w:val="clear" w:color="auto" w:fill="FFFFFF"/>
        </w:rPr>
      </w:pPr>
      <w:r w:rsidRPr="00B97FF1">
        <w:rPr>
          <w:rFonts w:ascii="微软雅黑" w:eastAsia="微软雅黑" w:hAnsi="微软雅黑" w:cs="Arial" w:hint="eastAsia"/>
          <w:color w:val="333333"/>
          <w:sz w:val="22"/>
          <w:shd w:val="clear" w:color="auto" w:fill="FFFFFF"/>
        </w:rPr>
        <w:t>莫里哀：法国古典主义喜剧家。代表作：《伪君子》、《贵人迷》、《悭吝人》。</w:t>
      </w:r>
    </w:p>
    <w:p w14:paraId="59D6C835" w14:textId="19C17D98" w:rsidR="00B07827" w:rsidRDefault="00B07827" w:rsidP="004F6D02">
      <w:pPr>
        <w:pStyle w:val="a3"/>
        <w:numPr>
          <w:ilvl w:val="0"/>
          <w:numId w:val="1"/>
        </w:numPr>
        <w:ind w:firstLineChars="0"/>
        <w:rPr>
          <w:rFonts w:ascii="微软雅黑" w:eastAsia="微软雅黑" w:hAnsi="微软雅黑" w:cs="Arial"/>
          <w:color w:val="333333"/>
          <w:sz w:val="22"/>
          <w:shd w:val="clear" w:color="auto" w:fill="FFFFFF"/>
        </w:rPr>
      </w:pPr>
      <w:r w:rsidRPr="00B07827">
        <w:rPr>
          <w:rFonts w:ascii="微软雅黑" w:eastAsia="微软雅黑" w:hAnsi="微软雅黑" w:cs="Arial" w:hint="eastAsia"/>
          <w:color w:val="333333"/>
          <w:sz w:val="22"/>
          <w:shd w:val="clear" w:color="auto" w:fill="FFFFFF"/>
        </w:rPr>
        <w:t>斯威夫特：开创英国文学的讽刺传统，代表作《格列佛游记》。</w:t>
      </w:r>
    </w:p>
    <w:p w14:paraId="31C04F34" w14:textId="1E10D7C2"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b/>
          <w:bCs/>
          <w:color w:val="333333"/>
          <w:sz w:val="22"/>
          <w:shd w:val="clear" w:color="auto" w:fill="FFFFFF"/>
        </w:rPr>
        <w:t>.</w:t>
      </w:r>
      <w:r w:rsidRPr="00EA376D">
        <w:rPr>
          <w:rFonts w:ascii="微软雅黑" w:eastAsia="微软雅黑" w:hAnsi="微软雅黑" w:cs="Arial"/>
          <w:color w:val="333333"/>
          <w:sz w:val="22"/>
          <w:shd w:val="clear" w:color="auto" w:fill="FFFFFF"/>
        </w:rPr>
        <w:t>华兹华斯：英国浪漫主义诗人，“湖畔诗人”的领袖，代表作《抒情歌谣集·序言》、《丁登寺》。</w:t>
      </w:r>
    </w:p>
    <w:p w14:paraId="39AB48D2" w14:textId="67376C6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雪莱：英国浪漫主义民主诗人，“抒情诗之花”，代表作《解放了的普罗米修斯》、《致云雀》、《西风颂》</w:t>
      </w:r>
    </w:p>
    <w:p w14:paraId="7B156C57" w14:textId="5332FE43"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拜伦：英国浪漫主义诗人，代表作《恰尔德·哈洛尔德游记》、《唐璜》。</w:t>
      </w:r>
    </w:p>
    <w:p w14:paraId="7FEA2D74" w14:textId="5DFACD27" w:rsidR="00DE2BA5" w:rsidRPr="00EA376D" w:rsidRDefault="00DE2BA5" w:rsidP="00EA376D">
      <w:pPr>
        <w:pStyle w:val="a3"/>
        <w:numPr>
          <w:ilvl w:val="0"/>
          <w:numId w:val="1"/>
        </w:numPr>
        <w:ind w:firstLineChars="0"/>
        <w:rPr>
          <w:rFonts w:ascii="微软雅黑" w:eastAsia="微软雅黑" w:hAnsi="微软雅黑" w:cs="Arial"/>
          <w:color w:val="333333"/>
          <w:sz w:val="22"/>
          <w:shd w:val="clear" w:color="auto" w:fill="FFFFFF"/>
        </w:rPr>
      </w:pPr>
      <w:r w:rsidRPr="00EA376D">
        <w:rPr>
          <w:rFonts w:ascii="微软雅黑" w:eastAsia="微软雅黑" w:hAnsi="微软雅黑" w:cs="Arial"/>
          <w:color w:val="333333"/>
          <w:sz w:val="22"/>
          <w:shd w:val="clear" w:color="auto" w:fill="FFFFFF"/>
        </w:rPr>
        <w:t>狄更斯：英国作家，代表作《大卫·科波菲尔》、《雾都孤儿》、《匹克威克外传》、《双城记》、《孤星血泪》</w:t>
      </w:r>
    </w:p>
    <w:p w14:paraId="2EFBF1C8" w14:textId="22BC11B3"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lastRenderedPageBreak/>
        <w:t>济慈：英国诗人，与雪莱、拜伦齐名，代表作《夜莺颂》《伊莎贝拉》《秋颂》</w:t>
      </w:r>
    </w:p>
    <w:p w14:paraId="23FFD393" w14:textId="31E56E75" w:rsidR="00DE2BA5" w:rsidRDefault="00DE2BA5" w:rsidP="004F6D02">
      <w:pPr>
        <w:pStyle w:val="a3"/>
        <w:numPr>
          <w:ilvl w:val="0"/>
          <w:numId w:val="1"/>
        </w:numPr>
        <w:ind w:firstLineChars="0"/>
        <w:rPr>
          <w:rFonts w:ascii="微软雅黑" w:eastAsia="微软雅黑" w:hAnsi="微软雅黑" w:cs="Arial"/>
          <w:color w:val="333333"/>
          <w:sz w:val="22"/>
          <w:shd w:val="clear" w:color="auto" w:fill="FFFFFF"/>
        </w:rPr>
      </w:pPr>
      <w:r w:rsidRPr="00DE2BA5">
        <w:rPr>
          <w:rFonts w:ascii="微软雅黑" w:eastAsia="微软雅黑" w:hAnsi="微软雅黑" w:cs="Arial" w:hint="eastAsia"/>
          <w:color w:val="333333"/>
          <w:sz w:val="22"/>
          <w:shd w:val="clear" w:color="auto" w:fill="FFFFFF"/>
        </w:rPr>
        <w:t>简·奥斯丁：英国女小说家，代表作《傲慢与偏见》、《爱玛》。</w:t>
      </w:r>
    </w:p>
    <w:p w14:paraId="7D4C3D75" w14:textId="77777777" w:rsidR="005B7C77" w:rsidRDefault="008309BC" w:rsidP="004F6D02">
      <w:pPr>
        <w:pStyle w:val="a3"/>
        <w:numPr>
          <w:ilvl w:val="0"/>
          <w:numId w:val="1"/>
        </w:numPr>
        <w:ind w:firstLineChars="0"/>
        <w:rPr>
          <w:rFonts w:ascii="微软雅黑" w:eastAsia="微软雅黑" w:hAnsi="微软雅黑" w:cs="Arial"/>
          <w:color w:val="333333"/>
          <w:sz w:val="22"/>
          <w:shd w:val="clear" w:color="auto" w:fill="FFFFFF"/>
        </w:rPr>
      </w:pPr>
      <w:r w:rsidRPr="008309BC">
        <w:rPr>
          <w:rFonts w:ascii="微软雅黑" w:eastAsia="微软雅黑" w:hAnsi="微软雅黑" w:cs="Arial" w:hint="eastAsia"/>
          <w:color w:val="333333"/>
          <w:sz w:val="22"/>
          <w:shd w:val="clear" w:color="auto" w:fill="FFFFFF"/>
        </w:rPr>
        <w:t>巴尔扎克：法国批判现实主义作家，“现代法国小说之父”。代表作《朱安党人》、《驴皮记》、《人间喜剧》</w:t>
      </w:r>
      <w:r w:rsidRPr="008309BC">
        <w:rPr>
          <w:rFonts w:ascii="微软雅黑" w:eastAsia="微软雅黑" w:hAnsi="微软雅黑" w:cs="Arial"/>
          <w:color w:val="333333"/>
          <w:sz w:val="22"/>
          <w:shd w:val="clear" w:color="auto" w:fill="FFFFFF"/>
        </w:rPr>
        <w:t>(《欧也妮·葛朗台》(吝啬人葛朗台)、《高老头》)。</w:t>
      </w:r>
    </w:p>
    <w:p w14:paraId="49CB59EB" w14:textId="3E8030E1" w:rsidR="008309BC" w:rsidRDefault="005B7C77" w:rsidP="004F6D02">
      <w:pPr>
        <w:pStyle w:val="a3"/>
        <w:numPr>
          <w:ilvl w:val="0"/>
          <w:numId w:val="1"/>
        </w:numPr>
        <w:ind w:firstLineChars="0"/>
        <w:rPr>
          <w:rFonts w:ascii="微软雅黑" w:eastAsia="微软雅黑" w:hAnsi="微软雅黑" w:cs="Arial"/>
          <w:color w:val="333333"/>
          <w:sz w:val="22"/>
          <w:shd w:val="clear" w:color="auto" w:fill="FFFFFF"/>
        </w:rPr>
      </w:pPr>
      <w:r w:rsidRPr="005B7C77">
        <w:rPr>
          <w:rFonts w:ascii="微软雅黑" w:eastAsia="微软雅黑" w:hAnsi="微软雅黑" w:cs="Arial" w:hint="eastAsia"/>
          <w:color w:val="333333"/>
          <w:sz w:val="22"/>
          <w:shd w:val="clear" w:color="auto" w:fill="FFFFFF"/>
        </w:rPr>
        <w:t>福楼拜：法国批判现实主义作家，“自然主义文学的鼻祖”“西方现代小说的奠基者”，代表作《包法利夫人》、《情感教育》。</w:t>
      </w:r>
    </w:p>
    <w:p w14:paraId="56E007CC" w14:textId="2DF65247" w:rsidR="00F81CC4" w:rsidRDefault="00F81CC4" w:rsidP="004F6D02">
      <w:pPr>
        <w:pStyle w:val="a3"/>
        <w:numPr>
          <w:ilvl w:val="0"/>
          <w:numId w:val="1"/>
        </w:numPr>
        <w:ind w:firstLineChars="0"/>
        <w:rPr>
          <w:rFonts w:ascii="微软雅黑" w:eastAsia="微软雅黑" w:hAnsi="微软雅黑" w:cs="Arial"/>
          <w:color w:val="333333"/>
          <w:sz w:val="22"/>
          <w:shd w:val="clear" w:color="auto" w:fill="FFFFFF"/>
        </w:rPr>
      </w:pPr>
      <w:r w:rsidRPr="00F81CC4">
        <w:rPr>
          <w:rFonts w:ascii="微软雅黑" w:eastAsia="微软雅黑" w:hAnsi="微软雅黑" w:cs="Arial" w:hint="eastAsia"/>
          <w:color w:val="333333"/>
          <w:sz w:val="22"/>
          <w:shd w:val="clear" w:color="auto" w:fill="FFFFFF"/>
        </w:rPr>
        <w:t>都德：法国杰出的爱国作家，代表作《柏林之围》、《最后一课》</w:t>
      </w:r>
    </w:p>
    <w:p w14:paraId="5DBF2C22" w14:textId="7671E4D6" w:rsidR="00F56093" w:rsidRDefault="00F56093" w:rsidP="004F6D02">
      <w:pPr>
        <w:pStyle w:val="a3"/>
        <w:numPr>
          <w:ilvl w:val="0"/>
          <w:numId w:val="1"/>
        </w:numPr>
        <w:ind w:firstLineChars="0"/>
        <w:rPr>
          <w:rFonts w:ascii="微软雅黑" w:eastAsia="微软雅黑" w:hAnsi="微软雅黑" w:cs="Arial"/>
          <w:color w:val="333333"/>
          <w:sz w:val="22"/>
          <w:shd w:val="clear" w:color="auto" w:fill="FFFFFF"/>
        </w:rPr>
      </w:pPr>
      <w:r w:rsidRPr="00F56093">
        <w:rPr>
          <w:rFonts w:ascii="微软雅黑" w:eastAsia="微软雅黑" w:hAnsi="微软雅黑" w:cs="Arial" w:hint="eastAsia"/>
          <w:color w:val="333333"/>
          <w:sz w:val="22"/>
          <w:shd w:val="clear" w:color="auto" w:fill="FFFFFF"/>
        </w:rPr>
        <w:t>普希金：“俄罗斯文学之父”，代表作《渔夫和金鱼的故事》（童话）、《叶甫盖尼·奥涅金》（诗体小说）、《上尉的女儿》（长篇小说）。</w:t>
      </w:r>
    </w:p>
    <w:p w14:paraId="0A64EFB0" w14:textId="4EE848E4" w:rsidR="0060315A" w:rsidRDefault="0060315A" w:rsidP="004F6D02">
      <w:pPr>
        <w:pStyle w:val="a3"/>
        <w:numPr>
          <w:ilvl w:val="0"/>
          <w:numId w:val="1"/>
        </w:numPr>
        <w:ind w:firstLineChars="0"/>
        <w:rPr>
          <w:rFonts w:ascii="微软雅黑" w:eastAsia="微软雅黑" w:hAnsi="微软雅黑" w:cs="Arial"/>
          <w:color w:val="333333"/>
          <w:sz w:val="22"/>
          <w:shd w:val="clear" w:color="auto" w:fill="FFFFFF"/>
        </w:rPr>
      </w:pPr>
      <w:r w:rsidRPr="0060315A">
        <w:rPr>
          <w:rFonts w:ascii="微软雅黑" w:eastAsia="微软雅黑" w:hAnsi="微软雅黑" w:cs="Arial" w:hint="eastAsia"/>
          <w:color w:val="333333"/>
          <w:sz w:val="22"/>
          <w:shd w:val="clear" w:color="auto" w:fill="FFFFFF"/>
        </w:rPr>
        <w:t>契诃夫：俄国批判现实主义作家，“散文中的普希金“，代表作《变色龙》、《套中人》、《小公务员之死》</w:t>
      </w:r>
    </w:p>
    <w:p w14:paraId="04C5570D" w14:textId="40704359" w:rsidR="007F2A44" w:rsidRDefault="007F2A44" w:rsidP="004F6D02">
      <w:pPr>
        <w:pStyle w:val="a3"/>
        <w:numPr>
          <w:ilvl w:val="0"/>
          <w:numId w:val="1"/>
        </w:numPr>
        <w:ind w:firstLineChars="0"/>
        <w:rPr>
          <w:rFonts w:ascii="微软雅黑" w:eastAsia="微软雅黑" w:hAnsi="微软雅黑" w:cs="Arial"/>
          <w:color w:val="333333"/>
          <w:sz w:val="22"/>
          <w:shd w:val="clear" w:color="auto" w:fill="FFFFFF"/>
        </w:rPr>
      </w:pPr>
      <w:r w:rsidRPr="007F2A44">
        <w:rPr>
          <w:rFonts w:ascii="微软雅黑" w:eastAsia="微软雅黑" w:hAnsi="微软雅黑" w:cs="Arial" w:hint="eastAsia"/>
          <w:color w:val="333333"/>
          <w:sz w:val="22"/>
          <w:shd w:val="clear" w:color="auto" w:fill="FFFFFF"/>
        </w:rPr>
        <w:t>挪威作家易卜生：“现代戏剧之父”，开创“社会问题剧”新样式，代表作《玩偶之家》、《人民公敌》。</w:t>
      </w:r>
    </w:p>
    <w:p w14:paraId="2DD4762A" w14:textId="76595C59" w:rsidR="001A4625" w:rsidRDefault="001A4625" w:rsidP="004F6D02">
      <w:pPr>
        <w:pStyle w:val="a3"/>
        <w:numPr>
          <w:ilvl w:val="0"/>
          <w:numId w:val="1"/>
        </w:numPr>
        <w:ind w:firstLineChars="0"/>
        <w:rPr>
          <w:rFonts w:ascii="微软雅黑" w:eastAsia="微软雅黑" w:hAnsi="微软雅黑" w:cs="Arial"/>
          <w:color w:val="333333"/>
          <w:sz w:val="22"/>
          <w:shd w:val="clear" w:color="auto" w:fill="FFFFFF"/>
        </w:rPr>
      </w:pPr>
      <w:r w:rsidRPr="001A4625">
        <w:rPr>
          <w:rFonts w:ascii="微软雅黑" w:eastAsia="微软雅黑" w:hAnsi="微软雅黑" w:cs="Arial" w:hint="eastAsia"/>
          <w:color w:val="333333"/>
          <w:sz w:val="22"/>
          <w:shd w:val="clear" w:color="auto" w:fill="FFFFFF"/>
        </w:rPr>
        <w:t>马克·吐温：美国作家、演说家，代表作《汤姆·索亚历险记》（长篇小说）、《王子与贫儿》、《百万英镑》（讽刺小说）、《竞选州长》</w:t>
      </w:r>
    </w:p>
    <w:p w14:paraId="5D38B259" w14:textId="57EDEF4C" w:rsidR="00B5687E" w:rsidRDefault="00B5687E" w:rsidP="004F6D02">
      <w:pPr>
        <w:pStyle w:val="a3"/>
        <w:numPr>
          <w:ilvl w:val="0"/>
          <w:numId w:val="1"/>
        </w:numPr>
        <w:ind w:firstLineChars="0"/>
        <w:rPr>
          <w:rFonts w:ascii="微软雅黑" w:eastAsia="微软雅黑" w:hAnsi="微软雅黑" w:cs="Arial"/>
          <w:color w:val="333333"/>
          <w:sz w:val="22"/>
          <w:shd w:val="clear" w:color="auto" w:fill="FFFFFF"/>
        </w:rPr>
      </w:pPr>
      <w:r w:rsidRPr="00B5687E">
        <w:rPr>
          <w:rFonts w:ascii="微软雅黑" w:eastAsia="微软雅黑" w:hAnsi="微软雅黑" w:cs="Arial" w:hint="eastAsia"/>
          <w:color w:val="333333"/>
          <w:sz w:val="22"/>
          <w:shd w:val="clear" w:color="auto" w:fill="FFFFFF"/>
        </w:rPr>
        <w:t>赛珍珠：美国作家，人权和女权活动家，诺贝尔文学奖获得者，作品多以中国为背景，代表作《大地》。</w:t>
      </w:r>
    </w:p>
    <w:p w14:paraId="5E020A9A" w14:textId="14E90C80" w:rsidR="00407CAD" w:rsidRDefault="00C62A18" w:rsidP="004F6D02">
      <w:pPr>
        <w:pStyle w:val="a3"/>
        <w:numPr>
          <w:ilvl w:val="0"/>
          <w:numId w:val="1"/>
        </w:numPr>
        <w:ind w:firstLineChars="0"/>
        <w:rPr>
          <w:rFonts w:ascii="微软雅黑" w:eastAsia="微软雅黑" w:hAnsi="微软雅黑" w:cs="Arial"/>
          <w:color w:val="333333"/>
          <w:sz w:val="22"/>
          <w:shd w:val="clear" w:color="auto" w:fill="FFFFFF"/>
        </w:rPr>
      </w:pPr>
      <w:r w:rsidRPr="00C62A18">
        <w:rPr>
          <w:rFonts w:ascii="微软雅黑" w:eastAsia="微软雅黑" w:hAnsi="微软雅黑" w:cs="Arial" w:hint="eastAsia"/>
          <w:color w:val="333333"/>
          <w:sz w:val="22"/>
          <w:shd w:val="clear" w:color="auto" w:fill="FFFFFF"/>
        </w:rPr>
        <w:t>西奥多·德莱塞</w:t>
      </w:r>
      <w:r w:rsidR="00407CAD" w:rsidRPr="00407CAD">
        <w:rPr>
          <w:rFonts w:ascii="微软雅黑" w:eastAsia="微软雅黑" w:hAnsi="微软雅黑" w:cs="Arial"/>
          <w:color w:val="333333"/>
          <w:sz w:val="22"/>
          <w:shd w:val="clear" w:color="auto" w:fill="FFFFFF"/>
        </w:rPr>
        <w:t>德莱塞：美国现代小说的先驱，代表作《欲望三部曲》，包括三篇小说《金融家》、《巨人》、《斯多噶》</w:t>
      </w:r>
    </w:p>
    <w:p w14:paraId="112F7AC9" w14:textId="1A015E09" w:rsidR="002D54B8" w:rsidRPr="00F55641" w:rsidRDefault="002D54B8" w:rsidP="00F55641">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美</w:t>
      </w:r>
      <w:r w:rsidRPr="00393D4D">
        <w:rPr>
          <w:rFonts w:ascii="微软雅黑" w:eastAsia="微软雅黑" w:hAnsi="微软雅黑" w:cs="Arial" w:hint="eastAsia"/>
          <w:color w:val="333333"/>
          <w:sz w:val="22"/>
          <w:shd w:val="clear" w:color="auto" w:fill="FFFFFF"/>
        </w:rPr>
        <w:t>国现代小说的三大巨头</w:t>
      </w:r>
      <w:r>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福克纳</w:t>
      </w:r>
      <w:r>
        <w:rPr>
          <w:rFonts w:ascii="微软雅黑" w:eastAsia="微软雅黑" w:hAnsi="微软雅黑" w:cs="Arial" w:hint="eastAsia"/>
          <w:color w:val="333333"/>
          <w:sz w:val="22"/>
          <w:shd w:val="clear" w:color="auto" w:fill="FFFFFF"/>
        </w:rPr>
        <w:t>-</w:t>
      </w:r>
      <w:r w:rsidRPr="00E47EBA">
        <w:rPr>
          <w:rFonts w:ascii="微软雅黑" w:eastAsia="微软雅黑" w:hAnsi="微软雅黑" w:cs="Arial" w:hint="eastAsia"/>
          <w:color w:val="333333"/>
          <w:sz w:val="22"/>
          <w:shd w:val="clear" w:color="auto" w:fill="FFFFFF"/>
        </w:rPr>
        <w:t>《喧哗与骚动》</w:t>
      </w:r>
      <w:r w:rsidRPr="00D85BFD">
        <w:rPr>
          <w:rFonts w:ascii="微软雅黑" w:eastAsia="微软雅黑" w:hAnsi="微软雅黑" w:cs="Arial" w:hint="eastAsia"/>
          <w:color w:val="333333"/>
          <w:sz w:val="22"/>
          <w:shd w:val="clear" w:color="auto" w:fill="FFFFFF"/>
        </w:rPr>
        <w:t>《我弥留之际》《押沙龙，押沙龙！》</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海明威</w:t>
      </w:r>
      <w:r>
        <w:rPr>
          <w:rFonts w:ascii="微软雅黑" w:eastAsia="微软雅黑" w:hAnsi="微软雅黑" w:cs="Arial" w:hint="eastAsia"/>
          <w:color w:val="333333"/>
          <w:sz w:val="22"/>
          <w:shd w:val="clear" w:color="auto" w:fill="FFFFFF"/>
        </w:rPr>
        <w:t>、</w:t>
      </w:r>
      <w:r w:rsidRPr="00393D4D">
        <w:rPr>
          <w:rFonts w:ascii="微软雅黑" w:eastAsia="微软雅黑" w:hAnsi="微软雅黑" w:cs="Arial" w:hint="eastAsia"/>
          <w:color w:val="333333"/>
          <w:sz w:val="22"/>
          <w:shd w:val="clear" w:color="auto" w:fill="FFFFFF"/>
        </w:rPr>
        <w:t xml:space="preserve"> </w:t>
      </w:r>
      <w:r w:rsidRPr="00393D4D">
        <w:rPr>
          <w:rFonts w:ascii="微软雅黑" w:eastAsia="微软雅黑" w:hAnsi="微软雅黑" w:cs="Arial"/>
          <w:color w:val="333333"/>
          <w:sz w:val="22"/>
          <w:shd w:val="clear" w:color="auto" w:fill="FFFFFF"/>
        </w:rPr>
        <w:t>西奥多·德莱塞</w:t>
      </w:r>
    </w:p>
    <w:p w14:paraId="338BAEE0" w14:textId="47B6944A" w:rsidR="00407CAD" w:rsidRDefault="00407CAD" w:rsidP="004F6D02">
      <w:pPr>
        <w:pStyle w:val="a3"/>
        <w:numPr>
          <w:ilvl w:val="0"/>
          <w:numId w:val="1"/>
        </w:numPr>
        <w:ind w:firstLineChars="0"/>
        <w:rPr>
          <w:rFonts w:ascii="微软雅黑" w:eastAsia="微软雅黑" w:hAnsi="微软雅黑" w:cs="Arial"/>
          <w:color w:val="333333"/>
          <w:sz w:val="22"/>
          <w:shd w:val="clear" w:color="auto" w:fill="FFFFFF"/>
        </w:rPr>
      </w:pPr>
      <w:r w:rsidRPr="00407CAD">
        <w:rPr>
          <w:rFonts w:ascii="微软雅黑" w:eastAsia="微软雅黑" w:hAnsi="微软雅黑" w:cs="Arial" w:hint="eastAsia"/>
          <w:color w:val="333333"/>
          <w:sz w:val="22"/>
          <w:shd w:val="clear" w:color="auto" w:fill="FFFFFF"/>
        </w:rPr>
        <w:t>川端康成：日本著名作家，诺贝尔文学奖获得者，代表作《伊豆的舞女》、《雪国》、</w:t>
      </w:r>
      <w:r w:rsidRPr="00407CAD">
        <w:rPr>
          <w:rFonts w:ascii="微软雅黑" w:eastAsia="微软雅黑" w:hAnsi="微软雅黑" w:cs="Arial" w:hint="eastAsia"/>
          <w:color w:val="333333"/>
          <w:sz w:val="22"/>
          <w:shd w:val="clear" w:color="auto" w:fill="FFFFFF"/>
        </w:rPr>
        <w:lastRenderedPageBreak/>
        <w:t>《千羽鹤》、《古都》。</w:t>
      </w:r>
    </w:p>
    <w:p w14:paraId="4263BFBD" w14:textId="31C56211" w:rsidR="00DF1668" w:rsidRDefault="00DF1668" w:rsidP="004F6D02">
      <w:pPr>
        <w:pStyle w:val="a3"/>
        <w:numPr>
          <w:ilvl w:val="0"/>
          <w:numId w:val="1"/>
        </w:numPr>
        <w:ind w:firstLineChars="0"/>
        <w:rPr>
          <w:rFonts w:ascii="微软雅黑" w:eastAsia="微软雅黑" w:hAnsi="微软雅黑" w:cs="Arial"/>
          <w:color w:val="333333"/>
          <w:sz w:val="22"/>
          <w:shd w:val="clear" w:color="auto" w:fill="FFFFFF"/>
        </w:rPr>
      </w:pPr>
      <w:r w:rsidRPr="00DF1668">
        <w:rPr>
          <w:rFonts w:ascii="微软雅黑" w:eastAsia="微软雅黑" w:hAnsi="微软雅黑" w:cs="Arial" w:hint="eastAsia"/>
          <w:color w:val="333333"/>
          <w:sz w:val="22"/>
          <w:shd w:val="clear" w:color="auto" w:fill="FFFFFF"/>
        </w:rPr>
        <w:t>果戈理《死魂灵》中的泼留希金，莎士比亚《威尼斯商人》中的夏洛克，莫里哀《悭吝人》里的阿巴贡，巴尔扎克《欧也妮·葛朗台》中的葛朗台。</w:t>
      </w:r>
    </w:p>
    <w:p w14:paraId="7C5000B0" w14:textId="25204160" w:rsidR="001D4A82" w:rsidRDefault="001D4A82" w:rsidP="004F6D02">
      <w:pPr>
        <w:pStyle w:val="a3"/>
        <w:numPr>
          <w:ilvl w:val="0"/>
          <w:numId w:val="1"/>
        </w:numPr>
        <w:ind w:firstLineChars="0"/>
        <w:rPr>
          <w:rFonts w:ascii="微软雅黑" w:eastAsia="微软雅黑" w:hAnsi="微软雅黑" w:cs="Arial"/>
          <w:color w:val="333333"/>
          <w:sz w:val="22"/>
          <w:shd w:val="clear" w:color="auto" w:fill="FFFFFF"/>
        </w:rPr>
      </w:pPr>
      <w:r w:rsidRPr="001D4A82">
        <w:rPr>
          <w:rFonts w:ascii="微软雅黑" w:eastAsia="微软雅黑" w:hAnsi="微软雅黑" w:cs="Arial" w:hint="eastAsia"/>
          <w:color w:val="333333"/>
          <w:sz w:val="22"/>
          <w:shd w:val="clear" w:color="auto" w:fill="FFFFFF"/>
        </w:rPr>
        <w:t>罗曼罗兰：法国第一位诺贝尔文学奖获得者，《约翰·克里斯朵夫》、《名人传》</w:t>
      </w:r>
    </w:p>
    <w:p w14:paraId="32E15180" w14:textId="2DE919A5"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格林童话：</w:t>
      </w:r>
      <w:r w:rsidRPr="004F2937">
        <w:rPr>
          <w:rFonts w:ascii="微软雅黑" w:eastAsia="微软雅黑" w:hAnsi="微软雅黑" w:cs="Arial" w:hint="eastAsia"/>
          <w:color w:val="333333"/>
          <w:sz w:val="22"/>
          <w:shd w:val="clear" w:color="auto" w:fill="FFFFFF"/>
        </w:rPr>
        <w:t>以</w:t>
      </w:r>
      <w:r w:rsidRPr="004F2937">
        <w:rPr>
          <w:rFonts w:ascii="微软雅黑" w:eastAsia="微软雅黑" w:hAnsi="微软雅黑" w:cs="Arial" w:hint="eastAsia"/>
          <w:b/>
          <w:bCs/>
          <w:color w:val="333333"/>
          <w:sz w:val="22"/>
          <w:shd w:val="clear" w:color="auto" w:fill="FFFFFF"/>
        </w:rPr>
        <w:t>《灰姑娘》</w:t>
      </w:r>
      <w:r w:rsidRPr="004F2937">
        <w:rPr>
          <w:rFonts w:ascii="微软雅黑" w:eastAsia="微软雅黑" w:hAnsi="微软雅黑" w:cs="Arial" w:hint="eastAsia"/>
          <w:color w:val="333333"/>
          <w:sz w:val="22"/>
          <w:shd w:val="clear" w:color="auto" w:fill="FFFFFF"/>
        </w:rPr>
        <w:t>、《玫瑰小姐》、《受骗的青蛙》、《雪白和玫瑰红》、《猫和老鼠交朋友》、《聪明的农家女》、《三兄弟》、《月亮》、《熊皮人》、《石竹》、</w:t>
      </w:r>
      <w:r w:rsidRPr="004F2937">
        <w:rPr>
          <w:rFonts w:ascii="微软雅黑" w:eastAsia="微软雅黑" w:hAnsi="微软雅黑" w:cs="Arial" w:hint="eastAsia"/>
          <w:b/>
          <w:bCs/>
          <w:color w:val="333333"/>
          <w:sz w:val="22"/>
          <w:shd w:val="clear" w:color="auto" w:fill="FFFFFF"/>
        </w:rPr>
        <w:t>《白雪公主》</w:t>
      </w:r>
      <w:r w:rsidRPr="004F2937">
        <w:rPr>
          <w:rFonts w:ascii="微软雅黑" w:eastAsia="微软雅黑" w:hAnsi="微软雅黑" w:cs="Arial" w:hint="eastAsia"/>
          <w:color w:val="333333"/>
          <w:sz w:val="22"/>
          <w:shd w:val="clear" w:color="auto" w:fill="FFFFFF"/>
        </w:rPr>
        <w:t>、</w:t>
      </w:r>
      <w:r w:rsidRPr="004F2937">
        <w:rPr>
          <w:rFonts w:ascii="微软雅黑" w:eastAsia="微软雅黑" w:hAnsi="微软雅黑" w:cs="Arial" w:hint="eastAsia"/>
          <w:b/>
          <w:bCs/>
          <w:color w:val="333333"/>
          <w:sz w:val="22"/>
          <w:shd w:val="clear" w:color="auto" w:fill="FFFFFF"/>
        </w:rPr>
        <w:t>《小红帽》、《睡美人》、</w:t>
      </w:r>
      <w:r w:rsidRPr="004F2937">
        <w:rPr>
          <w:rFonts w:ascii="微软雅黑" w:eastAsia="微软雅黑" w:hAnsi="微软雅黑" w:cs="Arial" w:hint="eastAsia"/>
          <w:color w:val="333333"/>
          <w:sz w:val="22"/>
          <w:shd w:val="clear" w:color="auto" w:fill="FFFFFF"/>
        </w:rPr>
        <w:t>《糖果屋》、《青蛙王子》、</w:t>
      </w:r>
      <w:r w:rsidRPr="004F2937">
        <w:rPr>
          <w:rFonts w:ascii="微软雅黑" w:eastAsia="微软雅黑" w:hAnsi="微软雅黑" w:cs="Arial" w:hint="eastAsia"/>
          <w:b/>
          <w:bCs/>
          <w:color w:val="333333"/>
          <w:sz w:val="22"/>
          <w:shd w:val="clear" w:color="auto" w:fill="FFFFFF"/>
        </w:rPr>
        <w:t>《渔夫和他的妻子》</w:t>
      </w:r>
      <w:r w:rsidRPr="004F2937">
        <w:rPr>
          <w:rFonts w:ascii="微软雅黑" w:eastAsia="微软雅黑" w:hAnsi="微软雅黑" w:cs="Arial" w:hint="eastAsia"/>
          <w:color w:val="333333"/>
          <w:sz w:val="22"/>
          <w:shd w:val="clear" w:color="auto" w:fill="FFFFFF"/>
        </w:rPr>
        <w:t>、《野狼和七只小羊》、《大拇指》、《勇敢的小裁缝》、《不莱梅的城市乐手》、《穿靴子的猫》最为著名。</w:t>
      </w:r>
    </w:p>
    <w:p w14:paraId="6289AA0D" w14:textId="5B0740C0" w:rsidR="00EC6560" w:rsidRDefault="00EC6560" w:rsidP="00576676">
      <w:pPr>
        <w:pStyle w:val="a3"/>
        <w:numPr>
          <w:ilvl w:val="0"/>
          <w:numId w:val="1"/>
        </w:numPr>
        <w:ind w:firstLineChars="0"/>
        <w:rPr>
          <w:rFonts w:ascii="微软雅黑" w:eastAsia="微软雅黑" w:hAnsi="微软雅黑" w:cs="Arial"/>
          <w:color w:val="333333"/>
          <w:sz w:val="22"/>
          <w:shd w:val="clear" w:color="auto" w:fill="FFFFFF"/>
        </w:rPr>
      </w:pPr>
      <w:r w:rsidRPr="00EC6560">
        <w:rPr>
          <w:rFonts w:ascii="微软雅黑" w:eastAsia="微软雅黑" w:hAnsi="微软雅黑" w:cs="Arial" w:hint="eastAsia"/>
          <w:color w:val="333333"/>
          <w:sz w:val="22"/>
          <w:shd w:val="clear" w:color="auto" w:fill="FFFFFF"/>
        </w:rPr>
        <w:t>《渔夫和金鱼的故事》</w:t>
      </w:r>
      <w:r>
        <w:rPr>
          <w:rFonts w:ascii="微软雅黑" w:eastAsia="微软雅黑" w:hAnsi="微软雅黑" w:cs="Arial" w:hint="eastAsia"/>
          <w:color w:val="333333"/>
          <w:sz w:val="22"/>
          <w:shd w:val="clear" w:color="auto" w:fill="FFFFFF"/>
        </w:rPr>
        <w:t xml:space="preserve"> 普希金</w:t>
      </w:r>
    </w:p>
    <w:p w14:paraId="70EE09CA" w14:textId="7DEC9460" w:rsidR="004F2937" w:rsidRDefault="004F2937" w:rsidP="0057667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安徒生童话</w:t>
      </w:r>
      <w:r w:rsidR="00B76CBC">
        <w:rPr>
          <w:rFonts w:ascii="微软雅黑" w:eastAsia="微软雅黑" w:hAnsi="微软雅黑" w:cs="Arial" w:hint="eastAsia"/>
          <w:color w:val="333333"/>
          <w:sz w:val="22"/>
          <w:shd w:val="clear" w:color="auto" w:fill="FFFFFF"/>
        </w:rPr>
        <w:t>：</w:t>
      </w:r>
      <w:r w:rsidR="00B76CBC" w:rsidRPr="00B76CBC">
        <w:rPr>
          <w:rFonts w:ascii="微软雅黑" w:eastAsia="微软雅黑" w:hAnsi="微软雅黑" w:cs="Arial" w:hint="eastAsia"/>
          <w:b/>
          <w:bCs/>
          <w:color w:val="333333"/>
          <w:sz w:val="22"/>
          <w:shd w:val="clear" w:color="auto" w:fill="FFFFFF"/>
        </w:rPr>
        <w:t>《海的女儿》、《丑小鸭》、</w:t>
      </w:r>
      <w:r w:rsidR="00B76CBC" w:rsidRPr="00B76CBC">
        <w:rPr>
          <w:rFonts w:ascii="微软雅黑" w:eastAsia="微软雅黑" w:hAnsi="微软雅黑" w:cs="Arial" w:hint="eastAsia"/>
          <w:color w:val="333333"/>
          <w:sz w:val="22"/>
          <w:shd w:val="clear" w:color="auto" w:fill="FFFFFF"/>
        </w:rPr>
        <w:t>《屎壳郎》、《野天鹅》、《夜莺》、《雪人》、《瓶颈》、</w:t>
      </w:r>
      <w:r w:rsidR="00B76CBC" w:rsidRPr="00B76CBC">
        <w:rPr>
          <w:rFonts w:ascii="微软雅黑" w:eastAsia="微软雅黑" w:hAnsi="微软雅黑" w:cs="Arial" w:hint="eastAsia"/>
          <w:b/>
          <w:bCs/>
          <w:color w:val="333333"/>
          <w:sz w:val="22"/>
          <w:shd w:val="clear" w:color="auto" w:fill="FFFFFF"/>
        </w:rPr>
        <w:t>《拇指姑娘》</w:t>
      </w:r>
      <w:r w:rsidR="00B76CBC" w:rsidRPr="00B76CBC">
        <w:rPr>
          <w:rFonts w:ascii="微软雅黑" w:eastAsia="微软雅黑" w:hAnsi="微软雅黑" w:cs="Arial" w:hint="eastAsia"/>
          <w:color w:val="333333"/>
          <w:sz w:val="22"/>
          <w:shd w:val="clear" w:color="auto" w:fill="FFFFFF"/>
        </w:rPr>
        <w:t>、《园丁与主人》、《冰雪女皇》、《小猪倌》、《笨蛋杰克》、《豌豆上的公主》《坚定的锡兵》、《肉肠签子汤》、《老爹做的事总是对的》、《飞箱》</w:t>
      </w:r>
    </w:p>
    <w:p w14:paraId="78052D25" w14:textId="7C9383ED" w:rsidR="001D03C5" w:rsidRDefault="001D03C5" w:rsidP="00012495">
      <w:pPr>
        <w:pStyle w:val="a3"/>
        <w:numPr>
          <w:ilvl w:val="0"/>
          <w:numId w:val="1"/>
        </w:numPr>
        <w:ind w:firstLineChars="0"/>
        <w:rPr>
          <w:rFonts w:ascii="微软雅黑" w:eastAsia="微软雅黑" w:hAnsi="微软雅黑" w:cs="Arial"/>
          <w:color w:val="333333"/>
          <w:sz w:val="22"/>
          <w:shd w:val="clear" w:color="auto" w:fill="FFFFFF"/>
        </w:rPr>
      </w:pPr>
      <w:r w:rsidRPr="004A1D41">
        <w:rPr>
          <w:rFonts w:ascii="微软雅黑" w:eastAsia="微软雅黑" w:hAnsi="微软雅黑" w:cs="Arial" w:hint="eastAsia"/>
          <w:color w:val="333333"/>
          <w:sz w:val="22"/>
          <w:shd w:val="clear" w:color="auto" w:fill="FFFFFF"/>
        </w:rPr>
        <w:t>列宾《伏尔加河上的纤夫》</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hint="eastAsia"/>
          <w:color w:val="333333"/>
          <w:sz w:val="22"/>
          <w:shd w:val="clear" w:color="auto" w:fill="FFFFFF"/>
        </w:rPr>
        <w:t>拿破仑穿越阿尔卑斯山</w:t>
      </w:r>
      <w:r>
        <w:rPr>
          <w:rFonts w:ascii="微软雅黑" w:eastAsia="微软雅黑" w:hAnsi="微软雅黑" w:cs="Arial" w:hint="eastAsia"/>
          <w:color w:val="333333"/>
          <w:sz w:val="22"/>
          <w:shd w:val="clear" w:color="auto" w:fill="FFFFFF"/>
        </w:rPr>
        <w:t>》</w:t>
      </w:r>
      <w:r w:rsidRPr="001E0810">
        <w:rPr>
          <w:rFonts w:ascii="微软雅黑" w:eastAsia="微软雅黑" w:hAnsi="微软雅黑" w:cs="Arial"/>
          <w:color w:val="333333"/>
          <w:sz w:val="22"/>
          <w:shd w:val="clear" w:color="auto" w:fill="FFFFFF"/>
        </w:rPr>
        <w:t>-达维特</w:t>
      </w:r>
      <w:r>
        <w:rPr>
          <w:rFonts w:ascii="微软雅黑" w:eastAsia="微软雅黑" w:hAnsi="微软雅黑" w:cs="Arial" w:hint="eastAsia"/>
          <w:color w:val="333333"/>
          <w:sz w:val="22"/>
          <w:shd w:val="clear" w:color="auto" w:fill="FFFFFF"/>
        </w:rPr>
        <w:t>；</w:t>
      </w:r>
      <w:r w:rsidRPr="007B0E9A">
        <w:rPr>
          <w:rFonts w:ascii="微软雅黑" w:eastAsia="微软雅黑" w:hAnsi="微软雅黑" w:cs="Arial" w:hint="eastAsia"/>
          <w:color w:val="333333"/>
          <w:sz w:val="22"/>
          <w:shd w:val="clear" w:color="auto" w:fill="FFFFFF"/>
        </w:rPr>
        <w:t>《戴珍珠耳环的少女》</w:t>
      </w:r>
      <w:r w:rsidRPr="007B0E9A">
        <w:rPr>
          <w:rFonts w:ascii="微软雅黑" w:eastAsia="微软雅黑" w:hAnsi="微软雅黑" w:cs="Arial"/>
          <w:color w:val="333333"/>
          <w:sz w:val="22"/>
          <w:shd w:val="clear" w:color="auto" w:fill="FFFFFF"/>
        </w:rPr>
        <w:t>-约翰内斯·维米尔</w:t>
      </w:r>
      <w:r>
        <w:rPr>
          <w:rFonts w:ascii="微软雅黑" w:eastAsia="微软雅黑" w:hAnsi="微软雅黑" w:cs="Arial" w:hint="eastAsia"/>
          <w:color w:val="333333"/>
          <w:sz w:val="22"/>
          <w:shd w:val="clear" w:color="auto" w:fill="FFFFFF"/>
        </w:rPr>
        <w:t>；《</w:t>
      </w:r>
      <w:r w:rsidRPr="00EB13CE">
        <w:rPr>
          <w:rFonts w:ascii="微软雅黑" w:eastAsia="微软雅黑" w:hAnsi="微软雅黑" w:cs="Arial" w:hint="eastAsia"/>
          <w:color w:val="333333"/>
          <w:sz w:val="22"/>
          <w:shd w:val="clear" w:color="auto" w:fill="FFFFFF"/>
        </w:rPr>
        <w:t>呐喊</w:t>
      </w:r>
      <w:r w:rsidRPr="00E40B9A">
        <w:rPr>
          <w:rFonts w:ascii="微软雅黑" w:eastAsia="微软雅黑" w:hAnsi="微软雅黑" w:cs="Arial" w:hint="eastAsia"/>
          <w:color w:val="333333"/>
          <w:sz w:val="22"/>
          <w:shd w:val="clear" w:color="auto" w:fill="FFFFFF"/>
        </w:rPr>
        <w:t>》</w:t>
      </w:r>
      <w:r w:rsidRPr="00E40B9A">
        <w:rPr>
          <w:rFonts w:ascii="微软雅黑" w:eastAsia="微软雅黑" w:hAnsi="微软雅黑" w:cs="Arial"/>
          <w:color w:val="333333"/>
          <w:sz w:val="22"/>
          <w:shd w:val="clear" w:color="auto" w:fill="FFFFFF"/>
        </w:rPr>
        <w:t>-爱德华·蒙克</w:t>
      </w:r>
      <w:r>
        <w:rPr>
          <w:rFonts w:ascii="微软雅黑" w:eastAsia="微软雅黑" w:hAnsi="微软雅黑" w:cs="Arial" w:hint="eastAsia"/>
          <w:color w:val="333333"/>
          <w:sz w:val="22"/>
          <w:shd w:val="clear" w:color="auto" w:fill="FFFFFF"/>
        </w:rPr>
        <w:t>；</w:t>
      </w:r>
      <w:r w:rsidRPr="00B35593">
        <w:rPr>
          <w:rFonts w:ascii="微软雅黑" w:eastAsia="微软雅黑" w:hAnsi="微软雅黑" w:cs="Arial" w:hint="eastAsia"/>
          <w:color w:val="333333"/>
          <w:sz w:val="22"/>
          <w:shd w:val="clear" w:color="auto" w:fill="FFFFFF"/>
        </w:rPr>
        <w:t>《星夜》</w:t>
      </w:r>
      <w:r w:rsidRPr="00B35593">
        <w:rPr>
          <w:rFonts w:ascii="微软雅黑" w:eastAsia="微软雅黑" w:hAnsi="微软雅黑" w:cs="Arial"/>
          <w:color w:val="333333"/>
          <w:sz w:val="22"/>
          <w:shd w:val="clear" w:color="auto" w:fill="FFFFFF"/>
        </w:rPr>
        <w:t>-梵高</w:t>
      </w:r>
      <w:r>
        <w:rPr>
          <w:rFonts w:ascii="微软雅黑" w:eastAsia="微软雅黑" w:hAnsi="微软雅黑" w:cs="Arial" w:hint="eastAsia"/>
          <w:color w:val="333333"/>
          <w:sz w:val="22"/>
          <w:shd w:val="clear" w:color="auto" w:fill="FFFFFF"/>
        </w:rPr>
        <w:t>；</w:t>
      </w:r>
      <w:r w:rsidRPr="003B1864">
        <w:rPr>
          <w:rFonts w:ascii="微软雅黑" w:eastAsia="微软雅黑" w:hAnsi="微软雅黑" w:cs="Arial" w:hint="eastAsia"/>
          <w:color w:val="333333"/>
          <w:sz w:val="22"/>
          <w:shd w:val="clear" w:color="auto" w:fill="FFFFFF"/>
        </w:rPr>
        <w:t>《最后的晚餐》</w:t>
      </w:r>
      <w:r>
        <w:rPr>
          <w:rFonts w:ascii="微软雅黑" w:eastAsia="微软雅黑" w:hAnsi="微软雅黑" w:cs="Arial" w:hint="eastAsia"/>
          <w:color w:val="333333"/>
          <w:sz w:val="22"/>
          <w:shd w:val="clear" w:color="auto" w:fill="FFFFFF"/>
        </w:rPr>
        <w:t>《蒙娜丽莎》</w:t>
      </w:r>
      <w:r w:rsidRPr="003B1864">
        <w:rPr>
          <w:rFonts w:ascii="微软雅黑" w:eastAsia="微软雅黑" w:hAnsi="微软雅黑" w:cs="Arial"/>
          <w:color w:val="333333"/>
          <w:sz w:val="22"/>
          <w:shd w:val="clear" w:color="auto" w:fill="FFFFFF"/>
        </w:rPr>
        <w:t>-达芬奇</w:t>
      </w:r>
      <w:r>
        <w:rPr>
          <w:rFonts w:ascii="微软雅黑" w:eastAsia="微软雅黑" w:hAnsi="微软雅黑" w:cs="Arial" w:hint="eastAsia"/>
          <w:color w:val="333333"/>
          <w:sz w:val="22"/>
          <w:shd w:val="clear" w:color="auto" w:fill="FFFFFF"/>
        </w:rPr>
        <w:t>；</w:t>
      </w:r>
      <w:r w:rsidRPr="0023543C">
        <w:rPr>
          <w:rFonts w:ascii="微软雅黑" w:eastAsia="微软雅黑" w:hAnsi="微软雅黑" w:cs="Arial" w:hint="eastAsia"/>
          <w:color w:val="333333"/>
          <w:sz w:val="22"/>
          <w:shd w:val="clear" w:color="auto" w:fill="FFFFFF"/>
        </w:rPr>
        <w:t>《拾穗者》</w:t>
      </w:r>
      <w:r w:rsidRPr="0023543C">
        <w:rPr>
          <w:rFonts w:ascii="微软雅黑" w:eastAsia="微软雅黑" w:hAnsi="微软雅黑" w:cs="Arial"/>
          <w:color w:val="333333"/>
          <w:sz w:val="22"/>
          <w:shd w:val="clear" w:color="auto" w:fill="FFFFFF"/>
        </w:rPr>
        <w:t>-米勒</w:t>
      </w:r>
      <w:r>
        <w:rPr>
          <w:rFonts w:ascii="微软雅黑" w:eastAsia="微软雅黑" w:hAnsi="微软雅黑" w:cs="Arial" w:hint="eastAsia"/>
          <w:color w:val="333333"/>
          <w:sz w:val="22"/>
          <w:shd w:val="clear" w:color="auto" w:fill="FFFFFF"/>
        </w:rPr>
        <w:t>；</w:t>
      </w:r>
      <w:r w:rsidRPr="00B347B8">
        <w:rPr>
          <w:rFonts w:ascii="微软雅黑" w:eastAsia="微软雅黑" w:hAnsi="微软雅黑" w:cs="Arial" w:hint="eastAsia"/>
          <w:color w:val="333333"/>
          <w:sz w:val="22"/>
          <w:shd w:val="clear" w:color="auto" w:fill="FFFFFF"/>
        </w:rPr>
        <w:t>《日出·印象》</w:t>
      </w:r>
      <w:r>
        <w:rPr>
          <w:rFonts w:ascii="微软雅黑" w:eastAsia="微软雅黑" w:hAnsi="微软雅黑" w:cs="Arial" w:hint="eastAsia"/>
          <w:color w:val="333333"/>
          <w:sz w:val="22"/>
          <w:shd w:val="clear" w:color="auto" w:fill="FFFFFF"/>
        </w:rPr>
        <w:t>、《</w:t>
      </w:r>
      <w:r w:rsidRPr="009F2E05">
        <w:rPr>
          <w:rFonts w:ascii="微软雅黑" w:eastAsia="微软雅黑" w:hAnsi="微软雅黑" w:cs="Arial" w:hint="eastAsia"/>
          <w:color w:val="333333"/>
          <w:sz w:val="22"/>
          <w:shd w:val="clear" w:color="auto" w:fill="FFFFFF"/>
        </w:rPr>
        <w:t>卢昂大教堂</w:t>
      </w:r>
      <w:r>
        <w:rPr>
          <w:rFonts w:ascii="微软雅黑" w:eastAsia="微软雅黑" w:hAnsi="微软雅黑" w:cs="Arial" w:hint="eastAsia"/>
          <w:color w:val="333333"/>
          <w:sz w:val="22"/>
          <w:shd w:val="clear" w:color="auto" w:fill="FFFFFF"/>
        </w:rPr>
        <w:t>》、《睡莲》-莫奈；</w:t>
      </w:r>
      <w:r w:rsidRPr="00B818A2">
        <w:rPr>
          <w:rFonts w:ascii="微软雅黑" w:eastAsia="微软雅黑" w:hAnsi="微软雅黑" w:cs="Arial" w:hint="eastAsia"/>
          <w:color w:val="333333"/>
          <w:sz w:val="22"/>
          <w:shd w:val="clear" w:color="auto" w:fill="FFFFFF"/>
        </w:rPr>
        <w:t>毕加索</w:t>
      </w:r>
      <w:r w:rsidRPr="00B818A2">
        <w:rPr>
          <w:rFonts w:ascii="微软雅黑" w:eastAsia="微软雅黑" w:hAnsi="微软雅黑" w:cs="Arial"/>
          <w:color w:val="333333"/>
          <w:sz w:val="22"/>
          <w:shd w:val="clear" w:color="auto" w:fill="FFFFFF"/>
        </w:rPr>
        <w:t>--哭泣的女人</w:t>
      </w:r>
    </w:p>
    <w:p w14:paraId="42391634" w14:textId="2315B384" w:rsidR="009F72E9" w:rsidRDefault="009F72E9" w:rsidP="009F72E9">
      <w:pPr>
        <w:pStyle w:val="2"/>
        <w:rPr>
          <w:shd w:val="clear" w:color="auto" w:fill="FFFFFF"/>
        </w:rPr>
      </w:pPr>
      <w:r>
        <w:rPr>
          <w:rFonts w:hint="eastAsia"/>
          <w:shd w:val="clear" w:color="auto" w:fill="FFFFFF"/>
        </w:rPr>
        <w:t>山东</w:t>
      </w:r>
    </w:p>
    <w:p w14:paraId="5A4B4FC9" w14:textId="5C3B18C4" w:rsidR="00D521AE" w:rsidRDefault="00D521AE"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孔子：</w:t>
      </w:r>
      <w:r w:rsidRPr="00D521AE">
        <w:rPr>
          <w:rFonts w:ascii="微软雅黑" w:eastAsia="微软雅黑" w:hAnsi="微软雅黑" w:cs="Arial" w:hint="eastAsia"/>
          <w:color w:val="333333"/>
          <w:sz w:val="22"/>
          <w:shd w:val="clear" w:color="auto" w:fill="FFFFFF"/>
        </w:rPr>
        <w:t>“天纵之圣”“天之木铎”</w:t>
      </w:r>
    </w:p>
    <w:p w14:paraId="3DA33D24" w14:textId="1063A8B1" w:rsidR="00DD58B3" w:rsidRDefault="00DD58B3" w:rsidP="00012495">
      <w:pPr>
        <w:pStyle w:val="a3"/>
        <w:numPr>
          <w:ilvl w:val="0"/>
          <w:numId w:val="1"/>
        </w:numPr>
        <w:ind w:firstLineChars="0"/>
        <w:rPr>
          <w:rFonts w:ascii="微软雅黑" w:eastAsia="微软雅黑" w:hAnsi="微软雅黑" w:cs="Arial"/>
          <w:color w:val="333333"/>
          <w:sz w:val="22"/>
          <w:shd w:val="clear" w:color="auto" w:fill="FFFFFF"/>
        </w:rPr>
      </w:pPr>
      <w:r w:rsidRPr="00DD58B3">
        <w:rPr>
          <w:rFonts w:ascii="微软雅黑" w:eastAsia="微软雅黑" w:hAnsi="微软雅黑" w:cs="Arial" w:hint="eastAsia"/>
          <w:color w:val="333333"/>
          <w:sz w:val="22"/>
          <w:shd w:val="clear" w:color="auto" w:fill="FFFFFF"/>
        </w:rPr>
        <w:t>山东省境内中部山地突起，西南、西北低洼平坦，东部缓丘起伏，</w:t>
      </w:r>
      <w:r w:rsidRPr="00DD58B3">
        <w:rPr>
          <w:rFonts w:ascii="微软雅黑" w:eastAsia="微软雅黑" w:hAnsi="微软雅黑" w:cs="Arial"/>
          <w:color w:val="333333"/>
          <w:sz w:val="22"/>
          <w:shd w:val="clear" w:color="auto" w:fill="FFFFFF"/>
        </w:rPr>
        <w:t>bai形成以山地丘陵为骨架、平原盆地交错环列其间的地形大势。</w:t>
      </w:r>
    </w:p>
    <w:p w14:paraId="10192502" w14:textId="6BDD6A48" w:rsidR="00F73D2E" w:rsidRDefault="00F73D2E"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山东的</w:t>
      </w:r>
      <w:r w:rsidRPr="00F73D2E">
        <w:rPr>
          <w:rFonts w:ascii="微软雅黑" w:eastAsia="微软雅黑" w:hAnsi="微软雅黑" w:cs="Arial" w:hint="eastAsia"/>
          <w:color w:val="333333"/>
          <w:sz w:val="22"/>
          <w:shd w:val="clear" w:color="auto" w:fill="FFFFFF"/>
        </w:rPr>
        <w:t>北五湖指山东境内的</w:t>
      </w:r>
      <w:r w:rsidR="005A4E55">
        <w:rPr>
          <w:rFonts w:ascii="微软雅黑" w:eastAsia="微软雅黑" w:hAnsi="微软雅黑" w:cs="Arial" w:hint="eastAsia"/>
          <w:color w:val="333333"/>
          <w:sz w:val="22"/>
          <w:shd w:val="clear" w:color="auto" w:fill="FFFFFF"/>
        </w:rPr>
        <w:t>东平湖</w:t>
      </w:r>
      <w:r w:rsidRPr="00F73D2E">
        <w:rPr>
          <w:rFonts w:ascii="微软雅黑" w:eastAsia="微软雅黑" w:hAnsi="微软雅黑" w:cs="Arial" w:hint="eastAsia"/>
          <w:color w:val="333333"/>
          <w:sz w:val="22"/>
          <w:shd w:val="clear" w:color="auto" w:fill="FFFFFF"/>
        </w:rPr>
        <w:t>、马踏湖、南旺湖、蜀山湖和马场湖，相对于</w:t>
      </w:r>
      <w:r w:rsidRPr="00F73D2E">
        <w:rPr>
          <w:rFonts w:ascii="微软雅黑" w:eastAsia="微软雅黑" w:hAnsi="微软雅黑" w:cs="Arial" w:hint="eastAsia"/>
          <w:color w:val="333333"/>
          <w:sz w:val="22"/>
          <w:shd w:val="clear" w:color="auto" w:fill="FFFFFF"/>
        </w:rPr>
        <w:lastRenderedPageBreak/>
        <w:t>南四湖（微山湖、昭阳湖、独山湖和南阳湖）而得名。</w:t>
      </w:r>
      <w:r w:rsidR="000817D2">
        <w:rPr>
          <w:rFonts w:ascii="微软雅黑" w:eastAsia="微软雅黑" w:hAnsi="微软雅黑" w:cs="Arial" w:hint="eastAsia"/>
          <w:color w:val="333333"/>
          <w:sz w:val="22"/>
          <w:shd w:val="clear" w:color="auto" w:fill="FFFFFF"/>
        </w:rPr>
        <w:t>微山湖</w:t>
      </w:r>
      <w:r w:rsidR="00975F63">
        <w:rPr>
          <w:rFonts w:ascii="微软雅黑" w:eastAsia="微软雅黑" w:hAnsi="微软雅黑" w:cs="Arial" w:hint="eastAsia"/>
          <w:color w:val="333333"/>
          <w:sz w:val="22"/>
          <w:shd w:val="clear" w:color="auto" w:fill="FFFFFF"/>
        </w:rPr>
        <w:t>是</w:t>
      </w:r>
      <w:r w:rsidR="00D40EB1">
        <w:rPr>
          <w:rFonts w:ascii="微软雅黑" w:eastAsia="微软雅黑" w:hAnsi="微软雅黑" w:cs="Arial" w:hint="eastAsia"/>
          <w:color w:val="333333"/>
          <w:sz w:val="22"/>
          <w:shd w:val="clear" w:color="auto" w:fill="FFFFFF"/>
        </w:rPr>
        <w:t>京杭大运河山东境内的唯一补水点。</w:t>
      </w:r>
    </w:p>
    <w:p w14:paraId="0B45D849" w14:textId="0BE186B2" w:rsidR="002E1175" w:rsidRDefault="002E1175" w:rsidP="00012495">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蒙山，山东第二高山：</w:t>
      </w:r>
      <w:r w:rsidR="003F3E17">
        <w:rPr>
          <w:rFonts w:ascii="微软雅黑" w:eastAsia="微软雅黑" w:hAnsi="微软雅黑" w:cs="Arial" w:hint="eastAsia"/>
          <w:color w:val="333333"/>
          <w:sz w:val="22"/>
          <w:shd w:val="clear" w:color="auto" w:fill="FFFFFF"/>
        </w:rPr>
        <w:t xml:space="preserve">亚岱 </w:t>
      </w:r>
      <w:r w:rsidR="00B40267">
        <w:rPr>
          <w:rFonts w:ascii="微软雅黑" w:eastAsia="微软雅黑" w:hAnsi="微软雅黑" w:cs="Arial" w:hint="eastAsia"/>
          <w:color w:val="333333"/>
          <w:sz w:val="22"/>
          <w:shd w:val="clear" w:color="auto" w:fill="FFFFFF"/>
        </w:rPr>
        <w:t>；</w:t>
      </w:r>
      <w:r w:rsidR="00B40267" w:rsidRPr="00B40267">
        <w:rPr>
          <w:rFonts w:ascii="微软雅黑" w:eastAsia="微软雅黑" w:hAnsi="微软雅黑" w:cs="Arial" w:hint="eastAsia"/>
          <w:color w:val="333333"/>
          <w:sz w:val="22"/>
          <w:shd w:val="clear" w:color="auto" w:fill="FFFFFF"/>
        </w:rPr>
        <w:t>沂山，古称海岱、海岳，为中国东海向内陆的第一座高山，有“大海东来第一山”之说，素享“泰山为五岳之尊，沂山为五镇之首”的盛名。</w:t>
      </w:r>
    </w:p>
    <w:p w14:paraId="65F90F09" w14:textId="62C06699" w:rsidR="00994D2D" w:rsidRDefault="00994D2D" w:rsidP="00012495">
      <w:pPr>
        <w:pStyle w:val="a3"/>
        <w:numPr>
          <w:ilvl w:val="0"/>
          <w:numId w:val="1"/>
        </w:numPr>
        <w:ind w:firstLineChars="0"/>
        <w:rPr>
          <w:rFonts w:ascii="微软雅黑" w:eastAsia="微软雅黑" w:hAnsi="微软雅黑" w:cs="Arial"/>
          <w:color w:val="333333"/>
          <w:sz w:val="22"/>
          <w:shd w:val="clear" w:color="auto" w:fill="FFFFFF"/>
        </w:rPr>
      </w:pPr>
      <w:r w:rsidRPr="00994D2D">
        <w:rPr>
          <w:rFonts w:ascii="微软雅黑" w:eastAsia="微软雅黑" w:hAnsi="微软雅黑" w:cs="Arial" w:hint="eastAsia"/>
          <w:color w:val="333333"/>
          <w:sz w:val="22"/>
          <w:shd w:val="clear" w:color="auto" w:fill="FFFFFF"/>
        </w:rPr>
        <w:t>五镇指仅次于五岳即东镇沂山（今山东临朐）、西镇吴山（今陕西陇县）、中镇霍山（今山西霍县）、南镇会稽山（今浙江绍兴市）、北镇医巫闾山（今辽宁北镇市）。</w:t>
      </w:r>
    </w:p>
    <w:p w14:paraId="2587A581" w14:textId="1BA74E4E" w:rsidR="000C036E" w:rsidRDefault="00AA46E6" w:rsidP="000C036E">
      <w:pPr>
        <w:pStyle w:val="a3"/>
        <w:numPr>
          <w:ilvl w:val="0"/>
          <w:numId w:val="1"/>
        </w:numPr>
        <w:ind w:firstLineChars="0"/>
        <w:rPr>
          <w:rFonts w:ascii="微软雅黑" w:eastAsia="微软雅黑" w:hAnsi="微软雅黑" w:cs="Arial"/>
          <w:color w:val="333333"/>
          <w:sz w:val="22"/>
          <w:shd w:val="clear" w:color="auto" w:fill="FFFFFF"/>
        </w:rPr>
      </w:pPr>
      <w:r w:rsidRPr="00AA46E6">
        <w:rPr>
          <w:rFonts w:ascii="微软雅黑" w:eastAsia="微软雅黑" w:hAnsi="微软雅黑" w:cs="Arial" w:hint="eastAsia"/>
          <w:color w:val="333333"/>
          <w:sz w:val="22"/>
          <w:shd w:val="clear" w:color="auto" w:fill="FFFFFF"/>
        </w:rPr>
        <w:t>五环：蓝色</w:t>
      </w:r>
      <w:r w:rsidRPr="00AA46E6">
        <w:rPr>
          <w:rFonts w:ascii="微软雅黑" w:eastAsia="微软雅黑" w:hAnsi="微软雅黑" w:cs="Arial"/>
          <w:color w:val="333333"/>
          <w:sz w:val="22"/>
          <w:shd w:val="clear" w:color="auto" w:fill="FFFFFF"/>
        </w:rPr>
        <w:t>=欧洲   黄色=亚洲   黑色=非洲   绿色=大洋州   红色=美洲</w:t>
      </w:r>
    </w:p>
    <w:p w14:paraId="7C73C6EC" w14:textId="2BA84B6F" w:rsidR="005A0B46" w:rsidRDefault="005A0B4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中国水准零点：</w:t>
      </w:r>
      <w:r w:rsidRPr="005A0B46">
        <w:rPr>
          <w:rFonts w:ascii="微软雅黑" w:eastAsia="微软雅黑" w:hAnsi="微软雅黑" w:cs="Arial" w:hint="eastAsia"/>
          <w:color w:val="333333"/>
          <w:sz w:val="22"/>
          <w:shd w:val="clear" w:color="auto" w:fill="FFFFFF"/>
        </w:rPr>
        <w:t>在</w:t>
      </w:r>
      <w:r>
        <w:rPr>
          <w:rFonts w:ascii="微软雅黑" w:eastAsia="微软雅黑" w:hAnsi="微软雅黑" w:cs="Arial" w:hint="eastAsia"/>
          <w:color w:val="333333"/>
          <w:sz w:val="22"/>
          <w:shd w:val="clear" w:color="auto" w:fill="FFFFFF"/>
        </w:rPr>
        <w:t>山东青岛</w:t>
      </w:r>
      <w:r w:rsidRPr="005A0B46">
        <w:rPr>
          <w:rFonts w:ascii="微软雅黑" w:eastAsia="微软雅黑" w:hAnsi="微软雅黑" w:cs="Arial" w:hint="eastAsia"/>
          <w:color w:val="333333"/>
          <w:sz w:val="22"/>
          <w:shd w:val="clear" w:color="auto" w:fill="FFFFFF"/>
        </w:rPr>
        <w:t>观象山公园内，那里是中国的水准原点站</w:t>
      </w:r>
    </w:p>
    <w:p w14:paraId="72629DF0" w14:textId="46BD34AC" w:rsidR="007F7837" w:rsidRDefault="007F7837"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珠算之父 、算圣： 刘洪 临沂人</w:t>
      </w:r>
    </w:p>
    <w:p w14:paraId="639A9555" w14:textId="4123AF6F" w:rsidR="00EB1971" w:rsidRDefault="00EB1971"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智圣：诸葛亮</w:t>
      </w:r>
    </w:p>
    <w:p w14:paraId="110DFBE9" w14:textId="2652409D" w:rsidR="001E5896" w:rsidRDefault="001E589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孔庙四配：</w:t>
      </w:r>
      <w:r w:rsidRPr="001E5896">
        <w:rPr>
          <w:rFonts w:ascii="微软雅黑" w:eastAsia="微软雅黑" w:hAnsi="微软雅黑" w:cs="Arial" w:hint="eastAsia"/>
          <w:color w:val="333333"/>
          <w:sz w:val="22"/>
          <w:shd w:val="clear" w:color="auto" w:fill="FFFFFF"/>
        </w:rPr>
        <w:t>复圣公</w:t>
      </w:r>
      <w:r w:rsidRPr="001E5896">
        <w:rPr>
          <w:rFonts w:ascii="微软雅黑" w:eastAsia="微软雅黑" w:hAnsi="微软雅黑" w:cs="Arial"/>
          <w:color w:val="333333"/>
          <w:sz w:val="22"/>
          <w:shd w:val="clear" w:color="auto" w:fill="FFFFFF"/>
        </w:rPr>
        <w:t>-颜渊﹑述圣公-子思﹑宗圣公-曾参﹑亚圣公-孟轲</w:t>
      </w:r>
    </w:p>
    <w:p w14:paraId="3C859EED" w14:textId="0108242C" w:rsidR="00147C98" w:rsidRDefault="00147C98"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山东第一大山</w:t>
      </w:r>
      <w:r w:rsidR="003E737B">
        <w:rPr>
          <w:rFonts w:ascii="微软雅黑" w:eastAsia="微软雅黑" w:hAnsi="微软雅黑" w:cs="Arial" w:hint="eastAsia"/>
          <w:color w:val="333333"/>
          <w:sz w:val="22"/>
          <w:shd w:val="clear" w:color="auto" w:fill="FFFFFF"/>
        </w:rPr>
        <w:t>、第二高山</w:t>
      </w:r>
      <w:r>
        <w:rPr>
          <w:rFonts w:ascii="微软雅黑" w:eastAsia="微软雅黑" w:hAnsi="微软雅黑" w:cs="Arial" w:hint="eastAsia"/>
          <w:color w:val="333333"/>
          <w:sz w:val="22"/>
          <w:shd w:val="clear" w:color="auto" w:fill="FFFFFF"/>
        </w:rPr>
        <w:t>：蒙山，山东第一高山：泰山；</w:t>
      </w:r>
      <w:r w:rsidR="00F465AA">
        <w:rPr>
          <w:rFonts w:ascii="微软雅黑" w:eastAsia="微软雅黑" w:hAnsi="微软雅黑" w:cs="Arial" w:hint="eastAsia"/>
          <w:color w:val="333333"/>
          <w:sz w:val="22"/>
          <w:shd w:val="clear" w:color="auto" w:fill="FFFFFF"/>
        </w:rPr>
        <w:t>第三高山：崂山；</w:t>
      </w:r>
      <w:r>
        <w:rPr>
          <w:rFonts w:ascii="微软雅黑" w:eastAsia="微软雅黑" w:hAnsi="微软雅黑" w:cs="Arial" w:hint="eastAsia"/>
          <w:color w:val="333333"/>
          <w:sz w:val="22"/>
          <w:shd w:val="clear" w:color="auto" w:fill="FFFFFF"/>
        </w:rPr>
        <w:t>五岳最高山：华山</w:t>
      </w:r>
      <w:r w:rsidR="00BA62C8">
        <w:rPr>
          <w:rFonts w:ascii="微软雅黑" w:eastAsia="微软雅黑" w:hAnsi="微软雅黑" w:cs="Arial" w:hint="eastAsia"/>
          <w:color w:val="333333"/>
          <w:sz w:val="22"/>
          <w:shd w:val="clear" w:color="auto" w:fill="FFFFFF"/>
        </w:rPr>
        <w:t>。</w:t>
      </w:r>
    </w:p>
    <w:p w14:paraId="30606156" w14:textId="33FA6D07" w:rsidR="00BA62C8" w:rsidRDefault="00BA62C8"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山东一处世界地质公园：泰山；</w:t>
      </w:r>
      <w:r w:rsidRPr="00BA62C8">
        <w:rPr>
          <w:rFonts w:ascii="微软雅黑" w:eastAsia="微软雅黑" w:hAnsi="微软雅黑" w:cs="Arial"/>
          <w:color w:val="333333"/>
          <w:sz w:val="22"/>
          <w:shd w:val="clear" w:color="auto" w:fill="FFFFFF"/>
        </w:rPr>
        <w:t xml:space="preserve"> 山东</w:t>
      </w:r>
      <w:r>
        <w:rPr>
          <w:rFonts w:ascii="微软雅黑" w:eastAsia="微软雅黑" w:hAnsi="微软雅黑" w:cs="Arial" w:hint="eastAsia"/>
          <w:color w:val="333333"/>
          <w:sz w:val="22"/>
          <w:shd w:val="clear" w:color="auto" w:fill="FFFFFF"/>
        </w:rPr>
        <w:t>二</w:t>
      </w:r>
      <w:r w:rsidRPr="00BA62C8">
        <w:rPr>
          <w:rFonts w:ascii="微软雅黑" w:eastAsia="微软雅黑" w:hAnsi="微软雅黑" w:cs="Arial"/>
          <w:color w:val="333333"/>
          <w:sz w:val="22"/>
          <w:shd w:val="clear" w:color="auto" w:fill="FFFFFF"/>
        </w:rPr>
        <w:t>处世界地质公园：</w:t>
      </w:r>
      <w:r>
        <w:rPr>
          <w:rFonts w:ascii="微软雅黑" w:eastAsia="微软雅黑" w:hAnsi="微软雅黑" w:cs="Arial" w:hint="eastAsia"/>
          <w:color w:val="333333"/>
          <w:sz w:val="22"/>
          <w:shd w:val="clear" w:color="auto" w:fill="FFFFFF"/>
        </w:rPr>
        <w:t>沂蒙山园区。。。</w:t>
      </w:r>
    </w:p>
    <w:p w14:paraId="293579D7" w14:textId="755CACB2" w:rsidR="00002F59" w:rsidRDefault="00002F59"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桂陵之战：围魏救赵；马陵之战：增兵减灶</w:t>
      </w:r>
    </w:p>
    <w:p w14:paraId="7F5A2CC2" w14:textId="01CA3859" w:rsidR="00E278FE" w:rsidRDefault="00E278FE"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鲁西三宝：</w:t>
      </w:r>
      <w:r w:rsidRPr="00E278FE">
        <w:rPr>
          <w:rFonts w:ascii="微软雅黑" w:eastAsia="微软雅黑" w:hAnsi="微软雅黑" w:cs="Arial" w:hint="eastAsia"/>
          <w:color w:val="333333"/>
          <w:sz w:val="22"/>
          <w:shd w:val="clear" w:color="auto" w:fill="FFFFFF"/>
        </w:rPr>
        <w:t>青山羊、鲁西黄牛、小尾寒羊</w:t>
      </w:r>
    </w:p>
    <w:p w14:paraId="45E069C0" w14:textId="6B3C6CE7" w:rsidR="00DF386A" w:rsidRDefault="00DF386A"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齐鲁第一村：朱家峪村</w:t>
      </w:r>
    </w:p>
    <w:p w14:paraId="082ABF73" w14:textId="578FF23E" w:rsidR="004526F6" w:rsidRDefault="004526F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四梁八柱：全力打造对外开放的八大高地：</w:t>
      </w:r>
      <w:r w:rsidRPr="004526F6">
        <w:rPr>
          <w:rFonts w:ascii="微软雅黑" w:eastAsia="微软雅黑" w:hAnsi="微软雅黑" w:cs="Arial" w:hint="eastAsia"/>
          <w:color w:val="333333"/>
          <w:sz w:val="22"/>
          <w:shd w:val="clear" w:color="auto" w:fill="FFFFFF"/>
        </w:rPr>
        <w:t>全力打造制度创新、高端产业融合发展、科技创新合作、国际地方经贸合作、人才集聚发展、区域协同开放、世界文明交流互鉴、国际一流营商环境</w:t>
      </w:r>
    </w:p>
    <w:p w14:paraId="484D0DFD" w14:textId="337DB709" w:rsidR="00E53617" w:rsidRDefault="00E53617"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color w:val="333333"/>
          <w:sz w:val="22"/>
          <w:shd w:val="clear" w:color="auto" w:fill="FFFFFF"/>
        </w:rPr>
        <w:t>核链网：核：培育具有核心竞争力的“领航型企业</w:t>
      </w:r>
      <w:r w:rsidR="000D1032">
        <w:rPr>
          <w:rFonts w:ascii="微软雅黑" w:eastAsia="微软雅黑" w:hAnsi="微软雅黑" w:cs="Arial"/>
          <w:color w:val="333333"/>
          <w:sz w:val="22"/>
          <w:shd w:val="clear" w:color="auto" w:fill="FFFFFF"/>
        </w:rPr>
        <w:t>、链：推行重点产业链“链长</w:t>
      </w:r>
      <w:r w:rsidR="000D1032">
        <w:rPr>
          <w:rFonts w:ascii="微软雅黑" w:eastAsia="微软雅黑" w:hAnsi="微软雅黑" w:cs="Arial"/>
          <w:color w:val="333333"/>
          <w:sz w:val="22"/>
          <w:shd w:val="clear" w:color="auto" w:fill="FFFFFF"/>
        </w:rPr>
        <w:lastRenderedPageBreak/>
        <w:t>制；</w:t>
      </w:r>
      <w:r w:rsidR="000D1032">
        <w:rPr>
          <w:rFonts w:ascii="微软雅黑" w:eastAsia="微软雅黑" w:hAnsi="微软雅黑" w:cs="Arial" w:hint="eastAsia"/>
          <w:color w:val="333333"/>
          <w:sz w:val="22"/>
          <w:shd w:val="clear" w:color="auto" w:fill="FFFFFF"/>
        </w:rPr>
        <w:t xml:space="preserve"> </w:t>
      </w:r>
      <w:r w:rsidR="000D1032">
        <w:rPr>
          <w:rFonts w:ascii="微软雅黑" w:eastAsia="微软雅黑" w:hAnsi="微软雅黑" w:cs="Arial"/>
          <w:color w:val="333333"/>
          <w:sz w:val="22"/>
          <w:shd w:val="clear" w:color="auto" w:fill="FFFFFF"/>
        </w:rPr>
        <w:t>网</w:t>
      </w:r>
      <w:r w:rsidR="000D1032">
        <w:rPr>
          <w:rFonts w:ascii="微软雅黑" w:eastAsia="微软雅黑" w:hAnsi="微软雅黑" w:cs="Arial" w:hint="eastAsia"/>
          <w:color w:val="333333"/>
          <w:sz w:val="22"/>
          <w:shd w:val="clear" w:color="auto" w:fill="FFFFFF"/>
        </w:rPr>
        <w:t>：大力发展工业互联网</w:t>
      </w:r>
    </w:p>
    <w:p w14:paraId="78E3A663" w14:textId="356881BC" w:rsidR="002952F6" w:rsidRDefault="002952F6" w:rsidP="000C036E">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四大自然文化双遗产：</w:t>
      </w:r>
      <w:r w:rsidRPr="002952F6">
        <w:rPr>
          <w:rFonts w:ascii="微软雅黑" w:eastAsia="微软雅黑" w:hAnsi="微软雅黑" w:cs="Arial" w:hint="eastAsia"/>
          <w:color w:val="333333"/>
          <w:sz w:val="22"/>
          <w:shd w:val="clear" w:color="auto" w:fill="FFFFFF"/>
        </w:rPr>
        <w:t>黄山、泰山、峨眉山</w:t>
      </w:r>
      <w:r w:rsidRPr="002952F6">
        <w:rPr>
          <w:rFonts w:ascii="微软雅黑" w:eastAsia="微软雅黑" w:hAnsi="微软雅黑" w:cs="Arial"/>
          <w:color w:val="333333"/>
          <w:sz w:val="22"/>
          <w:shd w:val="clear" w:color="auto" w:fill="FFFFFF"/>
        </w:rPr>
        <w:t>-乐山大佛、武夷山。</w:t>
      </w:r>
    </w:p>
    <w:p w14:paraId="282233CC" w14:textId="4329D7F9" w:rsidR="00E45CD4" w:rsidRDefault="00E45CD4" w:rsidP="00E45CD4">
      <w:pPr>
        <w:pStyle w:val="2"/>
        <w:rPr>
          <w:shd w:val="clear" w:color="auto" w:fill="FFFFFF"/>
        </w:rPr>
      </w:pPr>
      <w:r>
        <w:rPr>
          <w:rFonts w:hint="eastAsia"/>
          <w:shd w:val="clear" w:color="auto" w:fill="FFFFFF"/>
        </w:rPr>
        <w:t>电影</w:t>
      </w:r>
    </w:p>
    <w:p w14:paraId="0CB637A0" w14:textId="2B90EB64" w:rsidR="009F7D08" w:rsidRDefault="00833F83"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世界三大电影节：威尼斯、夏纳、柏林</w:t>
      </w:r>
    </w:p>
    <w:p w14:paraId="71A327FA" w14:textId="47BFBB3C" w:rsidR="009F7D08" w:rsidRDefault="009F7D08" w:rsidP="009F7D08">
      <w:pPr>
        <w:pStyle w:val="2"/>
        <w:rPr>
          <w:shd w:val="clear" w:color="auto" w:fill="FFFFFF"/>
        </w:rPr>
      </w:pPr>
      <w:r>
        <w:rPr>
          <w:rFonts w:hint="eastAsia"/>
          <w:shd w:val="clear" w:color="auto" w:fill="FFFFFF"/>
        </w:rPr>
        <w:t>民族</w:t>
      </w:r>
    </w:p>
    <w:p w14:paraId="59B1005F" w14:textId="39500BE6"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开斋节：回族、维吾尔族</w:t>
      </w:r>
    </w:p>
    <w:p w14:paraId="4EE55962" w14:textId="23BD04A5"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雪顿节：藏族</w:t>
      </w:r>
    </w:p>
    <w:p w14:paraId="2567FF77" w14:textId="4CA2488E"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古尔邦节：回族、维吾尔族、哈萨克族</w:t>
      </w:r>
    </w:p>
    <w:p w14:paraId="08C63D84" w14:textId="377B99DD" w:rsidR="009F7D08" w:rsidRDefault="009F7D08"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泼水节：傣族</w:t>
      </w:r>
    </w:p>
    <w:p w14:paraId="1BCA8050" w14:textId="13E7D165" w:rsidR="003C04E0" w:rsidRDefault="002C0820" w:rsidP="003C04E0">
      <w:pPr>
        <w:pStyle w:val="2"/>
        <w:rPr>
          <w:shd w:val="clear" w:color="auto" w:fill="FFFFFF"/>
        </w:rPr>
      </w:pPr>
      <w:r>
        <w:rPr>
          <w:rFonts w:hint="eastAsia"/>
          <w:shd w:val="clear" w:color="auto" w:fill="FFFFFF"/>
        </w:rPr>
        <w:t>物理</w:t>
      </w:r>
      <w:r w:rsidR="003C04E0">
        <w:rPr>
          <w:rFonts w:hint="eastAsia"/>
          <w:shd w:val="clear" w:color="auto" w:fill="FFFFFF"/>
        </w:rPr>
        <w:t>化学</w:t>
      </w:r>
      <w:r>
        <w:rPr>
          <w:rFonts w:hint="eastAsia"/>
          <w:shd w:val="clear" w:color="auto" w:fill="FFFFFF"/>
        </w:rPr>
        <w:t>生物</w:t>
      </w:r>
    </w:p>
    <w:p w14:paraId="1F20EAEA" w14:textId="03ED52CC" w:rsidR="001F1A31" w:rsidRDefault="001F1A31"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酒泉风电基地：我们第一个千万千瓦的风电基地</w:t>
      </w:r>
    </w:p>
    <w:p w14:paraId="7CA3D011" w14:textId="03D50B58" w:rsidR="005B7243" w:rsidRDefault="005B7243"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电磁波最先由 </w:t>
      </w:r>
      <w:r w:rsidRPr="0041632F">
        <w:rPr>
          <w:rFonts w:ascii="微软雅黑" w:eastAsia="微软雅黑" w:hAnsi="微软雅黑" w:cs="Arial" w:hint="eastAsia"/>
          <w:b/>
          <w:bCs/>
          <w:color w:val="333333"/>
          <w:sz w:val="22"/>
          <w:shd w:val="clear" w:color="auto" w:fill="FFFFFF"/>
        </w:rPr>
        <w:t>麦克斯韦</w:t>
      </w:r>
      <w:r>
        <w:rPr>
          <w:rFonts w:ascii="微软雅黑" w:eastAsia="微软雅黑" w:hAnsi="微软雅黑" w:cs="Arial" w:hint="eastAsia"/>
          <w:color w:val="333333"/>
          <w:sz w:val="22"/>
          <w:shd w:val="clear" w:color="auto" w:fill="FFFFFF"/>
        </w:rPr>
        <w:t>预测出来，由</w:t>
      </w:r>
      <w:r w:rsidRPr="0041632F">
        <w:rPr>
          <w:rFonts w:ascii="微软雅黑" w:eastAsia="微软雅黑" w:hAnsi="微软雅黑" w:cs="Arial" w:hint="eastAsia"/>
          <w:b/>
          <w:bCs/>
          <w:color w:val="333333"/>
          <w:sz w:val="22"/>
          <w:shd w:val="clear" w:color="auto" w:fill="FFFFFF"/>
        </w:rPr>
        <w:t>赫兹</w:t>
      </w:r>
      <w:r>
        <w:rPr>
          <w:rFonts w:ascii="微软雅黑" w:eastAsia="微软雅黑" w:hAnsi="微软雅黑" w:cs="Arial" w:hint="eastAsia"/>
          <w:color w:val="333333"/>
          <w:sz w:val="22"/>
          <w:shd w:val="clear" w:color="auto" w:fill="FFFFFF"/>
        </w:rPr>
        <w:t>证明出来。</w:t>
      </w:r>
    </w:p>
    <w:p w14:paraId="674C91BC" w14:textId="4BAED84E" w:rsidR="00532A4C" w:rsidRDefault="00AE2923"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夜晚 迎着月光，发亮</w:t>
      </w:r>
    </w:p>
    <w:p w14:paraId="0DAD04CD" w14:textId="12622D37" w:rsidR="007166E2" w:rsidRDefault="007166E2"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石油不是导体</w:t>
      </w:r>
    </w:p>
    <w:p w14:paraId="5B6D64FB" w14:textId="10195FC5" w:rsidR="006B09FB" w:rsidRDefault="006B09FB"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种子植物，是植物界进化最高级的种类</w:t>
      </w:r>
      <w:r w:rsidR="00231132">
        <w:rPr>
          <w:rFonts w:ascii="微软雅黑" w:eastAsia="微软雅黑" w:hAnsi="微软雅黑" w:cs="Arial" w:hint="eastAsia"/>
          <w:color w:val="333333"/>
          <w:sz w:val="22"/>
          <w:shd w:val="clear" w:color="auto" w:fill="FFFFFF"/>
        </w:rPr>
        <w:t>。</w:t>
      </w:r>
    </w:p>
    <w:p w14:paraId="5CECB35C" w14:textId="52176A0F" w:rsidR="005B1988" w:rsidRDefault="00AE2923"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处是水；背着月光，黑暗处是水</w:t>
      </w:r>
      <w:r w:rsidR="000134E3">
        <w:rPr>
          <w:rFonts w:ascii="微软雅黑" w:eastAsia="微软雅黑" w:hAnsi="微软雅黑" w:cs="Arial" w:hint="eastAsia"/>
          <w:color w:val="333333"/>
          <w:sz w:val="22"/>
          <w:shd w:val="clear" w:color="auto" w:fill="FFFFFF"/>
        </w:rPr>
        <w:t>（水是镜面反射，地是漫射）</w:t>
      </w:r>
    </w:p>
    <w:p w14:paraId="2B8B1330" w14:textId="47C55AA8" w:rsidR="005B1988" w:rsidRDefault="005B1988" w:rsidP="005B1988">
      <w:pPr>
        <w:pStyle w:val="a3"/>
        <w:numPr>
          <w:ilvl w:val="0"/>
          <w:numId w:val="1"/>
        </w:numPr>
        <w:ind w:firstLineChars="0"/>
        <w:rPr>
          <w:rFonts w:ascii="微软雅黑" w:eastAsia="微软雅黑" w:hAnsi="微软雅黑" w:cs="Arial"/>
          <w:color w:val="333333"/>
          <w:sz w:val="22"/>
          <w:shd w:val="clear" w:color="auto" w:fill="FFFFFF"/>
        </w:rPr>
      </w:pPr>
      <w:r w:rsidRPr="005B1988">
        <w:rPr>
          <w:rFonts w:ascii="微软雅黑" w:eastAsia="微软雅黑" w:hAnsi="微软雅黑" w:cs="Arial" w:hint="eastAsia"/>
          <w:color w:val="333333"/>
          <w:sz w:val="22"/>
          <w:shd w:val="clear" w:color="auto" w:fill="FFFFFF"/>
        </w:rPr>
        <w:t>光学三原色（</w:t>
      </w:r>
      <w:r w:rsidRPr="005B1988">
        <w:rPr>
          <w:rFonts w:ascii="微软雅黑" w:eastAsia="微软雅黑" w:hAnsi="微软雅黑" w:cs="Arial"/>
          <w:color w:val="333333"/>
          <w:sz w:val="22"/>
          <w:shd w:val="clear" w:color="auto" w:fill="FFFFFF"/>
        </w:rPr>
        <w:t>RGB）：红、绿、蓝(靛蓝)。</w:t>
      </w:r>
    </w:p>
    <w:p w14:paraId="7933B053" w14:textId="626B3361" w:rsidR="00C75EA6" w:rsidRDefault="00C75EA6" w:rsidP="005B1988">
      <w:pPr>
        <w:pStyle w:val="a3"/>
        <w:numPr>
          <w:ilvl w:val="0"/>
          <w:numId w:val="1"/>
        </w:numPr>
        <w:ind w:firstLineChars="0"/>
        <w:rPr>
          <w:rFonts w:ascii="微软雅黑" w:eastAsia="微软雅黑" w:hAnsi="微软雅黑" w:cs="Arial"/>
          <w:color w:val="333333"/>
          <w:sz w:val="22"/>
          <w:shd w:val="clear" w:color="auto" w:fill="FFFFFF"/>
        </w:rPr>
      </w:pPr>
      <w:r w:rsidRPr="00C75EA6">
        <w:rPr>
          <w:rFonts w:ascii="微软雅黑" w:eastAsia="微软雅黑" w:hAnsi="微软雅黑" w:cs="Arial" w:hint="eastAsia"/>
          <w:color w:val="333333"/>
          <w:sz w:val="22"/>
          <w:shd w:val="clear" w:color="auto" w:fill="FFFFFF"/>
        </w:rPr>
        <w:t>颜料三原色（</w:t>
      </w:r>
      <w:r w:rsidRPr="00C75EA6">
        <w:rPr>
          <w:rFonts w:ascii="微软雅黑" w:eastAsia="微软雅黑" w:hAnsi="微软雅黑" w:cs="Arial"/>
          <w:color w:val="333333"/>
          <w:sz w:val="22"/>
          <w:shd w:val="clear" w:color="auto" w:fill="FFFFFF"/>
        </w:rPr>
        <w:t>CMYK）：品红、黄、青(天蓝)、黑</w:t>
      </w:r>
    </w:p>
    <w:p w14:paraId="459EF0D2" w14:textId="10C6AD3C" w:rsidR="0013067C" w:rsidRDefault="0013067C" w:rsidP="005B198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三网融合：电信网、广播电视网、互联网</w:t>
      </w:r>
      <w:r w:rsidR="00E06F56">
        <w:rPr>
          <w:rFonts w:ascii="微软雅黑" w:eastAsia="微软雅黑" w:hAnsi="微软雅黑" w:cs="Arial" w:hint="eastAsia"/>
          <w:color w:val="333333"/>
          <w:sz w:val="22"/>
          <w:shd w:val="clear" w:color="auto" w:fill="FFFFFF"/>
        </w:rPr>
        <w:t>，互联网是核心</w:t>
      </w:r>
    </w:p>
    <w:p w14:paraId="30F0A207" w14:textId="6BC66AA6" w:rsidR="000F5102" w:rsidRPr="005B1988" w:rsidRDefault="000F5102" w:rsidP="005B1988">
      <w:pPr>
        <w:pStyle w:val="a3"/>
        <w:numPr>
          <w:ilvl w:val="0"/>
          <w:numId w:val="1"/>
        </w:numPr>
        <w:ind w:firstLineChars="0"/>
        <w:rPr>
          <w:rFonts w:ascii="微软雅黑" w:eastAsia="微软雅黑" w:hAnsi="微软雅黑" w:cs="Arial"/>
          <w:color w:val="333333"/>
          <w:sz w:val="22"/>
          <w:shd w:val="clear" w:color="auto" w:fill="FFFFFF"/>
        </w:rPr>
      </w:pPr>
      <w:r w:rsidRPr="000F5102">
        <w:rPr>
          <w:rFonts w:ascii="微软雅黑" w:eastAsia="微软雅黑" w:hAnsi="微软雅黑" w:cs="Arial"/>
          <w:noProof/>
          <w:color w:val="333333"/>
          <w:sz w:val="22"/>
          <w:shd w:val="clear" w:color="auto" w:fill="FFFFFF"/>
        </w:rPr>
        <w:lastRenderedPageBreak/>
        <w:drawing>
          <wp:inline distT="0" distB="0" distL="0" distR="0" wp14:anchorId="0D420BE5" wp14:editId="0F38EF18">
            <wp:extent cx="5274310" cy="21259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25980"/>
                    </a:xfrm>
                    <a:prstGeom prst="rect">
                      <a:avLst/>
                    </a:prstGeom>
                    <a:noFill/>
                    <a:ln>
                      <a:noFill/>
                    </a:ln>
                  </pic:spPr>
                </pic:pic>
              </a:graphicData>
            </a:graphic>
          </wp:inline>
        </w:drawing>
      </w:r>
    </w:p>
    <w:p w14:paraId="4FA06F93" w14:textId="724B99A4" w:rsidR="009F7D08" w:rsidRDefault="003C04E0"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缺氟</w:t>
      </w:r>
      <w:r w:rsidR="00E17511">
        <w:rPr>
          <w:rFonts w:ascii="微软雅黑" w:eastAsia="微软雅黑" w:hAnsi="微软雅黑" w:cs="Arial" w:hint="eastAsia"/>
          <w:color w:val="333333"/>
          <w:sz w:val="22"/>
          <w:shd w:val="clear" w:color="auto" w:fill="FFFFFF"/>
        </w:rPr>
        <w:t>：牙齿出问题</w:t>
      </w:r>
      <w:r w:rsidR="00537986">
        <w:rPr>
          <w:rFonts w:ascii="微软雅黑" w:eastAsia="微软雅黑" w:hAnsi="微软雅黑" w:cs="Arial" w:hint="eastAsia"/>
          <w:color w:val="333333"/>
          <w:sz w:val="22"/>
          <w:shd w:val="clear" w:color="auto" w:fill="FFFFFF"/>
        </w:rPr>
        <w:t>；一氧化碳容易和血红蛋白结合</w:t>
      </w:r>
    </w:p>
    <w:p w14:paraId="595229FA" w14:textId="0F138E17" w:rsidR="00C46DD6" w:rsidRDefault="00C46DD6"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砒霜：</w:t>
      </w:r>
      <w:r w:rsidRPr="00C46DD6">
        <w:rPr>
          <w:rFonts w:ascii="微软雅黑" w:eastAsia="微软雅黑" w:hAnsi="微软雅黑" w:cs="Arial" w:hint="eastAsia"/>
          <w:color w:val="333333"/>
          <w:sz w:val="22"/>
          <w:shd w:val="clear" w:color="auto" w:fill="FFFFFF"/>
        </w:rPr>
        <w:t>三氧化二砷</w:t>
      </w:r>
      <w:r>
        <w:rPr>
          <w:rFonts w:ascii="微软雅黑" w:eastAsia="微软雅黑" w:hAnsi="微软雅黑" w:cs="Arial" w:hint="eastAsia"/>
          <w:color w:val="333333"/>
          <w:sz w:val="22"/>
          <w:shd w:val="clear" w:color="auto" w:fill="FFFFFF"/>
        </w:rPr>
        <w:t>，鹤顶红：不纯的</w:t>
      </w:r>
      <w:r w:rsidRPr="00C46DD6">
        <w:rPr>
          <w:rFonts w:ascii="微软雅黑" w:eastAsia="微软雅黑" w:hAnsi="微软雅黑" w:cs="Arial" w:hint="eastAsia"/>
          <w:color w:val="333333"/>
          <w:sz w:val="22"/>
          <w:shd w:val="clear" w:color="auto" w:fill="FFFFFF"/>
        </w:rPr>
        <w:t>三氧化二砷</w:t>
      </w:r>
    </w:p>
    <w:p w14:paraId="7C3EC50B" w14:textId="08FC6850" w:rsidR="00280A66" w:rsidRDefault="00280A66"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液化石油气：丙烷、丁烷</w:t>
      </w:r>
    </w:p>
    <w:p w14:paraId="563A8533" w14:textId="21411B7F" w:rsidR="00655343" w:rsidRDefault="00655343"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黑白照片上的黑色物质是：银</w:t>
      </w:r>
    </w:p>
    <w:p w14:paraId="59C8A536" w14:textId="73393AE8" w:rsidR="0028217B" w:rsidRDefault="0028217B"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氮肥长叶，磷肥开花结果</w:t>
      </w:r>
    </w:p>
    <w:p w14:paraId="7595D79B" w14:textId="784B7239" w:rsidR="000C6167" w:rsidRDefault="000C6167"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人体7</w:t>
      </w:r>
      <w:r>
        <w:rPr>
          <w:rFonts w:ascii="微软雅黑" w:eastAsia="微软雅黑" w:hAnsi="微软雅黑" w:cs="Arial"/>
          <w:color w:val="333333"/>
          <w:sz w:val="22"/>
          <w:shd w:val="clear" w:color="auto" w:fill="FFFFFF"/>
        </w:rPr>
        <w:t>0</w:t>
      </w:r>
      <w:r>
        <w:rPr>
          <w:rFonts w:ascii="微软雅黑" w:eastAsia="微软雅黑" w:hAnsi="微软雅黑" w:cs="Arial" w:hint="eastAsia"/>
          <w:color w:val="333333"/>
          <w:sz w:val="22"/>
          <w:shd w:val="clear" w:color="auto" w:fill="FFFFFF"/>
        </w:rPr>
        <w:t>%的热由葡萄糖提供</w:t>
      </w:r>
    </w:p>
    <w:p w14:paraId="0169FB5B" w14:textId="57028F62" w:rsidR="0019743F" w:rsidRDefault="0019743F"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汽油中加入乙二醇防冻</w:t>
      </w:r>
    </w:p>
    <w:p w14:paraId="28D923A0" w14:textId="6EAE811C" w:rsidR="001C1E5D" w:rsidRDefault="001C1E5D"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医用消毒酒精：7</w:t>
      </w:r>
      <w:r>
        <w:rPr>
          <w:rFonts w:ascii="微软雅黑" w:eastAsia="微软雅黑" w:hAnsi="微软雅黑" w:cs="Arial"/>
          <w:color w:val="333333"/>
          <w:sz w:val="22"/>
          <w:shd w:val="clear" w:color="auto" w:fill="FFFFFF"/>
        </w:rPr>
        <w:t>5</w:t>
      </w:r>
      <w:r>
        <w:rPr>
          <w:rFonts w:ascii="微软雅黑" w:eastAsia="微软雅黑" w:hAnsi="微软雅黑" w:cs="Arial" w:hint="eastAsia"/>
          <w:color w:val="333333"/>
          <w:sz w:val="22"/>
          <w:shd w:val="clear" w:color="auto" w:fill="FFFFFF"/>
        </w:rPr>
        <w:t>%</w:t>
      </w:r>
    </w:p>
    <w:p w14:paraId="51951D67" w14:textId="60B36D80" w:rsidR="00925FD9" w:rsidRDefault="00925FD9"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生物柴油需要和普通柴油混合使用</w:t>
      </w:r>
    </w:p>
    <w:p w14:paraId="5E7CBE1C" w14:textId="75F73506" w:rsidR="00464031" w:rsidRDefault="00464031" w:rsidP="009F7D0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纳米技术：1纳米到1</w:t>
      </w:r>
      <w:r>
        <w:rPr>
          <w:rFonts w:ascii="微软雅黑" w:eastAsia="微软雅黑" w:hAnsi="微软雅黑" w:cs="Arial"/>
          <w:color w:val="333333"/>
          <w:sz w:val="22"/>
          <w:shd w:val="clear" w:color="auto" w:fill="FFFFFF"/>
        </w:rPr>
        <w:t>00</w:t>
      </w:r>
      <w:r>
        <w:rPr>
          <w:rFonts w:ascii="微软雅黑" w:eastAsia="微软雅黑" w:hAnsi="微软雅黑" w:cs="Arial" w:hint="eastAsia"/>
          <w:color w:val="333333"/>
          <w:sz w:val="22"/>
          <w:shd w:val="clear" w:color="auto" w:fill="FFFFFF"/>
        </w:rPr>
        <w:t>纳米</w:t>
      </w:r>
    </w:p>
    <w:p w14:paraId="70BDF51F" w14:textId="27BE8D52" w:rsidR="00CE5006" w:rsidRDefault="008A4FC5"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人体含量较多的5个元素：氧碳氢氮钙</w:t>
      </w:r>
    </w:p>
    <w:p w14:paraId="54403AC2" w14:textId="516D0CEF" w:rsidR="001710EB" w:rsidRDefault="001710EB"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一个生态环境群落至少包含 生产者、消费者、分解者</w:t>
      </w:r>
    </w:p>
    <w:p w14:paraId="5F961D97" w14:textId="2A5BE0FE" w:rsidR="00ED4741" w:rsidRDefault="00ED4741"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儿童、中年人、老年人 的有机物依次递减，发生骨折的概率增大</w:t>
      </w:r>
    </w:p>
    <w:p w14:paraId="21D32EFE" w14:textId="2A2B68EF" w:rsidR="000E0DA2" w:rsidRDefault="000E0DA2"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我国第一条具有完全自主产权的中低速磁悬浮商业运营示范线-长沙磁浮快线</w:t>
      </w:r>
    </w:p>
    <w:p w14:paraId="1EC7C24C" w14:textId="7FE68086" w:rsidR="00F52CC8" w:rsidRDefault="00D54598"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氢弹 核聚变 威力大于原子弹的核裂变</w:t>
      </w:r>
      <w:r w:rsidR="00A54470">
        <w:rPr>
          <w:rFonts w:ascii="微软雅黑" w:eastAsia="微软雅黑" w:hAnsi="微软雅黑" w:cs="Arial" w:hint="eastAsia"/>
          <w:color w:val="333333"/>
          <w:sz w:val="22"/>
          <w:shd w:val="clear" w:color="auto" w:fill="FFFFFF"/>
        </w:rPr>
        <w:t>；核电站一般使用铀作为原料</w:t>
      </w:r>
      <w:r w:rsidR="000E7CB0">
        <w:rPr>
          <w:rFonts w:ascii="微软雅黑" w:eastAsia="微软雅黑" w:hAnsi="微软雅黑" w:cs="Arial" w:hint="eastAsia"/>
          <w:color w:val="333333"/>
          <w:sz w:val="22"/>
          <w:shd w:val="clear" w:color="auto" w:fill="FFFFFF"/>
        </w:rPr>
        <w:t>，属于核裂变</w:t>
      </w:r>
      <w:r w:rsidR="0057794E">
        <w:rPr>
          <w:rFonts w:ascii="微软雅黑" w:eastAsia="微软雅黑" w:hAnsi="微软雅黑" w:cs="Arial" w:hint="eastAsia"/>
          <w:color w:val="333333"/>
          <w:sz w:val="22"/>
          <w:shd w:val="clear" w:color="auto" w:fill="FFFFFF"/>
        </w:rPr>
        <w:t>；原子弹：裂变</w:t>
      </w:r>
    </w:p>
    <w:p w14:paraId="0274246F" w14:textId="45629A9B" w:rsidR="00C47E90" w:rsidRDefault="00C47E90"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新旧电池一起用，旧电池会成为一个电器，消耗新电池的电，直至两者的电压相</w:t>
      </w:r>
      <w:r>
        <w:rPr>
          <w:rFonts w:ascii="微软雅黑" w:eastAsia="微软雅黑" w:hAnsi="微软雅黑" w:cs="Arial" w:hint="eastAsia"/>
          <w:color w:val="333333"/>
          <w:sz w:val="22"/>
          <w:shd w:val="clear" w:color="auto" w:fill="FFFFFF"/>
        </w:rPr>
        <w:lastRenderedPageBreak/>
        <w:t>等。</w:t>
      </w:r>
    </w:p>
    <w:p w14:paraId="72D202C6" w14:textId="38A0F8C3" w:rsidR="00904E3A" w:rsidRDefault="00904E3A"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开水瓶中灌水，不要灌满，因为空气是热的不良导体，有利于保温。</w:t>
      </w:r>
    </w:p>
    <w:p w14:paraId="5E65646D" w14:textId="48D381C8" w:rsidR="00D54598" w:rsidRDefault="00F52CC8" w:rsidP="00CE5006">
      <w:pPr>
        <w:pStyle w:val="a3"/>
        <w:numPr>
          <w:ilvl w:val="0"/>
          <w:numId w:val="1"/>
        </w:numPr>
        <w:ind w:firstLineChars="0"/>
        <w:rPr>
          <w:rFonts w:ascii="微软雅黑" w:eastAsia="微软雅黑" w:hAnsi="微软雅黑" w:cs="Arial"/>
          <w:color w:val="333333"/>
          <w:sz w:val="22"/>
          <w:shd w:val="clear" w:color="auto" w:fill="FFFFFF"/>
        </w:rPr>
      </w:pPr>
      <w:r w:rsidRPr="00F52CC8">
        <w:rPr>
          <w:rFonts w:ascii="微软雅黑" w:eastAsia="微软雅黑" w:hAnsi="微软雅黑" w:cs="Arial" w:hint="eastAsia"/>
          <w:color w:val="333333"/>
          <w:sz w:val="22"/>
          <w:shd w:val="clear" w:color="auto" w:fill="FFFFFF"/>
        </w:rPr>
        <w:t>日凌，由于通讯卫星多定点在赤道上空运行，在这期间，如果太阳、通信卫星和地面卫星接收天线恰巧又在一条直线上，那么太阳强大的电磁辐射会对卫星下行信号造成强烈的干扰，这种现象称为</w:t>
      </w:r>
      <w:r w:rsidR="00A54470">
        <w:rPr>
          <w:rFonts w:ascii="微软雅黑" w:eastAsia="微软雅黑" w:hAnsi="微软雅黑" w:cs="Arial" w:hint="eastAsia"/>
          <w:color w:val="333333"/>
          <w:sz w:val="22"/>
          <w:shd w:val="clear" w:color="auto" w:fill="FFFFFF"/>
        </w:rPr>
        <w:t>。</w:t>
      </w:r>
    </w:p>
    <w:p w14:paraId="7526B915" w14:textId="311AC5B5" w:rsidR="00807693" w:rsidRDefault="00807693"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绿色食品不仅包含蔬菜水果，还包含畜禽 和水产品</w:t>
      </w:r>
      <w:r w:rsidR="00A06C3D">
        <w:rPr>
          <w:rFonts w:ascii="微软雅黑" w:eastAsia="微软雅黑" w:hAnsi="微软雅黑" w:cs="Arial" w:hint="eastAsia"/>
          <w:color w:val="333333"/>
          <w:sz w:val="22"/>
          <w:shd w:val="clear" w:color="auto" w:fill="FFFFFF"/>
        </w:rPr>
        <w:t>；有机食品比绿色食品的要求更为严格。</w:t>
      </w:r>
    </w:p>
    <w:p w14:paraId="6C736EA5" w14:textId="1F452306" w:rsidR="005626AB" w:rsidRDefault="005626AB"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木本植物分为乔木、灌木、半灌木</w:t>
      </w:r>
    </w:p>
    <w:p w14:paraId="3A5D5108" w14:textId="411DA6E1" w:rsidR="003859D9" w:rsidRDefault="003859D9"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病毒是一种非细胞生命形态，由一个核酸长链和蛋白质外壳组成，没有自己的代谢结构，需要寄生。细菌是具有独立生命活动的单细胞微生物，可以从外界获取营养物质，完成新陈代谢。</w:t>
      </w:r>
    </w:p>
    <w:p w14:paraId="2997CE1F" w14:textId="60B9FF0C" w:rsidR="003859D9" w:rsidRDefault="003859D9"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港珠澳大桥由三部分在组成：1海中隧道主体 </w:t>
      </w:r>
      <w:r>
        <w:rPr>
          <w:rFonts w:ascii="微软雅黑" w:eastAsia="微软雅黑" w:hAnsi="微软雅黑" w:cs="Arial"/>
          <w:color w:val="333333"/>
          <w:sz w:val="22"/>
          <w:shd w:val="clear" w:color="auto" w:fill="FFFFFF"/>
        </w:rPr>
        <w:t>2</w:t>
      </w:r>
      <w:r>
        <w:rPr>
          <w:rFonts w:ascii="微软雅黑" w:eastAsia="微软雅黑" w:hAnsi="微软雅黑" w:cs="Arial" w:hint="eastAsia"/>
          <w:color w:val="333333"/>
          <w:sz w:val="22"/>
          <w:shd w:val="clear" w:color="auto" w:fill="FFFFFF"/>
        </w:rPr>
        <w:t xml:space="preserve">港珠澳三地口岸 </w:t>
      </w:r>
      <w:r>
        <w:rPr>
          <w:rFonts w:ascii="微软雅黑" w:eastAsia="微软雅黑" w:hAnsi="微软雅黑" w:cs="Arial"/>
          <w:color w:val="333333"/>
          <w:sz w:val="22"/>
          <w:shd w:val="clear" w:color="auto" w:fill="FFFFFF"/>
        </w:rPr>
        <w:t xml:space="preserve">3 </w:t>
      </w:r>
      <w:r>
        <w:rPr>
          <w:rFonts w:ascii="微软雅黑" w:eastAsia="微软雅黑" w:hAnsi="微软雅黑" w:cs="Arial" w:hint="eastAsia"/>
          <w:color w:val="333333"/>
          <w:sz w:val="22"/>
          <w:shd w:val="clear" w:color="auto" w:fill="FFFFFF"/>
        </w:rPr>
        <w:t>香港、珠海、澳门三地连接线。</w:t>
      </w:r>
    </w:p>
    <w:p w14:paraId="5337245F" w14:textId="76D9FDAF" w:rsidR="00CE5006" w:rsidRDefault="00CE5006" w:rsidP="00CE5006">
      <w:pPr>
        <w:pStyle w:val="2"/>
        <w:rPr>
          <w:shd w:val="clear" w:color="auto" w:fill="FFFFFF"/>
        </w:rPr>
      </w:pPr>
      <w:r>
        <w:rPr>
          <w:rFonts w:hint="eastAsia"/>
          <w:shd w:val="clear" w:color="auto" w:fill="FFFFFF"/>
        </w:rPr>
        <w:t>其他</w:t>
      </w:r>
    </w:p>
    <w:p w14:paraId="09C034E6" w14:textId="1F66AC1C" w:rsidR="00E86A06" w:rsidRDefault="00E86A06"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白酒四大香型：酱香型（茅台）、浓香型（泸州老窖）、清香型（汾酒）、米香型（桂林三元酒）</w:t>
      </w:r>
    </w:p>
    <w:p w14:paraId="40E56D1D" w14:textId="24FE5656" w:rsidR="009E0B2B" w:rsidRDefault="009E0B2B" w:rsidP="00CE5006">
      <w:pPr>
        <w:pStyle w:val="a3"/>
        <w:numPr>
          <w:ilvl w:val="0"/>
          <w:numId w:val="1"/>
        </w:numPr>
        <w:ind w:firstLineChars="0"/>
        <w:rPr>
          <w:rFonts w:ascii="微软雅黑" w:eastAsia="微软雅黑" w:hAnsi="微软雅黑" w:cs="Arial"/>
          <w:color w:val="333333"/>
          <w:sz w:val="22"/>
          <w:shd w:val="clear" w:color="auto" w:fill="FFFFFF"/>
        </w:rPr>
      </w:pPr>
      <w:r w:rsidRPr="009E0B2B">
        <w:rPr>
          <w:rFonts w:ascii="微软雅黑" w:eastAsia="微软雅黑" w:hAnsi="微软雅黑" w:cs="Arial" w:hint="eastAsia"/>
          <w:color w:val="333333"/>
          <w:sz w:val="22"/>
          <w:shd w:val="clear" w:color="auto" w:fill="FFFFFF"/>
        </w:rPr>
        <w:t>西汉时期，中亚的胡萝卜、葡萄、黄瓜、大蒜等由丝绸之路传入中原</w:t>
      </w:r>
      <w:r w:rsidRPr="009E0B2B">
        <w:rPr>
          <w:rFonts w:ascii="微软雅黑" w:eastAsia="微软雅黑" w:hAnsi="微软雅黑" w:cs="Arial"/>
          <w:color w:val="333333"/>
          <w:sz w:val="22"/>
          <w:shd w:val="clear" w:color="auto" w:fill="FFFFFF"/>
        </w:rPr>
        <w:t>;明朝中后期从海外引进了北美洲的玉米和甘薯、花生、烟草;唐朝发明曲辕犁，标志着我国耕作农具的成熟;佛教从东汉时期传入，魏晋南北朝发展到一个高峰;东晋政权为南方政权， 疆域大体上局限于淮河长江流域以南。</w:t>
      </w:r>
    </w:p>
    <w:p w14:paraId="231D6A5E" w14:textId="36C04913" w:rsidR="00CE5006" w:rsidRPr="00CE5006" w:rsidRDefault="00CE5006" w:rsidP="00CE5006">
      <w:pPr>
        <w:pStyle w:val="a3"/>
        <w:numPr>
          <w:ilvl w:val="0"/>
          <w:numId w:val="1"/>
        </w:numPr>
        <w:ind w:firstLineChars="0"/>
        <w:rPr>
          <w:rFonts w:ascii="微软雅黑" w:eastAsia="微软雅黑" w:hAnsi="微软雅黑" w:cs="Arial"/>
          <w:color w:val="333333"/>
          <w:sz w:val="22"/>
          <w:shd w:val="clear" w:color="auto" w:fill="FFFFFF"/>
        </w:rPr>
      </w:pPr>
      <w:r w:rsidRPr="00CE5006">
        <w:rPr>
          <w:rFonts w:ascii="微软雅黑" w:eastAsia="微软雅黑" w:hAnsi="微软雅黑" w:cs="Arial" w:hint="eastAsia"/>
          <w:color w:val="333333"/>
          <w:sz w:val="22"/>
          <w:shd w:val="clear" w:color="auto" w:fill="FFFFFF"/>
        </w:rPr>
        <w:t>粮食作物的种类：粮食作物</w:t>
      </w:r>
      <w:r w:rsidRPr="00CE5006">
        <w:rPr>
          <w:rFonts w:ascii="微软雅黑" w:eastAsia="微软雅黑" w:hAnsi="微软雅黑" w:cs="Arial"/>
          <w:color w:val="333333"/>
          <w:sz w:val="22"/>
          <w:shd w:val="clear" w:color="auto" w:fill="FFFFFF"/>
        </w:rPr>
        <w:t xml:space="preserve"> 包括小麦、水稻、玉米、燕麦、黑麦、大麦、谷子、</w:t>
      </w:r>
      <w:r w:rsidRPr="00CE5006">
        <w:rPr>
          <w:rFonts w:ascii="微软雅黑" w:eastAsia="微软雅黑" w:hAnsi="微软雅黑" w:cs="Arial"/>
          <w:color w:val="333333"/>
          <w:sz w:val="22"/>
          <w:shd w:val="clear" w:color="auto" w:fill="FFFFFF"/>
        </w:rPr>
        <w:lastRenderedPageBreak/>
        <w:t>高粱和青稞等， 但是，其中三种作物（小麦、水稻和玉米）占世界上食物的一半以上。</w:t>
      </w:r>
    </w:p>
    <w:p w14:paraId="23E6075B" w14:textId="7F7FB801" w:rsidR="00CE5006" w:rsidRDefault="00CE5006" w:rsidP="00CE5006">
      <w:pPr>
        <w:pStyle w:val="a3"/>
        <w:numPr>
          <w:ilvl w:val="0"/>
          <w:numId w:val="1"/>
        </w:numPr>
        <w:ind w:firstLineChars="0"/>
        <w:rPr>
          <w:rFonts w:ascii="微软雅黑" w:eastAsia="微软雅黑" w:hAnsi="微软雅黑" w:cs="Arial"/>
          <w:color w:val="333333"/>
          <w:sz w:val="22"/>
          <w:shd w:val="clear" w:color="auto" w:fill="FFFFFF"/>
        </w:rPr>
      </w:pPr>
      <w:r w:rsidRPr="00CE5006">
        <w:rPr>
          <w:rFonts w:ascii="微软雅黑" w:eastAsia="微软雅黑" w:hAnsi="微软雅黑" w:cs="Arial"/>
          <w:color w:val="333333"/>
          <w:sz w:val="22"/>
          <w:shd w:val="clear" w:color="auto" w:fill="FFFFFF"/>
        </w:rPr>
        <w:t>经济作物的种类：我国纳入人工栽培的经济作物种类繁多，包括纤维作物 (如棉、麻等)、油料作物 (如芝麻、花生等)、糖料作物 (如甘蔗、甜菜等)、三料 (饮料、香料、调料) 作物、药用作物、染料作物、观赏作物、水果和其他经济作物等。</w:t>
      </w:r>
    </w:p>
    <w:p w14:paraId="61C2EEFB" w14:textId="4FB8C9AE" w:rsidR="00532A4C" w:rsidRDefault="00532A4C" w:rsidP="00CE5006">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 xml:space="preserve">世界杯 </w:t>
      </w:r>
      <w:r>
        <w:rPr>
          <w:rFonts w:ascii="微软雅黑" w:eastAsia="微软雅黑" w:hAnsi="微软雅黑" w:cs="Arial"/>
          <w:color w:val="333333"/>
          <w:sz w:val="22"/>
          <w:shd w:val="clear" w:color="auto" w:fill="FFFFFF"/>
        </w:rPr>
        <w:t>32</w:t>
      </w:r>
      <w:r>
        <w:rPr>
          <w:rFonts w:ascii="微软雅黑" w:eastAsia="微软雅黑" w:hAnsi="微软雅黑" w:cs="Arial" w:hint="eastAsia"/>
          <w:color w:val="333333"/>
          <w:sz w:val="22"/>
          <w:shd w:val="clear" w:color="auto" w:fill="FFFFFF"/>
        </w:rPr>
        <w:t xml:space="preserve">支；欧洲杯 </w:t>
      </w:r>
      <w:r>
        <w:rPr>
          <w:rFonts w:ascii="微软雅黑" w:eastAsia="微软雅黑" w:hAnsi="微软雅黑" w:cs="Arial"/>
          <w:color w:val="333333"/>
          <w:sz w:val="22"/>
          <w:shd w:val="clear" w:color="auto" w:fill="FFFFFF"/>
        </w:rPr>
        <w:t>24</w:t>
      </w:r>
      <w:r>
        <w:rPr>
          <w:rFonts w:ascii="微软雅黑" w:eastAsia="微软雅黑" w:hAnsi="微软雅黑" w:cs="Arial" w:hint="eastAsia"/>
          <w:color w:val="333333"/>
          <w:sz w:val="22"/>
          <w:shd w:val="clear" w:color="auto" w:fill="FFFFFF"/>
        </w:rPr>
        <w:t>支</w:t>
      </w:r>
    </w:p>
    <w:p w14:paraId="7F1DFEA2" w14:textId="30965770" w:rsidR="007563F1" w:rsidRDefault="007563F1" w:rsidP="00CE5006">
      <w:pPr>
        <w:pStyle w:val="a3"/>
        <w:numPr>
          <w:ilvl w:val="0"/>
          <w:numId w:val="1"/>
        </w:numPr>
        <w:ind w:firstLineChars="0"/>
        <w:rPr>
          <w:rFonts w:ascii="微软雅黑" w:eastAsia="微软雅黑" w:hAnsi="微软雅黑" w:cs="Arial"/>
          <w:color w:val="333333"/>
          <w:sz w:val="22"/>
          <w:shd w:val="clear" w:color="auto" w:fill="FFFFFF"/>
        </w:rPr>
      </w:pPr>
      <w:r w:rsidRPr="007563F1">
        <w:rPr>
          <w:rFonts w:ascii="微软雅黑" w:eastAsia="微软雅黑" w:hAnsi="微软雅黑" w:cs="Arial"/>
          <w:noProof/>
          <w:color w:val="333333"/>
          <w:sz w:val="22"/>
          <w:shd w:val="clear" w:color="auto" w:fill="FFFFFF"/>
        </w:rPr>
        <w:drawing>
          <wp:inline distT="0" distB="0" distL="0" distR="0" wp14:anchorId="2A64503C" wp14:editId="04AE07C6">
            <wp:extent cx="5274310" cy="1119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119505"/>
                    </a:xfrm>
                    <a:prstGeom prst="rect">
                      <a:avLst/>
                    </a:prstGeom>
                    <a:noFill/>
                    <a:ln>
                      <a:noFill/>
                    </a:ln>
                  </pic:spPr>
                </pic:pic>
              </a:graphicData>
            </a:graphic>
          </wp:inline>
        </w:drawing>
      </w:r>
    </w:p>
    <w:p w14:paraId="185BDB88" w14:textId="62081C7A" w:rsidR="00D714A0" w:rsidRDefault="00AF5ADA"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西部地区会优先看到日食</w:t>
      </w:r>
    </w:p>
    <w:p w14:paraId="6C39654F" w14:textId="3D9CDF35" w:rsidR="00D714A0" w:rsidRDefault="00D714A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高温预警：黄橙红</w:t>
      </w:r>
    </w:p>
    <w:p w14:paraId="462BB8D0" w14:textId="3EBDA737" w:rsidR="00DA0F18" w:rsidRPr="00DA0F18" w:rsidRDefault="00DA0F18" w:rsidP="00DA0F18">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雷电预警：黄橙红</w:t>
      </w:r>
    </w:p>
    <w:p w14:paraId="26E4FDCE" w14:textId="61218AB1" w:rsidR="00D714A0" w:rsidRDefault="00D714A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台风预警：蓝黄橙红</w:t>
      </w:r>
    </w:p>
    <w:p w14:paraId="5ED29B8A" w14:textId="2C72908B" w:rsidR="00D714A0" w:rsidRDefault="00D714A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暴雨预警：蓝黄橙红</w:t>
      </w:r>
    </w:p>
    <w:p w14:paraId="421FFF9C" w14:textId="578C88E1" w:rsidR="005133E9" w:rsidRDefault="005133E9"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土壤剖面;从下往上：底土层、心土层、表土层</w:t>
      </w:r>
    </w:p>
    <w:p w14:paraId="456BF4B5" w14:textId="5AE05E4F" w:rsidR="00832E9F" w:rsidRDefault="00832E9F" w:rsidP="00832E9F">
      <w:pPr>
        <w:pStyle w:val="2"/>
        <w:rPr>
          <w:shd w:val="clear" w:color="auto" w:fill="FFFFFF"/>
        </w:rPr>
      </w:pPr>
      <w:r>
        <w:rPr>
          <w:rFonts w:hint="eastAsia"/>
          <w:shd w:val="clear" w:color="auto" w:fill="FFFFFF"/>
        </w:rPr>
        <w:t>成语典故</w:t>
      </w:r>
    </w:p>
    <w:p w14:paraId="6C8EED8A" w14:textId="38370FAA" w:rsidR="00832E9F" w:rsidRDefault="00832E9F"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老马识途：管仲</w:t>
      </w:r>
    </w:p>
    <w:p w14:paraId="3360B2AB" w14:textId="6CF6E2F2" w:rsidR="002F0096" w:rsidRDefault="002F0096"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表里山河：</w:t>
      </w:r>
      <w:r w:rsidRPr="002F0096">
        <w:rPr>
          <w:rFonts w:ascii="微软雅黑" w:eastAsia="微软雅黑" w:hAnsi="微软雅黑" w:cs="Arial" w:hint="eastAsia"/>
          <w:color w:val="333333"/>
          <w:sz w:val="22"/>
          <w:shd w:val="clear" w:color="auto" w:fill="FFFFFF"/>
        </w:rPr>
        <w:t>外有大河，内有高山。指有山河天险作为屏障</w:t>
      </w:r>
    </w:p>
    <w:p w14:paraId="566D57BF" w14:textId="47748836" w:rsidR="00665061" w:rsidRDefault="00665061"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利令智昏：上党，引发了长平之战</w:t>
      </w:r>
    </w:p>
    <w:p w14:paraId="5223C41C" w14:textId="41274136" w:rsidR="00533977" w:rsidRDefault="00533977" w:rsidP="00533977">
      <w:pPr>
        <w:pStyle w:val="2"/>
        <w:rPr>
          <w:shd w:val="clear" w:color="auto" w:fill="FFFFFF"/>
        </w:rPr>
      </w:pPr>
      <w:r>
        <w:rPr>
          <w:rFonts w:hint="eastAsia"/>
          <w:shd w:val="clear" w:color="auto" w:fill="FFFFFF"/>
        </w:rPr>
        <w:t>法律</w:t>
      </w:r>
    </w:p>
    <w:p w14:paraId="5C9A5004" w14:textId="1C4A71B0" w:rsidR="00533977" w:rsidRDefault="00533977"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专门的法院：海事法院、铁路运输法院、军事法院</w:t>
      </w:r>
    </w:p>
    <w:p w14:paraId="6EF83850" w14:textId="500D1911" w:rsidR="000122FE" w:rsidRDefault="000122FE"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专门的检察院：军事检察院、铁路运输检察院、军事检察院</w:t>
      </w:r>
    </w:p>
    <w:p w14:paraId="21877F23" w14:textId="02E2DF62" w:rsidR="009B56A9" w:rsidRDefault="009B56A9"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国体：人民民主专政</w:t>
      </w:r>
    </w:p>
    <w:p w14:paraId="54A062B4" w14:textId="7EE0D134" w:rsidR="009B56A9" w:rsidRDefault="009B56A9"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政体：人民代表大会制度</w:t>
      </w:r>
    </w:p>
    <w:p w14:paraId="11C6C043" w14:textId="446F3A98" w:rsidR="00155BBC" w:rsidRDefault="00155BBC"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国家的结构形式：单一制的国家结构形式</w:t>
      </w:r>
    </w:p>
    <w:p w14:paraId="7A279FCC" w14:textId="092FF9EC" w:rsidR="0046510E" w:rsidRDefault="0046510E"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国务院全体会议、国务院常务会议、总理办公会议</w:t>
      </w:r>
    </w:p>
    <w:p w14:paraId="10938F6E" w14:textId="155668E8" w:rsidR="00F545E4" w:rsidRDefault="00F545E4"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居委会、村委会不是国家</w:t>
      </w:r>
      <w:r w:rsidR="00A230AE">
        <w:rPr>
          <w:rFonts w:ascii="微软雅黑" w:eastAsia="微软雅黑" w:hAnsi="微软雅黑" w:cs="Arial" w:hint="eastAsia"/>
          <w:color w:val="333333"/>
          <w:sz w:val="22"/>
          <w:shd w:val="clear" w:color="auto" w:fill="FFFFFF"/>
        </w:rPr>
        <w:t>机关</w:t>
      </w:r>
    </w:p>
    <w:p w14:paraId="2F0353C4" w14:textId="2973E7C2" w:rsidR="00081B90" w:rsidRDefault="00081B9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行政强制措施权 不得委托。</w:t>
      </w:r>
    </w:p>
    <w:p w14:paraId="5E8ED55E" w14:textId="78EBF3A1" w:rsidR="00D46F9D" w:rsidRDefault="00384D76" w:rsidP="00D714A0">
      <w:pPr>
        <w:pStyle w:val="a3"/>
        <w:numPr>
          <w:ilvl w:val="0"/>
          <w:numId w:val="1"/>
        </w:numPr>
        <w:ind w:firstLineChars="0"/>
        <w:rPr>
          <w:rFonts w:ascii="微软雅黑" w:eastAsia="微软雅黑" w:hAnsi="微软雅黑" w:cs="Arial"/>
          <w:color w:val="333333"/>
          <w:sz w:val="22"/>
          <w:shd w:val="clear" w:color="auto" w:fill="FFFFFF"/>
        </w:rPr>
      </w:pPr>
      <w:r w:rsidRPr="00384D76">
        <w:rPr>
          <w:rFonts w:ascii="微软雅黑" w:eastAsia="微软雅黑" w:hAnsi="微软雅黑" w:cs="Arial" w:hint="eastAsia"/>
          <w:color w:val="333333"/>
          <w:sz w:val="22"/>
          <w:shd w:val="clear" w:color="auto" w:fill="FFFFFF"/>
        </w:rPr>
        <w:t>法律可以设定各种行政处罚。限制人身自由的行政处罚，只能由法律设定。</w:t>
      </w:r>
      <w:r w:rsidR="00747F1E">
        <w:rPr>
          <w:rFonts w:ascii="微软雅黑" w:eastAsia="微软雅黑" w:hAnsi="微软雅黑" w:cs="Arial" w:hint="eastAsia"/>
          <w:color w:val="333333"/>
          <w:sz w:val="22"/>
          <w:shd w:val="clear" w:color="auto" w:fill="FFFFFF"/>
        </w:rPr>
        <w:t>行政法规</w:t>
      </w:r>
      <w:r w:rsidR="00911E1A">
        <w:rPr>
          <w:rFonts w:ascii="微软雅黑" w:eastAsia="微软雅黑" w:hAnsi="微软雅黑" w:cs="Arial" w:hint="eastAsia"/>
          <w:color w:val="333333"/>
          <w:sz w:val="22"/>
          <w:shd w:val="clear" w:color="auto" w:fill="FFFFFF"/>
        </w:rPr>
        <w:t>可以设定除了</w:t>
      </w:r>
      <w:r w:rsidR="00911E1A" w:rsidRPr="00747F1E">
        <w:rPr>
          <w:rFonts w:ascii="微软雅黑" w:eastAsia="微软雅黑" w:hAnsi="微软雅黑" w:cs="Arial" w:hint="eastAsia"/>
          <w:strike/>
          <w:color w:val="333333"/>
          <w:sz w:val="22"/>
          <w:shd w:val="clear" w:color="auto" w:fill="FFFFFF"/>
        </w:rPr>
        <w:t>限制人身自由</w:t>
      </w:r>
      <w:r w:rsidR="00A07176">
        <w:rPr>
          <w:rFonts w:ascii="微软雅黑" w:eastAsia="微软雅黑" w:hAnsi="微软雅黑" w:cs="Arial" w:hint="eastAsia"/>
          <w:color w:val="333333"/>
          <w:sz w:val="22"/>
          <w:shd w:val="clear" w:color="auto" w:fill="FFFFFF"/>
        </w:rPr>
        <w:t>以外的</w:t>
      </w:r>
      <w:r w:rsidR="00911E1A" w:rsidRPr="00911E1A">
        <w:rPr>
          <w:rFonts w:ascii="微软雅黑" w:eastAsia="微软雅黑" w:hAnsi="微软雅黑" w:cs="Arial" w:hint="eastAsia"/>
          <w:color w:val="333333"/>
          <w:sz w:val="22"/>
          <w:shd w:val="clear" w:color="auto" w:fill="FFFFFF"/>
        </w:rPr>
        <w:t>行政处罚</w:t>
      </w:r>
      <w:r w:rsidR="00747F1E">
        <w:rPr>
          <w:rFonts w:ascii="微软雅黑" w:eastAsia="微软雅黑" w:hAnsi="微软雅黑" w:cs="Arial" w:hint="eastAsia"/>
          <w:color w:val="333333"/>
          <w:sz w:val="22"/>
          <w:shd w:val="clear" w:color="auto" w:fill="FFFFFF"/>
        </w:rPr>
        <w:t>。地方性法规，可以设定除了限定人身自由、吊销企业营业执照之外的行政处罚。</w:t>
      </w:r>
      <w:r w:rsidR="00412DF8">
        <w:rPr>
          <w:rFonts w:ascii="微软雅黑" w:eastAsia="微软雅黑" w:hAnsi="微软雅黑" w:cs="Arial" w:hint="eastAsia"/>
          <w:color w:val="333333"/>
          <w:sz w:val="22"/>
          <w:shd w:val="clear" w:color="auto" w:fill="FFFFFF"/>
        </w:rPr>
        <w:t>部门规章和地方规章只能设置警告和一定数量的行政罚款。</w:t>
      </w:r>
    </w:p>
    <w:p w14:paraId="0EEE5077" w14:textId="59F07C36" w:rsidR="00375044" w:rsidRDefault="00C23FE1"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行政拘留抵刑期；行政处罚的罚款抵罚金。</w:t>
      </w:r>
    </w:p>
    <w:p w14:paraId="79D9FA62" w14:textId="7EFC14D3" w:rsidR="00930CA9" w:rsidRDefault="00930CA9"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守法的三个状态：最低状态：不违法</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中层状态：依法办事；高级状态：守法主体的行为和动机都符合法的精神和要求</w:t>
      </w:r>
    </w:p>
    <w:p w14:paraId="27B7EB19" w14:textId="728B8112" w:rsidR="00D91E1D" w:rsidRDefault="00D91E1D"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宪法的修正案 不是由国家主席公布，而是由全国人大通过其主席团公布。</w:t>
      </w:r>
    </w:p>
    <w:p w14:paraId="6CE376B7" w14:textId="595052B5" w:rsidR="00C67749" w:rsidRDefault="00C67749"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行政法没有统一、完整的法典。</w:t>
      </w:r>
    </w:p>
    <w:p w14:paraId="7981C6E3" w14:textId="0DA2CDFC" w:rsidR="00C67749" w:rsidRDefault="0099287F"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行政职权的核心：依法行政</w:t>
      </w:r>
    </w:p>
    <w:p w14:paraId="39C4F5CB" w14:textId="1EE43FF0" w:rsidR="00776961" w:rsidRDefault="00776961"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行政强制：包括行政强制措施和行政强制执行</w:t>
      </w:r>
    </w:p>
    <w:p w14:paraId="3575A62A" w14:textId="2F91515F" w:rsidR="00776961" w:rsidRDefault="003A40E7"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行政强制措施权不得委托</w:t>
      </w:r>
    </w:p>
    <w:p w14:paraId="74EB800D" w14:textId="105F6935" w:rsidR="00DF6EFA" w:rsidRDefault="00DF6EFA"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行政强制措施：1</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限制公民人身自由</w:t>
      </w:r>
      <w:r w:rsidR="00CD7EF1">
        <w:rPr>
          <w:rFonts w:ascii="微软雅黑" w:eastAsia="微软雅黑" w:hAnsi="微软雅黑" w:cs="Arial" w:hint="eastAsia"/>
          <w:color w:val="333333"/>
          <w:sz w:val="22"/>
          <w:shd w:val="clear" w:color="auto" w:fill="FFFFFF"/>
        </w:rPr>
        <w:t>（行政除外）</w:t>
      </w:r>
      <w:r>
        <w:rPr>
          <w:rFonts w:ascii="微软雅黑" w:eastAsia="微软雅黑" w:hAnsi="微软雅黑" w:cs="Arial" w:hint="eastAsia"/>
          <w:color w:val="333333"/>
          <w:sz w:val="22"/>
          <w:shd w:val="clear" w:color="auto" w:fill="FFFFFF"/>
        </w:rPr>
        <w:t>；2</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查封场所、设施和财务</w:t>
      </w:r>
      <w:r w:rsidR="001F3A96">
        <w:rPr>
          <w:rFonts w:ascii="微软雅黑" w:eastAsia="微软雅黑" w:hAnsi="微软雅黑" w:cs="Arial" w:hint="eastAsia"/>
          <w:color w:val="333333"/>
          <w:sz w:val="22"/>
          <w:shd w:val="clear" w:color="auto" w:fill="FFFFFF"/>
        </w:rPr>
        <w:t>（地方可以）</w:t>
      </w:r>
      <w:r>
        <w:rPr>
          <w:rFonts w:ascii="微软雅黑" w:eastAsia="微软雅黑" w:hAnsi="微软雅黑" w:cs="Arial" w:hint="eastAsia"/>
          <w:color w:val="333333"/>
          <w:sz w:val="22"/>
          <w:shd w:val="clear" w:color="auto" w:fill="FFFFFF"/>
        </w:rPr>
        <w:t>；3扣押财务</w:t>
      </w:r>
      <w:r w:rsidR="001F3A96">
        <w:rPr>
          <w:rFonts w:ascii="微软雅黑" w:eastAsia="微软雅黑" w:hAnsi="微软雅黑" w:cs="Arial" w:hint="eastAsia"/>
          <w:color w:val="333333"/>
          <w:sz w:val="22"/>
          <w:shd w:val="clear" w:color="auto" w:fill="FFFFFF"/>
        </w:rPr>
        <w:t>（地方可以）</w:t>
      </w:r>
      <w:r>
        <w:rPr>
          <w:rFonts w:ascii="微软雅黑" w:eastAsia="微软雅黑" w:hAnsi="微软雅黑" w:cs="Arial" w:hint="eastAsia"/>
          <w:color w:val="333333"/>
          <w:sz w:val="22"/>
          <w:shd w:val="clear" w:color="auto" w:fill="FFFFFF"/>
        </w:rPr>
        <w:t>；4</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冻结存款、汇款</w:t>
      </w:r>
      <w:r w:rsidR="00CD7EF1">
        <w:rPr>
          <w:rFonts w:ascii="微软雅黑" w:eastAsia="微软雅黑" w:hAnsi="微软雅黑" w:cs="Arial" w:hint="eastAsia"/>
          <w:color w:val="333333"/>
          <w:sz w:val="22"/>
          <w:shd w:val="clear" w:color="auto" w:fill="FFFFFF"/>
        </w:rPr>
        <w:t>（</w:t>
      </w:r>
      <w:r w:rsidR="00CD7EF1" w:rsidRPr="00CD7EF1">
        <w:rPr>
          <w:rFonts w:ascii="微软雅黑" w:eastAsia="微软雅黑" w:hAnsi="微软雅黑" w:cs="Arial" w:hint="eastAsia"/>
          <w:color w:val="333333"/>
          <w:sz w:val="22"/>
          <w:shd w:val="clear" w:color="auto" w:fill="FFFFFF"/>
        </w:rPr>
        <w:t>行政除外</w:t>
      </w:r>
      <w:r w:rsidR="00CD7EF1">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；5</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其他行政强制措施。</w:t>
      </w:r>
    </w:p>
    <w:p w14:paraId="3753D57F" w14:textId="3AC9E443" w:rsidR="00713F17" w:rsidRDefault="00713F17"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强制执行：1</w:t>
      </w:r>
      <w:r>
        <w:rPr>
          <w:rFonts w:ascii="微软雅黑" w:eastAsia="微软雅黑" w:hAnsi="微软雅黑" w:cs="Arial"/>
          <w:color w:val="333333"/>
          <w:sz w:val="22"/>
          <w:shd w:val="clear" w:color="auto" w:fill="FFFFFF"/>
        </w:rPr>
        <w:t xml:space="preserve"> </w:t>
      </w:r>
      <w:r>
        <w:rPr>
          <w:rFonts w:ascii="微软雅黑" w:eastAsia="微软雅黑" w:hAnsi="微软雅黑" w:cs="Arial" w:hint="eastAsia"/>
          <w:color w:val="333333"/>
          <w:sz w:val="22"/>
          <w:shd w:val="clear" w:color="auto" w:fill="FFFFFF"/>
        </w:rPr>
        <w:t xml:space="preserve">加处罚款或者滞留金。 </w:t>
      </w:r>
      <w:r>
        <w:rPr>
          <w:rFonts w:ascii="微软雅黑" w:eastAsia="微软雅黑" w:hAnsi="微软雅黑" w:cs="Arial"/>
          <w:color w:val="333333"/>
          <w:sz w:val="22"/>
          <w:shd w:val="clear" w:color="auto" w:fill="FFFFFF"/>
        </w:rPr>
        <w:t xml:space="preserve">2 </w:t>
      </w:r>
      <w:r>
        <w:rPr>
          <w:rFonts w:ascii="微软雅黑" w:eastAsia="微软雅黑" w:hAnsi="微软雅黑" w:cs="Arial" w:hint="eastAsia"/>
          <w:color w:val="333333"/>
          <w:sz w:val="22"/>
          <w:shd w:val="clear" w:color="auto" w:fill="FFFFFF"/>
        </w:rPr>
        <w:t xml:space="preserve">划拨存款和汇款 </w:t>
      </w:r>
      <w:r>
        <w:rPr>
          <w:rFonts w:ascii="微软雅黑" w:eastAsia="微软雅黑" w:hAnsi="微软雅黑" w:cs="Arial"/>
          <w:color w:val="333333"/>
          <w:sz w:val="22"/>
          <w:shd w:val="clear" w:color="auto" w:fill="FFFFFF"/>
        </w:rPr>
        <w:t xml:space="preserve">3 </w:t>
      </w:r>
      <w:r>
        <w:rPr>
          <w:rFonts w:ascii="微软雅黑" w:eastAsia="微软雅黑" w:hAnsi="微软雅黑" w:cs="Arial" w:hint="eastAsia"/>
          <w:color w:val="333333"/>
          <w:sz w:val="22"/>
          <w:shd w:val="clear" w:color="auto" w:fill="FFFFFF"/>
        </w:rPr>
        <w:t xml:space="preserve">拍卖或者依法处理查封、扣押的场所、设施 </w:t>
      </w:r>
      <w:r>
        <w:rPr>
          <w:rFonts w:ascii="微软雅黑" w:eastAsia="微软雅黑" w:hAnsi="微软雅黑" w:cs="Arial"/>
          <w:color w:val="333333"/>
          <w:sz w:val="22"/>
          <w:shd w:val="clear" w:color="auto" w:fill="FFFFFF"/>
        </w:rPr>
        <w:t>4</w:t>
      </w:r>
      <w:r>
        <w:rPr>
          <w:rFonts w:ascii="微软雅黑" w:eastAsia="微软雅黑" w:hAnsi="微软雅黑" w:cs="Arial" w:hint="eastAsia"/>
          <w:color w:val="333333"/>
          <w:sz w:val="22"/>
          <w:shd w:val="clear" w:color="auto" w:fill="FFFFFF"/>
        </w:rPr>
        <w:t xml:space="preserve">排除妨碍、恢复原状 </w:t>
      </w:r>
      <w:r>
        <w:rPr>
          <w:rFonts w:ascii="微软雅黑" w:eastAsia="微软雅黑" w:hAnsi="微软雅黑" w:cs="Arial"/>
          <w:color w:val="333333"/>
          <w:sz w:val="22"/>
          <w:shd w:val="clear" w:color="auto" w:fill="FFFFFF"/>
        </w:rPr>
        <w:t xml:space="preserve">5 </w:t>
      </w:r>
      <w:r>
        <w:rPr>
          <w:rFonts w:ascii="微软雅黑" w:eastAsia="微软雅黑" w:hAnsi="微软雅黑" w:cs="Arial" w:hint="eastAsia"/>
          <w:color w:val="333333"/>
          <w:sz w:val="22"/>
          <w:shd w:val="clear" w:color="auto" w:fill="FFFFFF"/>
        </w:rPr>
        <w:t xml:space="preserve">代履行 </w:t>
      </w:r>
      <w:r>
        <w:rPr>
          <w:rFonts w:ascii="微软雅黑" w:eastAsia="微软雅黑" w:hAnsi="微软雅黑" w:cs="Arial"/>
          <w:color w:val="333333"/>
          <w:sz w:val="22"/>
          <w:shd w:val="clear" w:color="auto" w:fill="FFFFFF"/>
        </w:rPr>
        <w:t xml:space="preserve">6 </w:t>
      </w:r>
      <w:r>
        <w:rPr>
          <w:rFonts w:ascii="微软雅黑" w:eastAsia="微软雅黑" w:hAnsi="微软雅黑" w:cs="Arial" w:hint="eastAsia"/>
          <w:color w:val="333333"/>
          <w:sz w:val="22"/>
          <w:shd w:val="clear" w:color="auto" w:fill="FFFFFF"/>
        </w:rPr>
        <w:t>其他强制措施</w:t>
      </w:r>
    </w:p>
    <w:p w14:paraId="6E46C0B8" w14:textId="1AF65192" w:rsidR="002E605E" w:rsidRDefault="002E605E"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行政处罚：</w:t>
      </w:r>
      <w:r w:rsidRPr="002E605E">
        <w:rPr>
          <w:rFonts w:ascii="微软雅黑" w:eastAsia="微软雅黑" w:hAnsi="微软雅黑" w:cs="Arial"/>
          <w:color w:val="333333"/>
          <w:sz w:val="22"/>
          <w:shd w:val="clear" w:color="auto" w:fill="FFFFFF"/>
        </w:rPr>
        <w:t>1）警告；（2）罚款；（3）没收违法所得、没收非法财物；（4）责令停产停业；（5）暂扣或者吊销许可证、暂扣或者吊销执照；（6）行政拘留；（7）法律、行政法规规定的其他行政处罚。</w:t>
      </w:r>
    </w:p>
    <w:p w14:paraId="61682231" w14:textId="72F49C59" w:rsidR="00A1371A" w:rsidRDefault="00A1371A" w:rsidP="00A1371A">
      <w:pPr>
        <w:pStyle w:val="2"/>
        <w:rPr>
          <w:shd w:val="clear" w:color="auto" w:fill="FFFFFF"/>
        </w:rPr>
      </w:pPr>
      <w:r>
        <w:rPr>
          <w:rFonts w:hint="eastAsia"/>
          <w:shd w:val="clear" w:color="auto" w:fill="FFFFFF"/>
        </w:rPr>
        <w:t>音乐</w:t>
      </w:r>
    </w:p>
    <w:p w14:paraId="6B31870A" w14:textId="7E369EAB" w:rsidR="00A1371A" w:rsidRDefault="00A1371A"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巴赫</w:t>
      </w:r>
      <w:r w:rsidR="00A75C89">
        <w:rPr>
          <w:rFonts w:ascii="微软雅黑" w:eastAsia="微软雅黑" w:hAnsi="微软雅黑" w:cs="Arial" w:hint="eastAsia"/>
          <w:color w:val="333333"/>
          <w:sz w:val="22"/>
          <w:shd w:val="clear" w:color="auto" w:fill="FFFFFF"/>
        </w:rPr>
        <w:t>：</w:t>
      </w:r>
      <w:r>
        <w:rPr>
          <w:rFonts w:ascii="微软雅黑" w:eastAsia="微软雅黑" w:hAnsi="微软雅黑" w:cs="Arial" w:hint="eastAsia"/>
          <w:color w:val="333333"/>
          <w:sz w:val="22"/>
          <w:shd w:val="clear" w:color="auto" w:fill="FFFFFF"/>
        </w:rPr>
        <w:t>现代音乐之父</w:t>
      </w:r>
    </w:p>
    <w:p w14:paraId="7999C529" w14:textId="2CF8FA2A" w:rsidR="004B2890" w:rsidRDefault="004B2890"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海顿：交响乐之父</w:t>
      </w:r>
    </w:p>
    <w:p w14:paraId="76A7F541" w14:textId="5B57F9E0" w:rsidR="007537D2" w:rsidRDefault="007537D2" w:rsidP="00D714A0">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肖邦：钢琴诗人</w:t>
      </w:r>
    </w:p>
    <w:p w14:paraId="4B0CF6B4" w14:textId="3CCB175A" w:rsidR="00796879" w:rsidRPr="00C35279" w:rsidRDefault="00796879" w:rsidP="00C35279">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意大利三大著名戏剧</w:t>
      </w:r>
      <w:r w:rsidR="00AD7AE6">
        <w:rPr>
          <w:rFonts w:ascii="微软雅黑" w:eastAsia="微软雅黑" w:hAnsi="微软雅黑" w:cs="Arial" w:hint="eastAsia"/>
          <w:color w:val="333333"/>
          <w:sz w:val="22"/>
          <w:shd w:val="clear" w:color="auto" w:fill="FFFFFF"/>
        </w:rPr>
        <w:t xml:space="preserve"> 罗西尼《塞维利亚的理发师》、威尔第的《法尔斯塔夫》、莫扎特《费加罗的婚礼》</w:t>
      </w:r>
    </w:p>
    <w:p w14:paraId="7947E2F5" w14:textId="3C252E64" w:rsidR="0060658D" w:rsidRDefault="00762A0A" w:rsidP="0060658D">
      <w:pPr>
        <w:pStyle w:val="a3"/>
        <w:numPr>
          <w:ilvl w:val="0"/>
          <w:numId w:val="1"/>
        </w:numPr>
        <w:ind w:firstLineChars="0"/>
        <w:rPr>
          <w:rFonts w:ascii="微软雅黑" w:eastAsia="微软雅黑" w:hAnsi="微软雅黑" w:cs="Arial"/>
          <w:color w:val="333333"/>
          <w:sz w:val="22"/>
          <w:shd w:val="clear" w:color="auto" w:fill="FFFFFF"/>
        </w:rPr>
      </w:pPr>
      <w:r w:rsidRPr="00762A0A">
        <w:rPr>
          <w:rFonts w:ascii="微软雅黑" w:eastAsia="微软雅黑" w:hAnsi="微软雅黑" w:cs="Arial" w:hint="eastAsia"/>
          <w:color w:val="333333"/>
          <w:sz w:val="22"/>
          <w:shd w:val="clear" w:color="auto" w:fill="FFFFFF"/>
        </w:rPr>
        <w:t>天主教、基督新教和东正教是基督教三大主流派</w:t>
      </w:r>
      <w:r w:rsidR="006769CA">
        <w:rPr>
          <w:rFonts w:ascii="微软雅黑" w:eastAsia="微软雅黑" w:hAnsi="微软雅黑" w:cs="Arial" w:hint="eastAsia"/>
          <w:color w:val="333333"/>
          <w:sz w:val="22"/>
          <w:shd w:val="clear" w:color="auto" w:fill="FFFFFF"/>
        </w:rPr>
        <w:t>，</w:t>
      </w:r>
      <w:r w:rsidR="006769CA" w:rsidRPr="006769CA">
        <w:rPr>
          <w:rFonts w:ascii="微软雅黑" w:eastAsia="微软雅黑" w:hAnsi="微软雅黑" w:cs="Arial" w:hint="eastAsia"/>
          <w:color w:val="333333"/>
          <w:sz w:val="22"/>
          <w:shd w:val="clear" w:color="auto" w:fill="FFFFFF"/>
        </w:rPr>
        <w:t>，中国人所说的“基督教”一词，特指从天主教会分裂出来的新教。</w:t>
      </w:r>
    </w:p>
    <w:p w14:paraId="79718B91" w14:textId="15582067" w:rsidR="0060658D" w:rsidRDefault="0060658D" w:rsidP="0060658D">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知识就是力量</w:t>
      </w:r>
      <w:r>
        <w:rPr>
          <w:rFonts w:ascii="微软雅黑" w:eastAsia="微软雅黑" w:hAnsi="微软雅黑" w:cs="Arial"/>
          <w:color w:val="333333"/>
          <w:sz w:val="22"/>
          <w:shd w:val="clear" w:color="auto" w:fill="FFFFFF"/>
        </w:rPr>
        <w:t>—</w:t>
      </w:r>
      <w:r>
        <w:rPr>
          <w:rFonts w:ascii="微软雅黑" w:eastAsia="微软雅黑" w:hAnsi="微软雅黑" w:cs="Arial" w:hint="eastAsia"/>
          <w:color w:val="333333"/>
          <w:sz w:val="22"/>
          <w:shd w:val="clear" w:color="auto" w:fill="FFFFFF"/>
        </w:rPr>
        <w:t>培根</w:t>
      </w:r>
      <w:r w:rsidR="00795CFC">
        <w:rPr>
          <w:rFonts w:ascii="微软雅黑" w:eastAsia="微软雅黑" w:hAnsi="微软雅黑" w:cs="Arial" w:hint="eastAsia"/>
          <w:color w:val="333333"/>
          <w:sz w:val="22"/>
          <w:shd w:val="clear" w:color="auto" w:fill="FFFFFF"/>
        </w:rPr>
        <w:t>（英国）</w:t>
      </w:r>
    </w:p>
    <w:p w14:paraId="70DFCE48" w14:textId="3F6C05D4" w:rsidR="00677A10" w:rsidRDefault="00677A10" w:rsidP="0060658D">
      <w:pPr>
        <w:pStyle w:val="a3"/>
        <w:numPr>
          <w:ilvl w:val="0"/>
          <w:numId w:val="1"/>
        </w:numPr>
        <w:ind w:firstLineChars="0"/>
        <w:rPr>
          <w:rFonts w:ascii="微软雅黑" w:eastAsia="微软雅黑" w:hAnsi="微软雅黑" w:cs="Arial"/>
          <w:color w:val="333333"/>
          <w:sz w:val="22"/>
          <w:shd w:val="clear" w:color="auto" w:fill="FFFFFF"/>
        </w:rPr>
      </w:pPr>
      <w:r w:rsidRPr="00677A10">
        <w:rPr>
          <w:rFonts w:ascii="微软雅黑" w:eastAsia="微软雅黑" w:hAnsi="微软雅黑" w:cs="Arial" w:hint="eastAsia"/>
          <w:color w:val="333333"/>
          <w:sz w:val="22"/>
          <w:shd w:val="clear" w:color="auto" w:fill="FFFFFF"/>
        </w:rPr>
        <w:t>欧洲三大工人运动，即法国里昂丝织工人两次起义、英国宪章运动、德国西里西亚纺织工人起义</w:t>
      </w:r>
    </w:p>
    <w:p w14:paraId="2E287B9F" w14:textId="4ABCFFA8" w:rsidR="003531FF" w:rsidRDefault="003531FF" w:rsidP="003531FF">
      <w:pPr>
        <w:pStyle w:val="2"/>
        <w:rPr>
          <w:shd w:val="clear" w:color="auto" w:fill="FFFFFF"/>
        </w:rPr>
      </w:pPr>
      <w:r>
        <w:rPr>
          <w:rFonts w:hint="eastAsia"/>
          <w:shd w:val="clear" w:color="auto" w:fill="FFFFFF"/>
        </w:rPr>
        <w:t>其他</w:t>
      </w:r>
    </w:p>
    <w:p w14:paraId="4FA8B2B6" w14:textId="19E00BB2" w:rsidR="003531FF" w:rsidRDefault="003531FF" w:rsidP="0060658D">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我国四条能源进口通道：海上（船运油气）、西北（中亚油气）、东北（中俄原油）、西南（中缅油气）</w:t>
      </w:r>
    </w:p>
    <w:p w14:paraId="361E8F24" w14:textId="77777777" w:rsidR="005E5EC0" w:rsidRDefault="009E3E4F" w:rsidP="0060658D">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t>袁隆平的第一杂交水稻品种 “南优二号</w:t>
      </w:r>
    </w:p>
    <w:p w14:paraId="432D7D30" w14:textId="53F38E8B" w:rsidR="009E3E4F" w:rsidRPr="0060658D" w:rsidRDefault="005E5EC0" w:rsidP="0060658D">
      <w:pPr>
        <w:pStyle w:val="a3"/>
        <w:numPr>
          <w:ilvl w:val="0"/>
          <w:numId w:val="1"/>
        </w:numPr>
        <w:ind w:firstLineChars="0"/>
        <w:rPr>
          <w:rFonts w:ascii="微软雅黑" w:eastAsia="微软雅黑" w:hAnsi="微软雅黑" w:cs="Arial"/>
          <w:color w:val="333333"/>
          <w:sz w:val="22"/>
          <w:shd w:val="clear" w:color="auto" w:fill="FFFFFF"/>
        </w:rPr>
      </w:pPr>
      <w:r>
        <w:rPr>
          <w:rFonts w:ascii="微软雅黑" w:eastAsia="微软雅黑" w:hAnsi="微软雅黑" w:cs="Arial" w:hint="eastAsia"/>
          <w:color w:val="333333"/>
          <w:sz w:val="22"/>
          <w:shd w:val="clear" w:color="auto" w:fill="FFFFFF"/>
        </w:rPr>
        <w:lastRenderedPageBreak/>
        <w:t xml:space="preserve">“鲲龙” </w:t>
      </w:r>
      <w:r>
        <w:rPr>
          <w:rFonts w:ascii="微软雅黑" w:eastAsia="微软雅黑" w:hAnsi="微软雅黑" w:cs="Arial"/>
          <w:color w:val="333333"/>
          <w:sz w:val="22"/>
          <w:shd w:val="clear" w:color="auto" w:fill="FFFFFF"/>
        </w:rPr>
        <w:t xml:space="preserve">AG600 </w:t>
      </w:r>
      <w:r>
        <w:rPr>
          <w:rFonts w:ascii="微软雅黑" w:eastAsia="微软雅黑" w:hAnsi="微软雅黑" w:cs="Arial" w:hint="eastAsia"/>
          <w:color w:val="333333"/>
          <w:sz w:val="22"/>
          <w:shd w:val="clear" w:color="auto" w:fill="FFFFFF"/>
        </w:rPr>
        <w:t>世界上最大的水陆两栖飞机</w:t>
      </w:r>
    </w:p>
    <w:p w14:paraId="0ABC7FEE" w14:textId="71C886E6" w:rsidR="00832E9F" w:rsidRPr="002F0096" w:rsidRDefault="00832E9F" w:rsidP="00832E9F">
      <w:pPr>
        <w:rPr>
          <w:rFonts w:ascii="微软雅黑" w:eastAsia="微软雅黑" w:hAnsi="微软雅黑" w:cs="Arial"/>
          <w:color w:val="333333"/>
          <w:sz w:val="22"/>
          <w:shd w:val="clear" w:color="auto" w:fill="FFFFFF"/>
        </w:rPr>
      </w:pPr>
    </w:p>
    <w:p w14:paraId="34EC0AA2" w14:textId="5E60C40A" w:rsidR="00832E9F" w:rsidRDefault="00832E9F" w:rsidP="00832E9F">
      <w:pPr>
        <w:rPr>
          <w:rFonts w:ascii="微软雅黑" w:eastAsia="微软雅黑" w:hAnsi="微软雅黑" w:cs="Arial"/>
          <w:color w:val="333333"/>
          <w:sz w:val="22"/>
          <w:shd w:val="clear" w:color="auto" w:fill="FFFFFF"/>
        </w:rPr>
      </w:pPr>
    </w:p>
    <w:p w14:paraId="414D8FA5" w14:textId="77777777" w:rsidR="00832E9F" w:rsidRPr="00832E9F" w:rsidRDefault="00832E9F" w:rsidP="00832E9F">
      <w:pPr>
        <w:rPr>
          <w:rFonts w:ascii="微软雅黑" w:eastAsia="微软雅黑" w:hAnsi="微软雅黑" w:cs="Arial"/>
          <w:color w:val="333333"/>
          <w:sz w:val="22"/>
          <w:shd w:val="clear" w:color="auto" w:fill="FFFFFF"/>
        </w:rPr>
      </w:pPr>
    </w:p>
    <w:p w14:paraId="1FBA4E3C" w14:textId="77777777" w:rsidR="00CE5006" w:rsidRPr="00CE5006" w:rsidRDefault="00CE5006" w:rsidP="00CE5006">
      <w:pPr>
        <w:rPr>
          <w:rFonts w:ascii="微软雅黑" w:eastAsia="微软雅黑" w:hAnsi="微软雅黑" w:cs="Arial"/>
          <w:color w:val="333333"/>
          <w:sz w:val="22"/>
          <w:shd w:val="clear" w:color="auto" w:fill="FFFFFF"/>
        </w:rPr>
      </w:pPr>
    </w:p>
    <w:sectPr w:rsidR="00CE5006" w:rsidRPr="00CE50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DD4A7" w14:textId="77777777" w:rsidR="00EF3D02" w:rsidRDefault="00EF3D02" w:rsidP="001D03C5">
      <w:r>
        <w:separator/>
      </w:r>
    </w:p>
  </w:endnote>
  <w:endnote w:type="continuationSeparator" w:id="0">
    <w:p w14:paraId="75AA5F16" w14:textId="77777777" w:rsidR="00EF3D02" w:rsidRDefault="00EF3D02" w:rsidP="001D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6FF37" w14:textId="77777777" w:rsidR="00EF3D02" w:rsidRDefault="00EF3D02" w:rsidP="001D03C5">
      <w:r>
        <w:separator/>
      </w:r>
    </w:p>
  </w:footnote>
  <w:footnote w:type="continuationSeparator" w:id="0">
    <w:p w14:paraId="6E9F45B7" w14:textId="77777777" w:rsidR="00EF3D02" w:rsidRDefault="00EF3D02" w:rsidP="001D03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07637"/>
    <w:multiLevelType w:val="hybridMultilevel"/>
    <w:tmpl w:val="C0284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4C5262"/>
    <w:multiLevelType w:val="hybridMultilevel"/>
    <w:tmpl w:val="D21E5664"/>
    <w:lvl w:ilvl="0" w:tplc="834C95AE">
      <w:start w:val="1"/>
      <w:numFmt w:val="decimal"/>
      <w:suff w:val="space"/>
      <w:lvlText w:val="%1、"/>
      <w:lvlJc w:val="left"/>
      <w:pPr>
        <w:ind w:left="0" w:firstLine="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370"/>
    <w:rsid w:val="0000074B"/>
    <w:rsid w:val="00002F59"/>
    <w:rsid w:val="000043FF"/>
    <w:rsid w:val="00011226"/>
    <w:rsid w:val="000122FE"/>
    <w:rsid w:val="00012495"/>
    <w:rsid w:val="000134E3"/>
    <w:rsid w:val="00025650"/>
    <w:rsid w:val="000350C0"/>
    <w:rsid w:val="00035742"/>
    <w:rsid w:val="00037C6F"/>
    <w:rsid w:val="00041B28"/>
    <w:rsid w:val="00045397"/>
    <w:rsid w:val="0005677E"/>
    <w:rsid w:val="00063FF3"/>
    <w:rsid w:val="00064C10"/>
    <w:rsid w:val="0006659C"/>
    <w:rsid w:val="00066BDC"/>
    <w:rsid w:val="0007299A"/>
    <w:rsid w:val="00077FEC"/>
    <w:rsid w:val="000817D2"/>
    <w:rsid w:val="00081B90"/>
    <w:rsid w:val="00085882"/>
    <w:rsid w:val="00086AC4"/>
    <w:rsid w:val="00095C66"/>
    <w:rsid w:val="000A4568"/>
    <w:rsid w:val="000A5DDC"/>
    <w:rsid w:val="000A6A16"/>
    <w:rsid w:val="000A6D27"/>
    <w:rsid w:val="000B4A67"/>
    <w:rsid w:val="000B4F21"/>
    <w:rsid w:val="000C036E"/>
    <w:rsid w:val="000C497C"/>
    <w:rsid w:val="000C6167"/>
    <w:rsid w:val="000C77E5"/>
    <w:rsid w:val="000D1032"/>
    <w:rsid w:val="000E0DA2"/>
    <w:rsid w:val="000E1C07"/>
    <w:rsid w:val="000E6C56"/>
    <w:rsid w:val="000E7CB0"/>
    <w:rsid w:val="000E7FBE"/>
    <w:rsid w:val="000F5102"/>
    <w:rsid w:val="001001C0"/>
    <w:rsid w:val="00110840"/>
    <w:rsid w:val="00111BCB"/>
    <w:rsid w:val="00121B53"/>
    <w:rsid w:val="00122E5F"/>
    <w:rsid w:val="00124953"/>
    <w:rsid w:val="001262D0"/>
    <w:rsid w:val="0013067C"/>
    <w:rsid w:val="0013138A"/>
    <w:rsid w:val="00137C0A"/>
    <w:rsid w:val="00141BF7"/>
    <w:rsid w:val="00147C98"/>
    <w:rsid w:val="00155BBC"/>
    <w:rsid w:val="0015679C"/>
    <w:rsid w:val="001569FF"/>
    <w:rsid w:val="001638C7"/>
    <w:rsid w:val="00163DCA"/>
    <w:rsid w:val="001710EB"/>
    <w:rsid w:val="001927EE"/>
    <w:rsid w:val="00195271"/>
    <w:rsid w:val="0019743F"/>
    <w:rsid w:val="001A02DA"/>
    <w:rsid w:val="001A03C9"/>
    <w:rsid w:val="001A071E"/>
    <w:rsid w:val="001A4625"/>
    <w:rsid w:val="001B2F72"/>
    <w:rsid w:val="001B5F4C"/>
    <w:rsid w:val="001C1BD5"/>
    <w:rsid w:val="001C1E5D"/>
    <w:rsid w:val="001D03C5"/>
    <w:rsid w:val="001D05A2"/>
    <w:rsid w:val="001D1389"/>
    <w:rsid w:val="001D271A"/>
    <w:rsid w:val="001D4A82"/>
    <w:rsid w:val="001D5139"/>
    <w:rsid w:val="001E5896"/>
    <w:rsid w:val="001E5E41"/>
    <w:rsid w:val="001E6524"/>
    <w:rsid w:val="001F025A"/>
    <w:rsid w:val="001F1A31"/>
    <w:rsid w:val="001F3A96"/>
    <w:rsid w:val="001F74D2"/>
    <w:rsid w:val="00204E23"/>
    <w:rsid w:val="0022042F"/>
    <w:rsid w:val="00220787"/>
    <w:rsid w:val="002207C8"/>
    <w:rsid w:val="00222B6F"/>
    <w:rsid w:val="0022703F"/>
    <w:rsid w:val="002275E5"/>
    <w:rsid w:val="00231132"/>
    <w:rsid w:val="00231972"/>
    <w:rsid w:val="00233D62"/>
    <w:rsid w:val="00235B6A"/>
    <w:rsid w:val="002363AE"/>
    <w:rsid w:val="00244109"/>
    <w:rsid w:val="00250777"/>
    <w:rsid w:val="0025086B"/>
    <w:rsid w:val="00252941"/>
    <w:rsid w:val="00254F94"/>
    <w:rsid w:val="0026154A"/>
    <w:rsid w:val="00267151"/>
    <w:rsid w:val="00280370"/>
    <w:rsid w:val="00280A66"/>
    <w:rsid w:val="0028217B"/>
    <w:rsid w:val="002937CB"/>
    <w:rsid w:val="002944D8"/>
    <w:rsid w:val="002952F6"/>
    <w:rsid w:val="00297D64"/>
    <w:rsid w:val="002A10D5"/>
    <w:rsid w:val="002A1B9C"/>
    <w:rsid w:val="002A36FB"/>
    <w:rsid w:val="002A71DD"/>
    <w:rsid w:val="002B0C3F"/>
    <w:rsid w:val="002B2AA5"/>
    <w:rsid w:val="002B2CC7"/>
    <w:rsid w:val="002C0820"/>
    <w:rsid w:val="002C12B3"/>
    <w:rsid w:val="002D2491"/>
    <w:rsid w:val="002D54B8"/>
    <w:rsid w:val="002E1175"/>
    <w:rsid w:val="002E605E"/>
    <w:rsid w:val="002F0096"/>
    <w:rsid w:val="00310086"/>
    <w:rsid w:val="003104CB"/>
    <w:rsid w:val="00310F35"/>
    <w:rsid w:val="00323CBE"/>
    <w:rsid w:val="00324170"/>
    <w:rsid w:val="00324C0C"/>
    <w:rsid w:val="00330AF9"/>
    <w:rsid w:val="00331D69"/>
    <w:rsid w:val="00333AC9"/>
    <w:rsid w:val="003355DD"/>
    <w:rsid w:val="00337E68"/>
    <w:rsid w:val="003419F4"/>
    <w:rsid w:val="00347122"/>
    <w:rsid w:val="00347B74"/>
    <w:rsid w:val="00351757"/>
    <w:rsid w:val="00352529"/>
    <w:rsid w:val="003531FF"/>
    <w:rsid w:val="00356C00"/>
    <w:rsid w:val="003611AC"/>
    <w:rsid w:val="003626CC"/>
    <w:rsid w:val="003723BF"/>
    <w:rsid w:val="00372908"/>
    <w:rsid w:val="00375044"/>
    <w:rsid w:val="00380CA2"/>
    <w:rsid w:val="00384D76"/>
    <w:rsid w:val="003859D9"/>
    <w:rsid w:val="00386AF4"/>
    <w:rsid w:val="00387091"/>
    <w:rsid w:val="00395287"/>
    <w:rsid w:val="00397D6B"/>
    <w:rsid w:val="003A40E7"/>
    <w:rsid w:val="003B7068"/>
    <w:rsid w:val="003B73BC"/>
    <w:rsid w:val="003C04E0"/>
    <w:rsid w:val="003C1CCB"/>
    <w:rsid w:val="003C2780"/>
    <w:rsid w:val="003C6045"/>
    <w:rsid w:val="003D1978"/>
    <w:rsid w:val="003D6195"/>
    <w:rsid w:val="003E39DC"/>
    <w:rsid w:val="003E477E"/>
    <w:rsid w:val="003E5DE7"/>
    <w:rsid w:val="003E737B"/>
    <w:rsid w:val="003F3E17"/>
    <w:rsid w:val="00401139"/>
    <w:rsid w:val="00401763"/>
    <w:rsid w:val="00405B64"/>
    <w:rsid w:val="0040618A"/>
    <w:rsid w:val="004071E1"/>
    <w:rsid w:val="00407CAD"/>
    <w:rsid w:val="00411D3A"/>
    <w:rsid w:val="00412DF8"/>
    <w:rsid w:val="0041632F"/>
    <w:rsid w:val="004311FC"/>
    <w:rsid w:val="0044016D"/>
    <w:rsid w:val="00440FF0"/>
    <w:rsid w:val="00441EE2"/>
    <w:rsid w:val="004428E9"/>
    <w:rsid w:val="0045208F"/>
    <w:rsid w:val="004526F6"/>
    <w:rsid w:val="00460EC2"/>
    <w:rsid w:val="004625B6"/>
    <w:rsid w:val="00464031"/>
    <w:rsid w:val="00464C8B"/>
    <w:rsid w:val="0046510E"/>
    <w:rsid w:val="00466123"/>
    <w:rsid w:val="004700B1"/>
    <w:rsid w:val="004706F7"/>
    <w:rsid w:val="00475DEE"/>
    <w:rsid w:val="00480DCD"/>
    <w:rsid w:val="0048202B"/>
    <w:rsid w:val="004A1C49"/>
    <w:rsid w:val="004A3A23"/>
    <w:rsid w:val="004A683E"/>
    <w:rsid w:val="004B0186"/>
    <w:rsid w:val="004B0F65"/>
    <w:rsid w:val="004B1813"/>
    <w:rsid w:val="004B2890"/>
    <w:rsid w:val="004B5500"/>
    <w:rsid w:val="004C0220"/>
    <w:rsid w:val="004C4292"/>
    <w:rsid w:val="004F2937"/>
    <w:rsid w:val="004F4EE9"/>
    <w:rsid w:val="005054C9"/>
    <w:rsid w:val="00507D4D"/>
    <w:rsid w:val="00513319"/>
    <w:rsid w:val="005133E9"/>
    <w:rsid w:val="005143AB"/>
    <w:rsid w:val="00527273"/>
    <w:rsid w:val="0052755F"/>
    <w:rsid w:val="00532A4C"/>
    <w:rsid w:val="00533977"/>
    <w:rsid w:val="00534DE6"/>
    <w:rsid w:val="00536D40"/>
    <w:rsid w:val="00537986"/>
    <w:rsid w:val="00545162"/>
    <w:rsid w:val="00561C1B"/>
    <w:rsid w:val="005626AB"/>
    <w:rsid w:val="00564B1B"/>
    <w:rsid w:val="00567F62"/>
    <w:rsid w:val="005709E0"/>
    <w:rsid w:val="00572C38"/>
    <w:rsid w:val="0057794E"/>
    <w:rsid w:val="00580181"/>
    <w:rsid w:val="00582DD8"/>
    <w:rsid w:val="0058582B"/>
    <w:rsid w:val="005905A5"/>
    <w:rsid w:val="00590E5F"/>
    <w:rsid w:val="00594FDD"/>
    <w:rsid w:val="00596436"/>
    <w:rsid w:val="005A0B46"/>
    <w:rsid w:val="005A4E55"/>
    <w:rsid w:val="005A6B15"/>
    <w:rsid w:val="005B1988"/>
    <w:rsid w:val="005B4CB3"/>
    <w:rsid w:val="005B7243"/>
    <w:rsid w:val="005B7C77"/>
    <w:rsid w:val="005C3DFF"/>
    <w:rsid w:val="005C5C25"/>
    <w:rsid w:val="005C5C5A"/>
    <w:rsid w:val="005D2504"/>
    <w:rsid w:val="005D426F"/>
    <w:rsid w:val="005E05FB"/>
    <w:rsid w:val="005E123B"/>
    <w:rsid w:val="005E17AF"/>
    <w:rsid w:val="005E18B9"/>
    <w:rsid w:val="005E46C8"/>
    <w:rsid w:val="005E5EC0"/>
    <w:rsid w:val="005F186C"/>
    <w:rsid w:val="005F721E"/>
    <w:rsid w:val="0060315A"/>
    <w:rsid w:val="00604A2D"/>
    <w:rsid w:val="0060658D"/>
    <w:rsid w:val="00611066"/>
    <w:rsid w:val="00611ED5"/>
    <w:rsid w:val="00613399"/>
    <w:rsid w:val="006228A9"/>
    <w:rsid w:val="00625292"/>
    <w:rsid w:val="00626DA9"/>
    <w:rsid w:val="006318AB"/>
    <w:rsid w:val="006452FC"/>
    <w:rsid w:val="00645A7E"/>
    <w:rsid w:val="00655343"/>
    <w:rsid w:val="0066387B"/>
    <w:rsid w:val="00665061"/>
    <w:rsid w:val="006650B1"/>
    <w:rsid w:val="0066717F"/>
    <w:rsid w:val="00671F02"/>
    <w:rsid w:val="00673588"/>
    <w:rsid w:val="006769CA"/>
    <w:rsid w:val="00677529"/>
    <w:rsid w:val="00677A10"/>
    <w:rsid w:val="006912A7"/>
    <w:rsid w:val="00693392"/>
    <w:rsid w:val="00695FAD"/>
    <w:rsid w:val="0069649A"/>
    <w:rsid w:val="006A11FA"/>
    <w:rsid w:val="006A2131"/>
    <w:rsid w:val="006A6776"/>
    <w:rsid w:val="006B09FB"/>
    <w:rsid w:val="006B0ABB"/>
    <w:rsid w:val="006B4477"/>
    <w:rsid w:val="006B54ED"/>
    <w:rsid w:val="006C02D6"/>
    <w:rsid w:val="006C2487"/>
    <w:rsid w:val="006C347B"/>
    <w:rsid w:val="006D4689"/>
    <w:rsid w:val="006D74CE"/>
    <w:rsid w:val="006E100D"/>
    <w:rsid w:val="006E10F6"/>
    <w:rsid w:val="006E24EE"/>
    <w:rsid w:val="006F1B53"/>
    <w:rsid w:val="00700A1E"/>
    <w:rsid w:val="00702CC1"/>
    <w:rsid w:val="00704C32"/>
    <w:rsid w:val="00704F07"/>
    <w:rsid w:val="00713F17"/>
    <w:rsid w:val="00714BF6"/>
    <w:rsid w:val="00715125"/>
    <w:rsid w:val="007166E2"/>
    <w:rsid w:val="00717F97"/>
    <w:rsid w:val="0072392A"/>
    <w:rsid w:val="00730452"/>
    <w:rsid w:val="007343B7"/>
    <w:rsid w:val="007355A5"/>
    <w:rsid w:val="007367BD"/>
    <w:rsid w:val="00740DDB"/>
    <w:rsid w:val="007434D4"/>
    <w:rsid w:val="00747F1E"/>
    <w:rsid w:val="00750731"/>
    <w:rsid w:val="007537D2"/>
    <w:rsid w:val="0075500E"/>
    <w:rsid w:val="007557E1"/>
    <w:rsid w:val="007563F1"/>
    <w:rsid w:val="00761F82"/>
    <w:rsid w:val="00762A0A"/>
    <w:rsid w:val="00763746"/>
    <w:rsid w:val="00766D79"/>
    <w:rsid w:val="00770A58"/>
    <w:rsid w:val="00776961"/>
    <w:rsid w:val="0079390B"/>
    <w:rsid w:val="00795CFC"/>
    <w:rsid w:val="00796879"/>
    <w:rsid w:val="007B7745"/>
    <w:rsid w:val="007C1BF1"/>
    <w:rsid w:val="007C1E54"/>
    <w:rsid w:val="007C535F"/>
    <w:rsid w:val="007C766C"/>
    <w:rsid w:val="007E0919"/>
    <w:rsid w:val="007E0A07"/>
    <w:rsid w:val="007E4B19"/>
    <w:rsid w:val="007F028F"/>
    <w:rsid w:val="007F0922"/>
    <w:rsid w:val="007F1C89"/>
    <w:rsid w:val="007F28C4"/>
    <w:rsid w:val="007F2A44"/>
    <w:rsid w:val="007F2FB1"/>
    <w:rsid w:val="007F580F"/>
    <w:rsid w:val="007F7837"/>
    <w:rsid w:val="00807693"/>
    <w:rsid w:val="00810C35"/>
    <w:rsid w:val="00810DB6"/>
    <w:rsid w:val="00811DD5"/>
    <w:rsid w:val="00812E7B"/>
    <w:rsid w:val="008162BF"/>
    <w:rsid w:val="00816474"/>
    <w:rsid w:val="00816F55"/>
    <w:rsid w:val="008171D4"/>
    <w:rsid w:val="008207E6"/>
    <w:rsid w:val="00822183"/>
    <w:rsid w:val="00822B7A"/>
    <w:rsid w:val="00826399"/>
    <w:rsid w:val="008309BC"/>
    <w:rsid w:val="00830F2E"/>
    <w:rsid w:val="00832E9F"/>
    <w:rsid w:val="00833F83"/>
    <w:rsid w:val="00835007"/>
    <w:rsid w:val="00843EA8"/>
    <w:rsid w:val="00845D67"/>
    <w:rsid w:val="00850210"/>
    <w:rsid w:val="00851052"/>
    <w:rsid w:val="00861C1B"/>
    <w:rsid w:val="00862D0A"/>
    <w:rsid w:val="00863662"/>
    <w:rsid w:val="00867A4B"/>
    <w:rsid w:val="00867F51"/>
    <w:rsid w:val="00873F26"/>
    <w:rsid w:val="008748AE"/>
    <w:rsid w:val="008760E6"/>
    <w:rsid w:val="008761F5"/>
    <w:rsid w:val="008770BB"/>
    <w:rsid w:val="00885B1A"/>
    <w:rsid w:val="00895217"/>
    <w:rsid w:val="008A1A5A"/>
    <w:rsid w:val="008A35A0"/>
    <w:rsid w:val="008A4FC5"/>
    <w:rsid w:val="008B004E"/>
    <w:rsid w:val="008C38D6"/>
    <w:rsid w:val="008D1698"/>
    <w:rsid w:val="008D5123"/>
    <w:rsid w:val="008E243D"/>
    <w:rsid w:val="008E5DDD"/>
    <w:rsid w:val="008F18B0"/>
    <w:rsid w:val="00904E3A"/>
    <w:rsid w:val="00905FD2"/>
    <w:rsid w:val="00906849"/>
    <w:rsid w:val="00906984"/>
    <w:rsid w:val="00907151"/>
    <w:rsid w:val="0091167C"/>
    <w:rsid w:val="00911E1A"/>
    <w:rsid w:val="009124EF"/>
    <w:rsid w:val="0091574D"/>
    <w:rsid w:val="00922F20"/>
    <w:rsid w:val="00925FD9"/>
    <w:rsid w:val="00930CA9"/>
    <w:rsid w:val="00934C33"/>
    <w:rsid w:val="00942935"/>
    <w:rsid w:val="00952212"/>
    <w:rsid w:val="00957CEB"/>
    <w:rsid w:val="00963F1C"/>
    <w:rsid w:val="009704A5"/>
    <w:rsid w:val="00971447"/>
    <w:rsid w:val="009718F8"/>
    <w:rsid w:val="009727A7"/>
    <w:rsid w:val="00975F63"/>
    <w:rsid w:val="00980E14"/>
    <w:rsid w:val="009854B6"/>
    <w:rsid w:val="0099287F"/>
    <w:rsid w:val="00992D90"/>
    <w:rsid w:val="00994D2D"/>
    <w:rsid w:val="009974DE"/>
    <w:rsid w:val="009A0360"/>
    <w:rsid w:val="009A0D19"/>
    <w:rsid w:val="009A74E2"/>
    <w:rsid w:val="009B2551"/>
    <w:rsid w:val="009B56A9"/>
    <w:rsid w:val="009C317D"/>
    <w:rsid w:val="009C66EF"/>
    <w:rsid w:val="009C75C9"/>
    <w:rsid w:val="009D082A"/>
    <w:rsid w:val="009D7FE3"/>
    <w:rsid w:val="009E0B2B"/>
    <w:rsid w:val="009E3E4F"/>
    <w:rsid w:val="009E4FA7"/>
    <w:rsid w:val="009F4342"/>
    <w:rsid w:val="009F6B2E"/>
    <w:rsid w:val="009F72E9"/>
    <w:rsid w:val="009F757E"/>
    <w:rsid w:val="009F7D08"/>
    <w:rsid w:val="00A02F98"/>
    <w:rsid w:val="00A06C3D"/>
    <w:rsid w:val="00A07176"/>
    <w:rsid w:val="00A1371A"/>
    <w:rsid w:val="00A16FE3"/>
    <w:rsid w:val="00A230AE"/>
    <w:rsid w:val="00A2709C"/>
    <w:rsid w:val="00A27483"/>
    <w:rsid w:val="00A339C6"/>
    <w:rsid w:val="00A34A5F"/>
    <w:rsid w:val="00A3619E"/>
    <w:rsid w:val="00A37599"/>
    <w:rsid w:val="00A419C6"/>
    <w:rsid w:val="00A46CE4"/>
    <w:rsid w:val="00A54131"/>
    <w:rsid w:val="00A54470"/>
    <w:rsid w:val="00A64A57"/>
    <w:rsid w:val="00A7203F"/>
    <w:rsid w:val="00A75C89"/>
    <w:rsid w:val="00A800E3"/>
    <w:rsid w:val="00A93870"/>
    <w:rsid w:val="00A96FF7"/>
    <w:rsid w:val="00AA0314"/>
    <w:rsid w:val="00AA15E0"/>
    <w:rsid w:val="00AA3B6E"/>
    <w:rsid w:val="00AA41A7"/>
    <w:rsid w:val="00AA46E6"/>
    <w:rsid w:val="00AA6704"/>
    <w:rsid w:val="00AB2D58"/>
    <w:rsid w:val="00AB60EA"/>
    <w:rsid w:val="00AC2625"/>
    <w:rsid w:val="00AC59E0"/>
    <w:rsid w:val="00AC6E37"/>
    <w:rsid w:val="00AD03A3"/>
    <w:rsid w:val="00AD69B4"/>
    <w:rsid w:val="00AD7AE6"/>
    <w:rsid w:val="00AD7BD8"/>
    <w:rsid w:val="00AE0AF2"/>
    <w:rsid w:val="00AE2923"/>
    <w:rsid w:val="00AE2CA0"/>
    <w:rsid w:val="00AE7C7D"/>
    <w:rsid w:val="00AF1077"/>
    <w:rsid w:val="00AF4BD5"/>
    <w:rsid w:val="00AF5ADA"/>
    <w:rsid w:val="00B07827"/>
    <w:rsid w:val="00B25302"/>
    <w:rsid w:val="00B30C4C"/>
    <w:rsid w:val="00B31475"/>
    <w:rsid w:val="00B35048"/>
    <w:rsid w:val="00B35BBF"/>
    <w:rsid w:val="00B40128"/>
    <w:rsid w:val="00B40267"/>
    <w:rsid w:val="00B50080"/>
    <w:rsid w:val="00B54C1A"/>
    <w:rsid w:val="00B5687E"/>
    <w:rsid w:val="00B727C7"/>
    <w:rsid w:val="00B734A3"/>
    <w:rsid w:val="00B76CBC"/>
    <w:rsid w:val="00B80BB2"/>
    <w:rsid w:val="00B81E80"/>
    <w:rsid w:val="00B8240C"/>
    <w:rsid w:val="00B83BFE"/>
    <w:rsid w:val="00B83D2B"/>
    <w:rsid w:val="00B93331"/>
    <w:rsid w:val="00B97B88"/>
    <w:rsid w:val="00B97FF1"/>
    <w:rsid w:val="00BA62C8"/>
    <w:rsid w:val="00BB3985"/>
    <w:rsid w:val="00BB55CF"/>
    <w:rsid w:val="00BE1B2D"/>
    <w:rsid w:val="00BF5907"/>
    <w:rsid w:val="00C01909"/>
    <w:rsid w:val="00C0537A"/>
    <w:rsid w:val="00C05BD6"/>
    <w:rsid w:val="00C17769"/>
    <w:rsid w:val="00C223E0"/>
    <w:rsid w:val="00C22A34"/>
    <w:rsid w:val="00C23FE1"/>
    <w:rsid w:val="00C269DE"/>
    <w:rsid w:val="00C26BC8"/>
    <w:rsid w:val="00C2728D"/>
    <w:rsid w:val="00C30788"/>
    <w:rsid w:val="00C30D46"/>
    <w:rsid w:val="00C3303B"/>
    <w:rsid w:val="00C3341C"/>
    <w:rsid w:val="00C35279"/>
    <w:rsid w:val="00C42297"/>
    <w:rsid w:val="00C4330B"/>
    <w:rsid w:val="00C46DD6"/>
    <w:rsid w:val="00C47714"/>
    <w:rsid w:val="00C47E90"/>
    <w:rsid w:val="00C5300B"/>
    <w:rsid w:val="00C55BFD"/>
    <w:rsid w:val="00C62A18"/>
    <w:rsid w:val="00C67459"/>
    <w:rsid w:val="00C67749"/>
    <w:rsid w:val="00C71CB3"/>
    <w:rsid w:val="00C750A9"/>
    <w:rsid w:val="00C75EA6"/>
    <w:rsid w:val="00C8463D"/>
    <w:rsid w:val="00C90B11"/>
    <w:rsid w:val="00C92678"/>
    <w:rsid w:val="00C97260"/>
    <w:rsid w:val="00C9737D"/>
    <w:rsid w:val="00CA7539"/>
    <w:rsid w:val="00CB1586"/>
    <w:rsid w:val="00CC2843"/>
    <w:rsid w:val="00CD6A9D"/>
    <w:rsid w:val="00CD7EF1"/>
    <w:rsid w:val="00CE5006"/>
    <w:rsid w:val="00CE6266"/>
    <w:rsid w:val="00CF207D"/>
    <w:rsid w:val="00CF39C9"/>
    <w:rsid w:val="00CF527B"/>
    <w:rsid w:val="00D0579C"/>
    <w:rsid w:val="00D060DF"/>
    <w:rsid w:val="00D2323B"/>
    <w:rsid w:val="00D23C26"/>
    <w:rsid w:val="00D24BBF"/>
    <w:rsid w:val="00D25E02"/>
    <w:rsid w:val="00D25F3E"/>
    <w:rsid w:val="00D35CC6"/>
    <w:rsid w:val="00D36BFB"/>
    <w:rsid w:val="00D40EB1"/>
    <w:rsid w:val="00D44B0C"/>
    <w:rsid w:val="00D468E5"/>
    <w:rsid w:val="00D46F9D"/>
    <w:rsid w:val="00D521AE"/>
    <w:rsid w:val="00D54598"/>
    <w:rsid w:val="00D555D7"/>
    <w:rsid w:val="00D61BD6"/>
    <w:rsid w:val="00D65217"/>
    <w:rsid w:val="00D714A0"/>
    <w:rsid w:val="00D80D1F"/>
    <w:rsid w:val="00D82AD7"/>
    <w:rsid w:val="00D834FD"/>
    <w:rsid w:val="00D87E01"/>
    <w:rsid w:val="00D91E1D"/>
    <w:rsid w:val="00D92E0C"/>
    <w:rsid w:val="00D95C5B"/>
    <w:rsid w:val="00D97E48"/>
    <w:rsid w:val="00DA0F18"/>
    <w:rsid w:val="00DA3CA6"/>
    <w:rsid w:val="00DB18A1"/>
    <w:rsid w:val="00DB38BE"/>
    <w:rsid w:val="00DD58B3"/>
    <w:rsid w:val="00DE1695"/>
    <w:rsid w:val="00DE27E6"/>
    <w:rsid w:val="00DE2BA5"/>
    <w:rsid w:val="00DE443B"/>
    <w:rsid w:val="00DF00D7"/>
    <w:rsid w:val="00DF1200"/>
    <w:rsid w:val="00DF1668"/>
    <w:rsid w:val="00DF31BF"/>
    <w:rsid w:val="00DF386A"/>
    <w:rsid w:val="00DF6329"/>
    <w:rsid w:val="00DF6EFA"/>
    <w:rsid w:val="00E06E22"/>
    <w:rsid w:val="00E06F56"/>
    <w:rsid w:val="00E07905"/>
    <w:rsid w:val="00E17511"/>
    <w:rsid w:val="00E212A5"/>
    <w:rsid w:val="00E278FE"/>
    <w:rsid w:val="00E3335C"/>
    <w:rsid w:val="00E420D7"/>
    <w:rsid w:val="00E42222"/>
    <w:rsid w:val="00E45CD4"/>
    <w:rsid w:val="00E53617"/>
    <w:rsid w:val="00E54302"/>
    <w:rsid w:val="00E558A1"/>
    <w:rsid w:val="00E56370"/>
    <w:rsid w:val="00E80784"/>
    <w:rsid w:val="00E86A06"/>
    <w:rsid w:val="00E86B43"/>
    <w:rsid w:val="00E93A8F"/>
    <w:rsid w:val="00E96836"/>
    <w:rsid w:val="00EA2FDE"/>
    <w:rsid w:val="00EA376D"/>
    <w:rsid w:val="00EA3F53"/>
    <w:rsid w:val="00EA4153"/>
    <w:rsid w:val="00EB15AD"/>
    <w:rsid w:val="00EB1971"/>
    <w:rsid w:val="00EB29D3"/>
    <w:rsid w:val="00EB3866"/>
    <w:rsid w:val="00EB4C6A"/>
    <w:rsid w:val="00EB628A"/>
    <w:rsid w:val="00EC353D"/>
    <w:rsid w:val="00EC3A2B"/>
    <w:rsid w:val="00EC6560"/>
    <w:rsid w:val="00ED1DD6"/>
    <w:rsid w:val="00ED3F0B"/>
    <w:rsid w:val="00ED4741"/>
    <w:rsid w:val="00EE3120"/>
    <w:rsid w:val="00EE526A"/>
    <w:rsid w:val="00EF3D02"/>
    <w:rsid w:val="00F01B02"/>
    <w:rsid w:val="00F05923"/>
    <w:rsid w:val="00F11F5C"/>
    <w:rsid w:val="00F13B65"/>
    <w:rsid w:val="00F1497B"/>
    <w:rsid w:val="00F15B6C"/>
    <w:rsid w:val="00F22865"/>
    <w:rsid w:val="00F36E32"/>
    <w:rsid w:val="00F42628"/>
    <w:rsid w:val="00F44105"/>
    <w:rsid w:val="00F465AA"/>
    <w:rsid w:val="00F51FB2"/>
    <w:rsid w:val="00F52CC8"/>
    <w:rsid w:val="00F545E4"/>
    <w:rsid w:val="00F55641"/>
    <w:rsid w:val="00F56093"/>
    <w:rsid w:val="00F5769F"/>
    <w:rsid w:val="00F70384"/>
    <w:rsid w:val="00F70386"/>
    <w:rsid w:val="00F73D2E"/>
    <w:rsid w:val="00F77F64"/>
    <w:rsid w:val="00F81CC4"/>
    <w:rsid w:val="00F879C9"/>
    <w:rsid w:val="00F923CF"/>
    <w:rsid w:val="00F93D65"/>
    <w:rsid w:val="00FA48AD"/>
    <w:rsid w:val="00FA5BFC"/>
    <w:rsid w:val="00FA7F74"/>
    <w:rsid w:val="00FB0C4D"/>
    <w:rsid w:val="00FB439A"/>
    <w:rsid w:val="00FB44ED"/>
    <w:rsid w:val="00FC758C"/>
    <w:rsid w:val="00FD1B2A"/>
    <w:rsid w:val="00FD705C"/>
    <w:rsid w:val="00FD737C"/>
    <w:rsid w:val="00FE4499"/>
    <w:rsid w:val="00FF5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5ED0D"/>
  <w15:chartTrackingRefBased/>
  <w15:docId w15:val="{2D65CD8D-458F-4233-B497-FF2318BE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72E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2504"/>
    <w:pPr>
      <w:keepNext/>
      <w:keepLines/>
      <w:spacing w:before="260" w:after="260" w:line="416" w:lineRule="auto"/>
      <w:jc w:val="center"/>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28F"/>
    <w:pPr>
      <w:ind w:firstLineChars="200" w:firstLine="420"/>
    </w:pPr>
  </w:style>
  <w:style w:type="paragraph" w:styleId="a4">
    <w:name w:val="Normal (Web)"/>
    <w:basedOn w:val="a"/>
    <w:uiPriority w:val="99"/>
    <w:unhideWhenUsed/>
    <w:rsid w:val="004625B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625B6"/>
    <w:rPr>
      <w:b/>
      <w:bCs/>
    </w:rPr>
  </w:style>
  <w:style w:type="paragraph" w:styleId="HTML">
    <w:name w:val="HTML Preformatted"/>
    <w:basedOn w:val="a"/>
    <w:link w:val="HTML0"/>
    <w:uiPriority w:val="99"/>
    <w:semiHidden/>
    <w:unhideWhenUsed/>
    <w:rsid w:val="00FD73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D737C"/>
    <w:rPr>
      <w:rFonts w:ascii="宋体" w:eastAsia="宋体" w:hAnsi="宋体" w:cs="宋体"/>
      <w:kern w:val="0"/>
      <w:sz w:val="24"/>
      <w:szCs w:val="24"/>
    </w:rPr>
  </w:style>
  <w:style w:type="paragraph" w:styleId="a6">
    <w:name w:val="header"/>
    <w:basedOn w:val="a"/>
    <w:link w:val="a7"/>
    <w:uiPriority w:val="99"/>
    <w:unhideWhenUsed/>
    <w:rsid w:val="001D03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D03C5"/>
    <w:rPr>
      <w:sz w:val="18"/>
      <w:szCs w:val="18"/>
    </w:rPr>
  </w:style>
  <w:style w:type="paragraph" w:styleId="a8">
    <w:name w:val="footer"/>
    <w:basedOn w:val="a"/>
    <w:link w:val="a9"/>
    <w:uiPriority w:val="99"/>
    <w:unhideWhenUsed/>
    <w:rsid w:val="001D03C5"/>
    <w:pPr>
      <w:tabs>
        <w:tab w:val="center" w:pos="4153"/>
        <w:tab w:val="right" w:pos="8306"/>
      </w:tabs>
      <w:snapToGrid w:val="0"/>
      <w:jc w:val="left"/>
    </w:pPr>
    <w:rPr>
      <w:sz w:val="18"/>
      <w:szCs w:val="18"/>
    </w:rPr>
  </w:style>
  <w:style w:type="character" w:customStyle="1" w:styleId="a9">
    <w:name w:val="页脚 字符"/>
    <w:basedOn w:val="a0"/>
    <w:link w:val="a8"/>
    <w:uiPriority w:val="99"/>
    <w:rsid w:val="001D03C5"/>
    <w:rPr>
      <w:sz w:val="18"/>
      <w:szCs w:val="18"/>
    </w:rPr>
  </w:style>
  <w:style w:type="character" w:customStyle="1" w:styleId="10">
    <w:name w:val="标题 1 字符"/>
    <w:basedOn w:val="a0"/>
    <w:link w:val="1"/>
    <w:uiPriority w:val="9"/>
    <w:rsid w:val="009F72E9"/>
    <w:rPr>
      <w:b/>
      <w:bCs/>
      <w:kern w:val="44"/>
      <w:sz w:val="44"/>
      <w:szCs w:val="44"/>
    </w:rPr>
  </w:style>
  <w:style w:type="character" w:customStyle="1" w:styleId="20">
    <w:name w:val="标题 2 字符"/>
    <w:basedOn w:val="a0"/>
    <w:link w:val="2"/>
    <w:uiPriority w:val="9"/>
    <w:rsid w:val="005D250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41336">
      <w:bodyDiv w:val="1"/>
      <w:marLeft w:val="0"/>
      <w:marRight w:val="0"/>
      <w:marTop w:val="0"/>
      <w:marBottom w:val="0"/>
      <w:divBdr>
        <w:top w:val="none" w:sz="0" w:space="0" w:color="auto"/>
        <w:left w:val="none" w:sz="0" w:space="0" w:color="auto"/>
        <w:bottom w:val="none" w:sz="0" w:space="0" w:color="auto"/>
        <w:right w:val="none" w:sz="0" w:space="0" w:color="auto"/>
      </w:divBdr>
    </w:div>
    <w:div w:id="278224443">
      <w:bodyDiv w:val="1"/>
      <w:marLeft w:val="0"/>
      <w:marRight w:val="0"/>
      <w:marTop w:val="0"/>
      <w:marBottom w:val="0"/>
      <w:divBdr>
        <w:top w:val="none" w:sz="0" w:space="0" w:color="auto"/>
        <w:left w:val="none" w:sz="0" w:space="0" w:color="auto"/>
        <w:bottom w:val="none" w:sz="0" w:space="0" w:color="auto"/>
        <w:right w:val="none" w:sz="0" w:space="0" w:color="auto"/>
      </w:divBdr>
      <w:divsChild>
        <w:div w:id="61145476">
          <w:marLeft w:val="0"/>
          <w:marRight w:val="0"/>
          <w:marTop w:val="0"/>
          <w:marBottom w:val="0"/>
          <w:divBdr>
            <w:top w:val="none" w:sz="0" w:space="0" w:color="auto"/>
            <w:left w:val="none" w:sz="0" w:space="0" w:color="auto"/>
            <w:bottom w:val="none" w:sz="0" w:space="0" w:color="auto"/>
            <w:right w:val="none" w:sz="0" w:space="0" w:color="auto"/>
          </w:divBdr>
        </w:div>
        <w:div w:id="972751197">
          <w:marLeft w:val="0"/>
          <w:marRight w:val="0"/>
          <w:marTop w:val="0"/>
          <w:marBottom w:val="0"/>
          <w:divBdr>
            <w:top w:val="none" w:sz="0" w:space="0" w:color="auto"/>
            <w:left w:val="none" w:sz="0" w:space="0" w:color="auto"/>
            <w:bottom w:val="none" w:sz="0" w:space="0" w:color="auto"/>
            <w:right w:val="none" w:sz="0" w:space="0" w:color="auto"/>
          </w:divBdr>
        </w:div>
        <w:div w:id="1222130028">
          <w:marLeft w:val="0"/>
          <w:marRight w:val="0"/>
          <w:marTop w:val="0"/>
          <w:marBottom w:val="0"/>
          <w:divBdr>
            <w:top w:val="none" w:sz="0" w:space="0" w:color="auto"/>
            <w:left w:val="none" w:sz="0" w:space="0" w:color="auto"/>
            <w:bottom w:val="none" w:sz="0" w:space="0" w:color="auto"/>
            <w:right w:val="none" w:sz="0" w:space="0" w:color="auto"/>
          </w:divBdr>
        </w:div>
        <w:div w:id="122699070">
          <w:marLeft w:val="0"/>
          <w:marRight w:val="0"/>
          <w:marTop w:val="0"/>
          <w:marBottom w:val="0"/>
          <w:divBdr>
            <w:top w:val="none" w:sz="0" w:space="0" w:color="auto"/>
            <w:left w:val="none" w:sz="0" w:space="0" w:color="auto"/>
            <w:bottom w:val="none" w:sz="0" w:space="0" w:color="auto"/>
            <w:right w:val="none" w:sz="0" w:space="0" w:color="auto"/>
          </w:divBdr>
        </w:div>
        <w:div w:id="94522890">
          <w:marLeft w:val="0"/>
          <w:marRight w:val="0"/>
          <w:marTop w:val="0"/>
          <w:marBottom w:val="0"/>
          <w:divBdr>
            <w:top w:val="none" w:sz="0" w:space="0" w:color="auto"/>
            <w:left w:val="none" w:sz="0" w:space="0" w:color="auto"/>
            <w:bottom w:val="none" w:sz="0" w:space="0" w:color="auto"/>
            <w:right w:val="none" w:sz="0" w:space="0" w:color="auto"/>
          </w:divBdr>
        </w:div>
        <w:div w:id="2016107218">
          <w:marLeft w:val="0"/>
          <w:marRight w:val="0"/>
          <w:marTop w:val="0"/>
          <w:marBottom w:val="0"/>
          <w:divBdr>
            <w:top w:val="none" w:sz="0" w:space="0" w:color="auto"/>
            <w:left w:val="none" w:sz="0" w:space="0" w:color="auto"/>
            <w:bottom w:val="none" w:sz="0" w:space="0" w:color="auto"/>
            <w:right w:val="none" w:sz="0" w:space="0" w:color="auto"/>
          </w:divBdr>
        </w:div>
        <w:div w:id="1111558038">
          <w:marLeft w:val="0"/>
          <w:marRight w:val="0"/>
          <w:marTop w:val="0"/>
          <w:marBottom w:val="0"/>
          <w:divBdr>
            <w:top w:val="none" w:sz="0" w:space="0" w:color="auto"/>
            <w:left w:val="none" w:sz="0" w:space="0" w:color="auto"/>
            <w:bottom w:val="none" w:sz="0" w:space="0" w:color="auto"/>
            <w:right w:val="none" w:sz="0" w:space="0" w:color="auto"/>
          </w:divBdr>
        </w:div>
        <w:div w:id="75053390">
          <w:marLeft w:val="0"/>
          <w:marRight w:val="0"/>
          <w:marTop w:val="0"/>
          <w:marBottom w:val="0"/>
          <w:divBdr>
            <w:top w:val="none" w:sz="0" w:space="0" w:color="auto"/>
            <w:left w:val="none" w:sz="0" w:space="0" w:color="auto"/>
            <w:bottom w:val="none" w:sz="0" w:space="0" w:color="auto"/>
            <w:right w:val="none" w:sz="0" w:space="0" w:color="auto"/>
          </w:divBdr>
        </w:div>
        <w:div w:id="1826970638">
          <w:marLeft w:val="0"/>
          <w:marRight w:val="0"/>
          <w:marTop w:val="0"/>
          <w:marBottom w:val="0"/>
          <w:divBdr>
            <w:top w:val="none" w:sz="0" w:space="0" w:color="auto"/>
            <w:left w:val="none" w:sz="0" w:space="0" w:color="auto"/>
            <w:bottom w:val="none" w:sz="0" w:space="0" w:color="auto"/>
            <w:right w:val="none" w:sz="0" w:space="0" w:color="auto"/>
          </w:divBdr>
        </w:div>
        <w:div w:id="538127483">
          <w:marLeft w:val="0"/>
          <w:marRight w:val="0"/>
          <w:marTop w:val="0"/>
          <w:marBottom w:val="0"/>
          <w:divBdr>
            <w:top w:val="none" w:sz="0" w:space="0" w:color="auto"/>
            <w:left w:val="none" w:sz="0" w:space="0" w:color="auto"/>
            <w:bottom w:val="none" w:sz="0" w:space="0" w:color="auto"/>
            <w:right w:val="none" w:sz="0" w:space="0" w:color="auto"/>
          </w:divBdr>
        </w:div>
        <w:div w:id="2002468982">
          <w:marLeft w:val="0"/>
          <w:marRight w:val="0"/>
          <w:marTop w:val="0"/>
          <w:marBottom w:val="0"/>
          <w:divBdr>
            <w:top w:val="none" w:sz="0" w:space="0" w:color="auto"/>
            <w:left w:val="none" w:sz="0" w:space="0" w:color="auto"/>
            <w:bottom w:val="none" w:sz="0" w:space="0" w:color="auto"/>
            <w:right w:val="none" w:sz="0" w:space="0" w:color="auto"/>
          </w:divBdr>
        </w:div>
        <w:div w:id="193078293">
          <w:marLeft w:val="0"/>
          <w:marRight w:val="0"/>
          <w:marTop w:val="0"/>
          <w:marBottom w:val="0"/>
          <w:divBdr>
            <w:top w:val="none" w:sz="0" w:space="0" w:color="auto"/>
            <w:left w:val="none" w:sz="0" w:space="0" w:color="auto"/>
            <w:bottom w:val="none" w:sz="0" w:space="0" w:color="auto"/>
            <w:right w:val="none" w:sz="0" w:space="0" w:color="auto"/>
          </w:divBdr>
        </w:div>
        <w:div w:id="1077509671">
          <w:marLeft w:val="0"/>
          <w:marRight w:val="0"/>
          <w:marTop w:val="0"/>
          <w:marBottom w:val="0"/>
          <w:divBdr>
            <w:top w:val="none" w:sz="0" w:space="0" w:color="auto"/>
            <w:left w:val="none" w:sz="0" w:space="0" w:color="auto"/>
            <w:bottom w:val="none" w:sz="0" w:space="0" w:color="auto"/>
            <w:right w:val="none" w:sz="0" w:space="0" w:color="auto"/>
          </w:divBdr>
        </w:div>
        <w:div w:id="1154830948">
          <w:marLeft w:val="0"/>
          <w:marRight w:val="0"/>
          <w:marTop w:val="0"/>
          <w:marBottom w:val="0"/>
          <w:divBdr>
            <w:top w:val="none" w:sz="0" w:space="0" w:color="auto"/>
            <w:left w:val="none" w:sz="0" w:space="0" w:color="auto"/>
            <w:bottom w:val="none" w:sz="0" w:space="0" w:color="auto"/>
            <w:right w:val="none" w:sz="0" w:space="0" w:color="auto"/>
          </w:divBdr>
        </w:div>
        <w:div w:id="1409185572">
          <w:marLeft w:val="0"/>
          <w:marRight w:val="0"/>
          <w:marTop w:val="0"/>
          <w:marBottom w:val="0"/>
          <w:divBdr>
            <w:top w:val="none" w:sz="0" w:space="0" w:color="auto"/>
            <w:left w:val="none" w:sz="0" w:space="0" w:color="auto"/>
            <w:bottom w:val="none" w:sz="0" w:space="0" w:color="auto"/>
            <w:right w:val="none" w:sz="0" w:space="0" w:color="auto"/>
          </w:divBdr>
        </w:div>
        <w:div w:id="1357150094">
          <w:marLeft w:val="0"/>
          <w:marRight w:val="0"/>
          <w:marTop w:val="0"/>
          <w:marBottom w:val="0"/>
          <w:divBdr>
            <w:top w:val="none" w:sz="0" w:space="0" w:color="auto"/>
            <w:left w:val="none" w:sz="0" w:space="0" w:color="auto"/>
            <w:bottom w:val="none" w:sz="0" w:space="0" w:color="auto"/>
            <w:right w:val="none" w:sz="0" w:space="0" w:color="auto"/>
          </w:divBdr>
        </w:div>
        <w:div w:id="466894329">
          <w:marLeft w:val="0"/>
          <w:marRight w:val="0"/>
          <w:marTop w:val="0"/>
          <w:marBottom w:val="0"/>
          <w:divBdr>
            <w:top w:val="none" w:sz="0" w:space="0" w:color="auto"/>
            <w:left w:val="none" w:sz="0" w:space="0" w:color="auto"/>
            <w:bottom w:val="none" w:sz="0" w:space="0" w:color="auto"/>
            <w:right w:val="none" w:sz="0" w:space="0" w:color="auto"/>
          </w:divBdr>
        </w:div>
        <w:div w:id="475073433">
          <w:marLeft w:val="0"/>
          <w:marRight w:val="0"/>
          <w:marTop w:val="0"/>
          <w:marBottom w:val="0"/>
          <w:divBdr>
            <w:top w:val="none" w:sz="0" w:space="0" w:color="auto"/>
            <w:left w:val="none" w:sz="0" w:space="0" w:color="auto"/>
            <w:bottom w:val="none" w:sz="0" w:space="0" w:color="auto"/>
            <w:right w:val="none" w:sz="0" w:space="0" w:color="auto"/>
          </w:divBdr>
        </w:div>
        <w:div w:id="1942836640">
          <w:marLeft w:val="0"/>
          <w:marRight w:val="0"/>
          <w:marTop w:val="0"/>
          <w:marBottom w:val="0"/>
          <w:divBdr>
            <w:top w:val="none" w:sz="0" w:space="0" w:color="auto"/>
            <w:left w:val="none" w:sz="0" w:space="0" w:color="auto"/>
            <w:bottom w:val="none" w:sz="0" w:space="0" w:color="auto"/>
            <w:right w:val="none" w:sz="0" w:space="0" w:color="auto"/>
          </w:divBdr>
        </w:div>
        <w:div w:id="2115858710">
          <w:marLeft w:val="0"/>
          <w:marRight w:val="0"/>
          <w:marTop w:val="0"/>
          <w:marBottom w:val="0"/>
          <w:divBdr>
            <w:top w:val="none" w:sz="0" w:space="0" w:color="auto"/>
            <w:left w:val="none" w:sz="0" w:space="0" w:color="auto"/>
            <w:bottom w:val="none" w:sz="0" w:space="0" w:color="auto"/>
            <w:right w:val="none" w:sz="0" w:space="0" w:color="auto"/>
          </w:divBdr>
        </w:div>
        <w:div w:id="1878200613">
          <w:marLeft w:val="0"/>
          <w:marRight w:val="0"/>
          <w:marTop w:val="0"/>
          <w:marBottom w:val="0"/>
          <w:divBdr>
            <w:top w:val="none" w:sz="0" w:space="0" w:color="auto"/>
            <w:left w:val="none" w:sz="0" w:space="0" w:color="auto"/>
            <w:bottom w:val="none" w:sz="0" w:space="0" w:color="auto"/>
            <w:right w:val="none" w:sz="0" w:space="0" w:color="auto"/>
          </w:divBdr>
        </w:div>
        <w:div w:id="1014650758">
          <w:marLeft w:val="0"/>
          <w:marRight w:val="0"/>
          <w:marTop w:val="0"/>
          <w:marBottom w:val="0"/>
          <w:divBdr>
            <w:top w:val="none" w:sz="0" w:space="0" w:color="auto"/>
            <w:left w:val="none" w:sz="0" w:space="0" w:color="auto"/>
            <w:bottom w:val="none" w:sz="0" w:space="0" w:color="auto"/>
            <w:right w:val="none" w:sz="0" w:space="0" w:color="auto"/>
          </w:divBdr>
        </w:div>
        <w:div w:id="1170565487">
          <w:marLeft w:val="0"/>
          <w:marRight w:val="0"/>
          <w:marTop w:val="0"/>
          <w:marBottom w:val="0"/>
          <w:divBdr>
            <w:top w:val="none" w:sz="0" w:space="0" w:color="auto"/>
            <w:left w:val="none" w:sz="0" w:space="0" w:color="auto"/>
            <w:bottom w:val="none" w:sz="0" w:space="0" w:color="auto"/>
            <w:right w:val="none" w:sz="0" w:space="0" w:color="auto"/>
          </w:divBdr>
        </w:div>
        <w:div w:id="1885748909">
          <w:marLeft w:val="0"/>
          <w:marRight w:val="0"/>
          <w:marTop w:val="0"/>
          <w:marBottom w:val="0"/>
          <w:divBdr>
            <w:top w:val="none" w:sz="0" w:space="0" w:color="auto"/>
            <w:left w:val="none" w:sz="0" w:space="0" w:color="auto"/>
            <w:bottom w:val="none" w:sz="0" w:space="0" w:color="auto"/>
            <w:right w:val="none" w:sz="0" w:space="0" w:color="auto"/>
          </w:divBdr>
        </w:div>
        <w:div w:id="474105268">
          <w:marLeft w:val="0"/>
          <w:marRight w:val="0"/>
          <w:marTop w:val="0"/>
          <w:marBottom w:val="0"/>
          <w:divBdr>
            <w:top w:val="none" w:sz="0" w:space="0" w:color="auto"/>
            <w:left w:val="none" w:sz="0" w:space="0" w:color="auto"/>
            <w:bottom w:val="none" w:sz="0" w:space="0" w:color="auto"/>
            <w:right w:val="none" w:sz="0" w:space="0" w:color="auto"/>
          </w:divBdr>
        </w:div>
        <w:div w:id="727188215">
          <w:marLeft w:val="0"/>
          <w:marRight w:val="0"/>
          <w:marTop w:val="0"/>
          <w:marBottom w:val="0"/>
          <w:divBdr>
            <w:top w:val="none" w:sz="0" w:space="0" w:color="auto"/>
            <w:left w:val="none" w:sz="0" w:space="0" w:color="auto"/>
            <w:bottom w:val="none" w:sz="0" w:space="0" w:color="auto"/>
            <w:right w:val="none" w:sz="0" w:space="0" w:color="auto"/>
          </w:divBdr>
        </w:div>
        <w:div w:id="1336104411">
          <w:marLeft w:val="0"/>
          <w:marRight w:val="0"/>
          <w:marTop w:val="0"/>
          <w:marBottom w:val="0"/>
          <w:divBdr>
            <w:top w:val="none" w:sz="0" w:space="0" w:color="auto"/>
            <w:left w:val="none" w:sz="0" w:space="0" w:color="auto"/>
            <w:bottom w:val="none" w:sz="0" w:space="0" w:color="auto"/>
            <w:right w:val="none" w:sz="0" w:space="0" w:color="auto"/>
          </w:divBdr>
        </w:div>
        <w:div w:id="1283733906">
          <w:marLeft w:val="0"/>
          <w:marRight w:val="0"/>
          <w:marTop w:val="0"/>
          <w:marBottom w:val="0"/>
          <w:divBdr>
            <w:top w:val="none" w:sz="0" w:space="0" w:color="auto"/>
            <w:left w:val="none" w:sz="0" w:space="0" w:color="auto"/>
            <w:bottom w:val="none" w:sz="0" w:space="0" w:color="auto"/>
            <w:right w:val="none" w:sz="0" w:space="0" w:color="auto"/>
          </w:divBdr>
        </w:div>
        <w:div w:id="586501789">
          <w:marLeft w:val="0"/>
          <w:marRight w:val="0"/>
          <w:marTop w:val="0"/>
          <w:marBottom w:val="0"/>
          <w:divBdr>
            <w:top w:val="none" w:sz="0" w:space="0" w:color="auto"/>
            <w:left w:val="none" w:sz="0" w:space="0" w:color="auto"/>
            <w:bottom w:val="none" w:sz="0" w:space="0" w:color="auto"/>
            <w:right w:val="none" w:sz="0" w:space="0" w:color="auto"/>
          </w:divBdr>
        </w:div>
        <w:div w:id="1907911567">
          <w:marLeft w:val="0"/>
          <w:marRight w:val="0"/>
          <w:marTop w:val="0"/>
          <w:marBottom w:val="0"/>
          <w:divBdr>
            <w:top w:val="none" w:sz="0" w:space="0" w:color="auto"/>
            <w:left w:val="none" w:sz="0" w:space="0" w:color="auto"/>
            <w:bottom w:val="none" w:sz="0" w:space="0" w:color="auto"/>
            <w:right w:val="none" w:sz="0" w:space="0" w:color="auto"/>
          </w:divBdr>
        </w:div>
        <w:div w:id="28999221">
          <w:marLeft w:val="0"/>
          <w:marRight w:val="0"/>
          <w:marTop w:val="0"/>
          <w:marBottom w:val="0"/>
          <w:divBdr>
            <w:top w:val="none" w:sz="0" w:space="0" w:color="auto"/>
            <w:left w:val="none" w:sz="0" w:space="0" w:color="auto"/>
            <w:bottom w:val="none" w:sz="0" w:space="0" w:color="auto"/>
            <w:right w:val="none" w:sz="0" w:space="0" w:color="auto"/>
          </w:divBdr>
        </w:div>
        <w:div w:id="2006279625">
          <w:marLeft w:val="0"/>
          <w:marRight w:val="0"/>
          <w:marTop w:val="0"/>
          <w:marBottom w:val="0"/>
          <w:divBdr>
            <w:top w:val="none" w:sz="0" w:space="0" w:color="auto"/>
            <w:left w:val="none" w:sz="0" w:space="0" w:color="auto"/>
            <w:bottom w:val="none" w:sz="0" w:space="0" w:color="auto"/>
            <w:right w:val="none" w:sz="0" w:space="0" w:color="auto"/>
          </w:divBdr>
        </w:div>
        <w:div w:id="2100708676">
          <w:marLeft w:val="0"/>
          <w:marRight w:val="0"/>
          <w:marTop w:val="0"/>
          <w:marBottom w:val="0"/>
          <w:divBdr>
            <w:top w:val="none" w:sz="0" w:space="0" w:color="auto"/>
            <w:left w:val="none" w:sz="0" w:space="0" w:color="auto"/>
            <w:bottom w:val="none" w:sz="0" w:space="0" w:color="auto"/>
            <w:right w:val="none" w:sz="0" w:space="0" w:color="auto"/>
          </w:divBdr>
        </w:div>
        <w:div w:id="1536231401">
          <w:marLeft w:val="0"/>
          <w:marRight w:val="0"/>
          <w:marTop w:val="0"/>
          <w:marBottom w:val="0"/>
          <w:divBdr>
            <w:top w:val="none" w:sz="0" w:space="0" w:color="auto"/>
            <w:left w:val="none" w:sz="0" w:space="0" w:color="auto"/>
            <w:bottom w:val="none" w:sz="0" w:space="0" w:color="auto"/>
            <w:right w:val="none" w:sz="0" w:space="0" w:color="auto"/>
          </w:divBdr>
        </w:div>
        <w:div w:id="1933657828">
          <w:marLeft w:val="0"/>
          <w:marRight w:val="0"/>
          <w:marTop w:val="0"/>
          <w:marBottom w:val="0"/>
          <w:divBdr>
            <w:top w:val="none" w:sz="0" w:space="0" w:color="auto"/>
            <w:left w:val="none" w:sz="0" w:space="0" w:color="auto"/>
            <w:bottom w:val="none" w:sz="0" w:space="0" w:color="auto"/>
            <w:right w:val="none" w:sz="0" w:space="0" w:color="auto"/>
          </w:divBdr>
        </w:div>
        <w:div w:id="821895668">
          <w:marLeft w:val="0"/>
          <w:marRight w:val="0"/>
          <w:marTop w:val="0"/>
          <w:marBottom w:val="0"/>
          <w:divBdr>
            <w:top w:val="none" w:sz="0" w:space="0" w:color="auto"/>
            <w:left w:val="none" w:sz="0" w:space="0" w:color="auto"/>
            <w:bottom w:val="none" w:sz="0" w:space="0" w:color="auto"/>
            <w:right w:val="none" w:sz="0" w:space="0" w:color="auto"/>
          </w:divBdr>
        </w:div>
        <w:div w:id="570191810">
          <w:marLeft w:val="0"/>
          <w:marRight w:val="0"/>
          <w:marTop w:val="0"/>
          <w:marBottom w:val="0"/>
          <w:divBdr>
            <w:top w:val="none" w:sz="0" w:space="0" w:color="auto"/>
            <w:left w:val="none" w:sz="0" w:space="0" w:color="auto"/>
            <w:bottom w:val="none" w:sz="0" w:space="0" w:color="auto"/>
            <w:right w:val="none" w:sz="0" w:space="0" w:color="auto"/>
          </w:divBdr>
        </w:div>
        <w:div w:id="2318150">
          <w:marLeft w:val="0"/>
          <w:marRight w:val="0"/>
          <w:marTop w:val="0"/>
          <w:marBottom w:val="0"/>
          <w:divBdr>
            <w:top w:val="none" w:sz="0" w:space="0" w:color="auto"/>
            <w:left w:val="none" w:sz="0" w:space="0" w:color="auto"/>
            <w:bottom w:val="none" w:sz="0" w:space="0" w:color="auto"/>
            <w:right w:val="none" w:sz="0" w:space="0" w:color="auto"/>
          </w:divBdr>
        </w:div>
        <w:div w:id="760182564">
          <w:marLeft w:val="0"/>
          <w:marRight w:val="0"/>
          <w:marTop w:val="0"/>
          <w:marBottom w:val="0"/>
          <w:divBdr>
            <w:top w:val="none" w:sz="0" w:space="0" w:color="auto"/>
            <w:left w:val="none" w:sz="0" w:space="0" w:color="auto"/>
            <w:bottom w:val="none" w:sz="0" w:space="0" w:color="auto"/>
            <w:right w:val="none" w:sz="0" w:space="0" w:color="auto"/>
          </w:divBdr>
        </w:div>
        <w:div w:id="1541674304">
          <w:marLeft w:val="0"/>
          <w:marRight w:val="0"/>
          <w:marTop w:val="0"/>
          <w:marBottom w:val="0"/>
          <w:divBdr>
            <w:top w:val="none" w:sz="0" w:space="0" w:color="auto"/>
            <w:left w:val="none" w:sz="0" w:space="0" w:color="auto"/>
            <w:bottom w:val="none" w:sz="0" w:space="0" w:color="auto"/>
            <w:right w:val="none" w:sz="0" w:space="0" w:color="auto"/>
          </w:divBdr>
        </w:div>
        <w:div w:id="862787847">
          <w:marLeft w:val="0"/>
          <w:marRight w:val="0"/>
          <w:marTop w:val="0"/>
          <w:marBottom w:val="0"/>
          <w:divBdr>
            <w:top w:val="none" w:sz="0" w:space="0" w:color="auto"/>
            <w:left w:val="none" w:sz="0" w:space="0" w:color="auto"/>
            <w:bottom w:val="none" w:sz="0" w:space="0" w:color="auto"/>
            <w:right w:val="none" w:sz="0" w:space="0" w:color="auto"/>
          </w:divBdr>
        </w:div>
        <w:div w:id="603415260">
          <w:marLeft w:val="0"/>
          <w:marRight w:val="0"/>
          <w:marTop w:val="0"/>
          <w:marBottom w:val="0"/>
          <w:divBdr>
            <w:top w:val="none" w:sz="0" w:space="0" w:color="auto"/>
            <w:left w:val="none" w:sz="0" w:space="0" w:color="auto"/>
            <w:bottom w:val="none" w:sz="0" w:space="0" w:color="auto"/>
            <w:right w:val="none" w:sz="0" w:space="0" w:color="auto"/>
          </w:divBdr>
        </w:div>
        <w:div w:id="947539233">
          <w:marLeft w:val="0"/>
          <w:marRight w:val="0"/>
          <w:marTop w:val="0"/>
          <w:marBottom w:val="0"/>
          <w:divBdr>
            <w:top w:val="none" w:sz="0" w:space="0" w:color="auto"/>
            <w:left w:val="none" w:sz="0" w:space="0" w:color="auto"/>
            <w:bottom w:val="none" w:sz="0" w:space="0" w:color="auto"/>
            <w:right w:val="none" w:sz="0" w:space="0" w:color="auto"/>
          </w:divBdr>
        </w:div>
        <w:div w:id="347635319">
          <w:marLeft w:val="0"/>
          <w:marRight w:val="0"/>
          <w:marTop w:val="0"/>
          <w:marBottom w:val="0"/>
          <w:divBdr>
            <w:top w:val="none" w:sz="0" w:space="0" w:color="auto"/>
            <w:left w:val="none" w:sz="0" w:space="0" w:color="auto"/>
            <w:bottom w:val="none" w:sz="0" w:space="0" w:color="auto"/>
            <w:right w:val="none" w:sz="0" w:space="0" w:color="auto"/>
          </w:divBdr>
        </w:div>
      </w:divsChild>
    </w:div>
    <w:div w:id="315038454">
      <w:bodyDiv w:val="1"/>
      <w:marLeft w:val="0"/>
      <w:marRight w:val="0"/>
      <w:marTop w:val="0"/>
      <w:marBottom w:val="0"/>
      <w:divBdr>
        <w:top w:val="none" w:sz="0" w:space="0" w:color="auto"/>
        <w:left w:val="none" w:sz="0" w:space="0" w:color="auto"/>
        <w:bottom w:val="none" w:sz="0" w:space="0" w:color="auto"/>
        <w:right w:val="none" w:sz="0" w:space="0" w:color="auto"/>
      </w:divBdr>
    </w:div>
    <w:div w:id="460272140">
      <w:bodyDiv w:val="1"/>
      <w:marLeft w:val="0"/>
      <w:marRight w:val="0"/>
      <w:marTop w:val="0"/>
      <w:marBottom w:val="0"/>
      <w:divBdr>
        <w:top w:val="none" w:sz="0" w:space="0" w:color="auto"/>
        <w:left w:val="none" w:sz="0" w:space="0" w:color="auto"/>
        <w:bottom w:val="none" w:sz="0" w:space="0" w:color="auto"/>
        <w:right w:val="none" w:sz="0" w:space="0" w:color="auto"/>
      </w:divBdr>
      <w:divsChild>
        <w:div w:id="1802724544">
          <w:marLeft w:val="0"/>
          <w:marRight w:val="0"/>
          <w:marTop w:val="0"/>
          <w:marBottom w:val="0"/>
          <w:divBdr>
            <w:top w:val="none" w:sz="0" w:space="0" w:color="auto"/>
            <w:left w:val="none" w:sz="0" w:space="0" w:color="auto"/>
            <w:bottom w:val="none" w:sz="0" w:space="0" w:color="auto"/>
            <w:right w:val="none" w:sz="0" w:space="0" w:color="auto"/>
          </w:divBdr>
        </w:div>
        <w:div w:id="812214760">
          <w:marLeft w:val="0"/>
          <w:marRight w:val="0"/>
          <w:marTop w:val="0"/>
          <w:marBottom w:val="0"/>
          <w:divBdr>
            <w:top w:val="none" w:sz="0" w:space="0" w:color="auto"/>
            <w:left w:val="none" w:sz="0" w:space="0" w:color="auto"/>
            <w:bottom w:val="none" w:sz="0" w:space="0" w:color="auto"/>
            <w:right w:val="none" w:sz="0" w:space="0" w:color="auto"/>
          </w:divBdr>
        </w:div>
      </w:divsChild>
    </w:div>
    <w:div w:id="508721063">
      <w:bodyDiv w:val="1"/>
      <w:marLeft w:val="0"/>
      <w:marRight w:val="0"/>
      <w:marTop w:val="0"/>
      <w:marBottom w:val="0"/>
      <w:divBdr>
        <w:top w:val="none" w:sz="0" w:space="0" w:color="auto"/>
        <w:left w:val="none" w:sz="0" w:space="0" w:color="auto"/>
        <w:bottom w:val="none" w:sz="0" w:space="0" w:color="auto"/>
        <w:right w:val="none" w:sz="0" w:space="0" w:color="auto"/>
      </w:divBdr>
      <w:divsChild>
        <w:div w:id="1455055917">
          <w:marLeft w:val="0"/>
          <w:marRight w:val="0"/>
          <w:marTop w:val="0"/>
          <w:marBottom w:val="0"/>
          <w:divBdr>
            <w:top w:val="none" w:sz="0" w:space="0" w:color="auto"/>
            <w:left w:val="none" w:sz="0" w:space="0" w:color="auto"/>
            <w:bottom w:val="none" w:sz="0" w:space="0" w:color="auto"/>
            <w:right w:val="none" w:sz="0" w:space="0" w:color="auto"/>
          </w:divBdr>
        </w:div>
        <w:div w:id="666859868">
          <w:marLeft w:val="0"/>
          <w:marRight w:val="0"/>
          <w:marTop w:val="0"/>
          <w:marBottom w:val="0"/>
          <w:divBdr>
            <w:top w:val="none" w:sz="0" w:space="0" w:color="auto"/>
            <w:left w:val="none" w:sz="0" w:space="0" w:color="auto"/>
            <w:bottom w:val="none" w:sz="0" w:space="0" w:color="auto"/>
            <w:right w:val="none" w:sz="0" w:space="0" w:color="auto"/>
          </w:divBdr>
        </w:div>
      </w:divsChild>
    </w:div>
    <w:div w:id="567959093">
      <w:bodyDiv w:val="1"/>
      <w:marLeft w:val="0"/>
      <w:marRight w:val="0"/>
      <w:marTop w:val="0"/>
      <w:marBottom w:val="0"/>
      <w:divBdr>
        <w:top w:val="none" w:sz="0" w:space="0" w:color="auto"/>
        <w:left w:val="none" w:sz="0" w:space="0" w:color="auto"/>
        <w:bottom w:val="none" w:sz="0" w:space="0" w:color="auto"/>
        <w:right w:val="none" w:sz="0" w:space="0" w:color="auto"/>
      </w:divBdr>
    </w:div>
    <w:div w:id="640580281">
      <w:bodyDiv w:val="1"/>
      <w:marLeft w:val="0"/>
      <w:marRight w:val="0"/>
      <w:marTop w:val="0"/>
      <w:marBottom w:val="0"/>
      <w:divBdr>
        <w:top w:val="none" w:sz="0" w:space="0" w:color="auto"/>
        <w:left w:val="none" w:sz="0" w:space="0" w:color="auto"/>
        <w:bottom w:val="none" w:sz="0" w:space="0" w:color="auto"/>
        <w:right w:val="none" w:sz="0" w:space="0" w:color="auto"/>
      </w:divBdr>
      <w:divsChild>
        <w:div w:id="1249389749">
          <w:marLeft w:val="0"/>
          <w:marRight w:val="0"/>
          <w:marTop w:val="0"/>
          <w:marBottom w:val="0"/>
          <w:divBdr>
            <w:top w:val="none" w:sz="0" w:space="0" w:color="auto"/>
            <w:left w:val="none" w:sz="0" w:space="0" w:color="auto"/>
            <w:bottom w:val="none" w:sz="0" w:space="0" w:color="auto"/>
            <w:right w:val="none" w:sz="0" w:space="0" w:color="auto"/>
          </w:divBdr>
        </w:div>
      </w:divsChild>
    </w:div>
    <w:div w:id="775295402">
      <w:bodyDiv w:val="1"/>
      <w:marLeft w:val="0"/>
      <w:marRight w:val="0"/>
      <w:marTop w:val="0"/>
      <w:marBottom w:val="0"/>
      <w:divBdr>
        <w:top w:val="none" w:sz="0" w:space="0" w:color="auto"/>
        <w:left w:val="none" w:sz="0" w:space="0" w:color="auto"/>
        <w:bottom w:val="none" w:sz="0" w:space="0" w:color="auto"/>
        <w:right w:val="none" w:sz="0" w:space="0" w:color="auto"/>
      </w:divBdr>
      <w:divsChild>
        <w:div w:id="844782826">
          <w:marLeft w:val="0"/>
          <w:marRight w:val="0"/>
          <w:marTop w:val="0"/>
          <w:marBottom w:val="0"/>
          <w:divBdr>
            <w:top w:val="none" w:sz="0" w:space="0" w:color="auto"/>
            <w:left w:val="none" w:sz="0" w:space="0" w:color="auto"/>
            <w:bottom w:val="none" w:sz="0" w:space="0" w:color="auto"/>
            <w:right w:val="none" w:sz="0" w:space="0" w:color="auto"/>
          </w:divBdr>
          <w:divsChild>
            <w:div w:id="8612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2252">
      <w:bodyDiv w:val="1"/>
      <w:marLeft w:val="0"/>
      <w:marRight w:val="0"/>
      <w:marTop w:val="0"/>
      <w:marBottom w:val="0"/>
      <w:divBdr>
        <w:top w:val="none" w:sz="0" w:space="0" w:color="auto"/>
        <w:left w:val="none" w:sz="0" w:space="0" w:color="auto"/>
        <w:bottom w:val="none" w:sz="0" w:space="0" w:color="auto"/>
        <w:right w:val="none" w:sz="0" w:space="0" w:color="auto"/>
      </w:divBdr>
      <w:divsChild>
        <w:div w:id="1769084424">
          <w:marLeft w:val="0"/>
          <w:marRight w:val="0"/>
          <w:marTop w:val="0"/>
          <w:marBottom w:val="0"/>
          <w:divBdr>
            <w:top w:val="none" w:sz="0" w:space="0" w:color="auto"/>
            <w:left w:val="none" w:sz="0" w:space="0" w:color="auto"/>
            <w:bottom w:val="none" w:sz="0" w:space="0" w:color="auto"/>
            <w:right w:val="none" w:sz="0" w:space="0" w:color="auto"/>
          </w:divBdr>
        </w:div>
        <w:div w:id="1306396105">
          <w:marLeft w:val="0"/>
          <w:marRight w:val="0"/>
          <w:marTop w:val="0"/>
          <w:marBottom w:val="0"/>
          <w:divBdr>
            <w:top w:val="none" w:sz="0" w:space="0" w:color="auto"/>
            <w:left w:val="none" w:sz="0" w:space="0" w:color="auto"/>
            <w:bottom w:val="none" w:sz="0" w:space="0" w:color="auto"/>
            <w:right w:val="none" w:sz="0" w:space="0" w:color="auto"/>
          </w:divBdr>
        </w:div>
      </w:divsChild>
    </w:div>
    <w:div w:id="967979044">
      <w:bodyDiv w:val="1"/>
      <w:marLeft w:val="0"/>
      <w:marRight w:val="0"/>
      <w:marTop w:val="0"/>
      <w:marBottom w:val="0"/>
      <w:divBdr>
        <w:top w:val="none" w:sz="0" w:space="0" w:color="auto"/>
        <w:left w:val="none" w:sz="0" w:space="0" w:color="auto"/>
        <w:bottom w:val="none" w:sz="0" w:space="0" w:color="auto"/>
        <w:right w:val="none" w:sz="0" w:space="0" w:color="auto"/>
      </w:divBdr>
    </w:div>
    <w:div w:id="1202598901">
      <w:bodyDiv w:val="1"/>
      <w:marLeft w:val="0"/>
      <w:marRight w:val="0"/>
      <w:marTop w:val="0"/>
      <w:marBottom w:val="0"/>
      <w:divBdr>
        <w:top w:val="none" w:sz="0" w:space="0" w:color="auto"/>
        <w:left w:val="none" w:sz="0" w:space="0" w:color="auto"/>
        <w:bottom w:val="none" w:sz="0" w:space="0" w:color="auto"/>
        <w:right w:val="none" w:sz="0" w:space="0" w:color="auto"/>
      </w:divBdr>
    </w:div>
    <w:div w:id="1330717167">
      <w:bodyDiv w:val="1"/>
      <w:marLeft w:val="0"/>
      <w:marRight w:val="0"/>
      <w:marTop w:val="0"/>
      <w:marBottom w:val="0"/>
      <w:divBdr>
        <w:top w:val="none" w:sz="0" w:space="0" w:color="auto"/>
        <w:left w:val="none" w:sz="0" w:space="0" w:color="auto"/>
        <w:bottom w:val="none" w:sz="0" w:space="0" w:color="auto"/>
        <w:right w:val="none" w:sz="0" w:space="0" w:color="auto"/>
      </w:divBdr>
    </w:div>
    <w:div w:id="1388843412">
      <w:bodyDiv w:val="1"/>
      <w:marLeft w:val="0"/>
      <w:marRight w:val="0"/>
      <w:marTop w:val="0"/>
      <w:marBottom w:val="0"/>
      <w:divBdr>
        <w:top w:val="none" w:sz="0" w:space="0" w:color="auto"/>
        <w:left w:val="none" w:sz="0" w:space="0" w:color="auto"/>
        <w:bottom w:val="none" w:sz="0" w:space="0" w:color="auto"/>
        <w:right w:val="none" w:sz="0" w:space="0" w:color="auto"/>
      </w:divBdr>
    </w:div>
    <w:div w:id="1501971842">
      <w:bodyDiv w:val="1"/>
      <w:marLeft w:val="0"/>
      <w:marRight w:val="0"/>
      <w:marTop w:val="0"/>
      <w:marBottom w:val="0"/>
      <w:divBdr>
        <w:top w:val="none" w:sz="0" w:space="0" w:color="auto"/>
        <w:left w:val="none" w:sz="0" w:space="0" w:color="auto"/>
        <w:bottom w:val="none" w:sz="0" w:space="0" w:color="auto"/>
        <w:right w:val="none" w:sz="0" w:space="0" w:color="auto"/>
      </w:divBdr>
      <w:divsChild>
        <w:div w:id="740375562">
          <w:marLeft w:val="0"/>
          <w:marRight w:val="0"/>
          <w:marTop w:val="0"/>
          <w:marBottom w:val="0"/>
          <w:divBdr>
            <w:top w:val="none" w:sz="0" w:space="0" w:color="auto"/>
            <w:left w:val="none" w:sz="0" w:space="0" w:color="auto"/>
            <w:bottom w:val="none" w:sz="0" w:space="0" w:color="auto"/>
            <w:right w:val="none" w:sz="0" w:space="0" w:color="auto"/>
          </w:divBdr>
        </w:div>
        <w:div w:id="1751197795">
          <w:marLeft w:val="0"/>
          <w:marRight w:val="0"/>
          <w:marTop w:val="0"/>
          <w:marBottom w:val="0"/>
          <w:divBdr>
            <w:top w:val="none" w:sz="0" w:space="0" w:color="auto"/>
            <w:left w:val="none" w:sz="0" w:space="0" w:color="auto"/>
            <w:bottom w:val="none" w:sz="0" w:space="0" w:color="auto"/>
            <w:right w:val="none" w:sz="0" w:space="0" w:color="auto"/>
          </w:divBdr>
        </w:div>
      </w:divsChild>
    </w:div>
    <w:div w:id="1635402014">
      <w:bodyDiv w:val="1"/>
      <w:marLeft w:val="0"/>
      <w:marRight w:val="0"/>
      <w:marTop w:val="0"/>
      <w:marBottom w:val="0"/>
      <w:divBdr>
        <w:top w:val="none" w:sz="0" w:space="0" w:color="auto"/>
        <w:left w:val="none" w:sz="0" w:space="0" w:color="auto"/>
        <w:bottom w:val="none" w:sz="0" w:space="0" w:color="auto"/>
        <w:right w:val="none" w:sz="0" w:space="0" w:color="auto"/>
      </w:divBdr>
    </w:div>
    <w:div w:id="1890216488">
      <w:bodyDiv w:val="1"/>
      <w:marLeft w:val="0"/>
      <w:marRight w:val="0"/>
      <w:marTop w:val="0"/>
      <w:marBottom w:val="0"/>
      <w:divBdr>
        <w:top w:val="none" w:sz="0" w:space="0" w:color="auto"/>
        <w:left w:val="none" w:sz="0" w:space="0" w:color="auto"/>
        <w:bottom w:val="none" w:sz="0" w:space="0" w:color="auto"/>
        <w:right w:val="none" w:sz="0" w:space="0" w:color="auto"/>
      </w:divBdr>
      <w:divsChild>
        <w:div w:id="1824076842">
          <w:marLeft w:val="0"/>
          <w:marRight w:val="0"/>
          <w:marTop w:val="0"/>
          <w:marBottom w:val="225"/>
          <w:divBdr>
            <w:top w:val="none" w:sz="0" w:space="0" w:color="auto"/>
            <w:left w:val="none" w:sz="0" w:space="0" w:color="auto"/>
            <w:bottom w:val="none" w:sz="0" w:space="0" w:color="auto"/>
            <w:right w:val="none" w:sz="0" w:space="0" w:color="auto"/>
          </w:divBdr>
        </w:div>
        <w:div w:id="1236353005">
          <w:marLeft w:val="0"/>
          <w:marRight w:val="0"/>
          <w:marTop w:val="0"/>
          <w:marBottom w:val="225"/>
          <w:divBdr>
            <w:top w:val="none" w:sz="0" w:space="0" w:color="auto"/>
            <w:left w:val="none" w:sz="0" w:space="0" w:color="auto"/>
            <w:bottom w:val="none" w:sz="0" w:space="0" w:color="auto"/>
            <w:right w:val="none" w:sz="0" w:space="0" w:color="auto"/>
          </w:divBdr>
        </w:div>
        <w:div w:id="1970816595">
          <w:marLeft w:val="0"/>
          <w:marRight w:val="0"/>
          <w:marTop w:val="0"/>
          <w:marBottom w:val="225"/>
          <w:divBdr>
            <w:top w:val="none" w:sz="0" w:space="0" w:color="auto"/>
            <w:left w:val="none" w:sz="0" w:space="0" w:color="auto"/>
            <w:bottom w:val="none" w:sz="0" w:space="0" w:color="auto"/>
            <w:right w:val="none" w:sz="0" w:space="0" w:color="auto"/>
          </w:divBdr>
        </w:div>
        <w:div w:id="107043819">
          <w:marLeft w:val="0"/>
          <w:marRight w:val="0"/>
          <w:marTop w:val="0"/>
          <w:marBottom w:val="225"/>
          <w:divBdr>
            <w:top w:val="none" w:sz="0" w:space="0" w:color="auto"/>
            <w:left w:val="none" w:sz="0" w:space="0" w:color="auto"/>
            <w:bottom w:val="none" w:sz="0" w:space="0" w:color="auto"/>
            <w:right w:val="none" w:sz="0" w:space="0" w:color="auto"/>
          </w:divBdr>
        </w:div>
      </w:divsChild>
    </w:div>
    <w:div w:id="1958022749">
      <w:bodyDiv w:val="1"/>
      <w:marLeft w:val="0"/>
      <w:marRight w:val="0"/>
      <w:marTop w:val="0"/>
      <w:marBottom w:val="0"/>
      <w:divBdr>
        <w:top w:val="none" w:sz="0" w:space="0" w:color="auto"/>
        <w:left w:val="none" w:sz="0" w:space="0" w:color="auto"/>
        <w:bottom w:val="none" w:sz="0" w:space="0" w:color="auto"/>
        <w:right w:val="none" w:sz="0" w:space="0" w:color="auto"/>
      </w:divBdr>
    </w:div>
    <w:div w:id="2059088372">
      <w:bodyDiv w:val="1"/>
      <w:marLeft w:val="0"/>
      <w:marRight w:val="0"/>
      <w:marTop w:val="0"/>
      <w:marBottom w:val="0"/>
      <w:divBdr>
        <w:top w:val="none" w:sz="0" w:space="0" w:color="auto"/>
        <w:left w:val="none" w:sz="0" w:space="0" w:color="auto"/>
        <w:bottom w:val="none" w:sz="0" w:space="0" w:color="auto"/>
        <w:right w:val="none" w:sz="0" w:space="0" w:color="auto"/>
      </w:divBdr>
    </w:div>
    <w:div w:id="21133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4120</TotalTime>
  <Pages>28</Pages>
  <Words>2087</Words>
  <Characters>11896</Characters>
  <Application>Microsoft Office Word</Application>
  <DocSecurity>0</DocSecurity>
  <Lines>99</Lines>
  <Paragraphs>27</Paragraphs>
  <ScaleCrop>false</ScaleCrop>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286</cp:revision>
  <dcterms:created xsi:type="dcterms:W3CDTF">2021-01-29T11:47:00Z</dcterms:created>
  <dcterms:modified xsi:type="dcterms:W3CDTF">2021-02-08T07:57:00Z</dcterms:modified>
</cp:coreProperties>
</file>