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96900E">
      <w:pPr>
        <w:pStyle w:val="8"/>
        <w:spacing w:line="241" w:lineRule="auto"/>
      </w:pPr>
      <w:r>
        <mc:AlternateContent>
          <mc:Choice Requires="wps">
            <w:drawing>
              <wp:anchor distT="0" distB="0" distL="114300" distR="114300" simplePos="0" relativeHeight="251659264" behindDoc="0" locked="0" layoutInCell="1" allowOverlap="1">
                <wp:simplePos x="0" y="0"/>
                <wp:positionH relativeFrom="column">
                  <wp:posOffset>-1130300</wp:posOffset>
                </wp:positionH>
                <wp:positionV relativeFrom="paragraph">
                  <wp:posOffset>-911860</wp:posOffset>
                </wp:positionV>
                <wp:extent cx="7583170" cy="910590"/>
                <wp:effectExtent l="0" t="0" r="11430" b="3810"/>
                <wp:wrapNone/>
                <wp:docPr id="340" name="矩形 3"/>
                <wp:cNvGraphicFramePr/>
                <a:graphic xmlns:a="http://schemas.openxmlformats.org/drawingml/2006/main">
                  <a:graphicData uri="http://schemas.microsoft.com/office/word/2010/wordprocessingShape">
                    <wps:wsp>
                      <wps:cNvSpPr/>
                      <wps:spPr>
                        <a:xfrm>
                          <a:off x="0" y="0"/>
                          <a:ext cx="7583170" cy="910590"/>
                        </a:xfrm>
                        <a:prstGeom prst="rect">
                          <a:avLst/>
                        </a:prstGeom>
                        <a:solidFill>
                          <a:srgbClr val="A90F37"/>
                        </a:solidFill>
                        <a:ln w="9525">
                          <a:noFill/>
                        </a:ln>
                      </wps:spPr>
                      <wps:bodyPr/>
                    </wps:wsp>
                  </a:graphicData>
                </a:graphic>
              </wp:anchor>
            </w:drawing>
          </mc:Choice>
          <mc:Fallback>
            <w:pict>
              <v:rect id="矩形 3" o:spid="_x0000_s1026" o:spt="1" style="position:absolute;left:0pt;margin-left:-89pt;margin-top:-71.8pt;height:71.7pt;width:597.1pt;z-index:251659264;mso-width-relative:page;mso-height-relative:page;" fillcolor="#A90F37" filled="t" stroked="f" coordsize="21600,21600" o:gfxdata="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DY7tFg2gAAAAwBAAAPAAAAAAAAAAEAIAAAACIAAABkcnMvZG93bnJldi54bWxQSwECFAAU&#10;AAAACACHTuJAlsia0LYBAABeAwAADgAAAAAAAAABACAAAAApAQAAZHJzL2Uyb0RvYy54bWxQSwUG&#10;AAAAAAYABgBZAQAAUQUAAAAA&#10;">
                <v:fill on="t" focussize="0,0"/>
                <v:stroke on="f"/>
                <v:imagedata o:title=""/>
                <o:lock v:ext="edit" aspectratio="f"/>
              </v:rect>
            </w:pict>
          </mc:Fallback>
        </mc:AlternateContent>
      </w:r>
    </w:p>
    <w:p w14:paraId="16365632">
      <w:pPr>
        <w:pStyle w:val="8"/>
        <w:spacing w:line="241" w:lineRule="auto"/>
      </w:pPr>
    </w:p>
    <w:p w14:paraId="08F5ED43">
      <w:pPr>
        <w:pStyle w:val="8"/>
        <w:spacing w:line="241" w:lineRule="auto"/>
      </w:pPr>
    </w:p>
    <w:p w14:paraId="2812B688">
      <w:pPr>
        <w:pStyle w:val="8"/>
        <w:spacing w:line="241" w:lineRule="auto"/>
      </w:pPr>
    </w:p>
    <w:p w14:paraId="64FD97E8">
      <w:pPr>
        <w:spacing w:before="100" w:beforeAutospacing="1" w:after="100" w:afterAutospacing="1"/>
        <w:ind w:left="-2" w:leftChars="-1"/>
        <w:rPr>
          <w:rFonts w:ascii="宋体" w:hAnsi="宋体"/>
          <w:sz w:val="48"/>
          <w:szCs w:val="48"/>
        </w:rPr>
      </w:pPr>
    </w:p>
    <w:p w14:paraId="07CD82AD">
      <w:pPr>
        <w:spacing w:before="100" w:beforeAutospacing="1" w:after="100" w:afterAutospacing="1"/>
        <w:ind w:left="-2" w:leftChars="-1"/>
        <w:jc w:val="right"/>
        <w:rPr>
          <w:rFonts w:hint="eastAsia" w:ascii="宋体" w:hAnsi="宋体" w:eastAsia="宋体"/>
          <w:b/>
          <w:sz w:val="52"/>
          <w:szCs w:val="52"/>
          <w:shd w:val="pct10" w:color="auto" w:fill="FFFFFF"/>
          <w:lang w:eastAsia="zh-CN"/>
        </w:rPr>
      </w:pPr>
      <w:r>
        <w:rPr>
          <w:rFonts w:hint="default" w:ascii="宋体" w:hAnsi="宋体"/>
          <w:b/>
          <w:sz w:val="52"/>
          <w:szCs w:val="52"/>
          <w:shd w:val="pct10" w:color="auto" w:fill="FFFFFF"/>
          <w:lang w:val="en-US"/>
        </w:rPr>
        <w:t>US2000</w:t>
      </w:r>
      <w:r>
        <w:rPr>
          <w:rFonts w:hint="eastAsia" w:ascii="宋体" w:hAnsi="宋体"/>
          <w:b/>
          <w:sz w:val="52"/>
          <w:szCs w:val="52"/>
          <w:shd w:val="pct10" w:color="auto" w:fill="FFFFFF"/>
          <w:lang w:eastAsia="zh-CN"/>
        </w:rPr>
        <w:t>系列</w:t>
      </w:r>
    </w:p>
    <w:p w14:paraId="1A2F4B6D">
      <w:pPr>
        <w:spacing w:before="100" w:beforeAutospacing="1" w:after="100" w:afterAutospacing="1"/>
        <w:ind w:left="-2" w:leftChars="-1"/>
        <w:jc w:val="right"/>
        <w:rPr>
          <w:rFonts w:hint="eastAsia" w:ascii="宋体" w:hAnsi="宋体"/>
          <w:b/>
          <w:sz w:val="52"/>
          <w:szCs w:val="52"/>
          <w:shd w:val="pct10" w:color="auto" w:fill="FFFFFF"/>
        </w:rPr>
      </w:pPr>
      <w:bookmarkStart w:id="0" w:name="_Toc150239243"/>
      <w:bookmarkStart w:id="1" w:name="_Toc150827336"/>
      <w:bookmarkStart w:id="2" w:name="_Toc150310639"/>
      <w:bookmarkStart w:id="3" w:name="_Toc173565890"/>
      <w:r>
        <w:rPr>
          <w:rFonts w:hint="eastAsia" w:ascii="宋体" w:hAnsi="宋体" w:eastAsia="宋体"/>
          <w:b/>
          <w:sz w:val="52"/>
          <w:szCs w:val="52"/>
          <w:shd w:val="pct10" w:color="auto" w:fill="FFFFFF"/>
          <w:lang w:val="en-US" w:eastAsia="zh-CN"/>
        </w:rPr>
        <w:t>5G+</w:t>
      </w:r>
      <w:r>
        <w:rPr>
          <w:rFonts w:hint="eastAsia" w:ascii="宋体" w:hAnsi="宋体"/>
          <w:b/>
          <w:sz w:val="52"/>
          <w:szCs w:val="52"/>
          <w:shd w:val="pct10" w:color="auto" w:fill="FFFFFF"/>
        </w:rPr>
        <w:t xml:space="preserve">IMS </w:t>
      </w:r>
      <w:r>
        <w:rPr>
          <w:rFonts w:hint="eastAsia" w:ascii="宋体" w:hAnsi="宋体" w:eastAsia="宋体"/>
          <w:b/>
          <w:sz w:val="52"/>
          <w:szCs w:val="52"/>
          <w:shd w:val="pct10" w:color="auto" w:fill="FFFFFF"/>
          <w:lang w:val="en-US" w:eastAsia="zh-CN"/>
        </w:rPr>
        <w:t>AI智能远程协助系统</w:t>
      </w:r>
    </w:p>
    <w:p w14:paraId="38470FA0">
      <w:pPr>
        <w:spacing w:before="100" w:beforeAutospacing="1" w:after="100" w:afterAutospacing="1"/>
        <w:ind w:left="-2" w:leftChars="-1"/>
        <w:jc w:val="right"/>
        <w:rPr>
          <w:rFonts w:hint="eastAsia" w:ascii="宋体" w:hAnsi="宋体"/>
          <w:b/>
          <w:sz w:val="52"/>
          <w:szCs w:val="52"/>
          <w:shd w:val="pct10" w:color="auto" w:fill="FFFFFF"/>
        </w:rPr>
      </w:pPr>
      <w:r>
        <w:rPr>
          <w:rFonts w:hint="eastAsia" w:ascii="宋体" w:hAnsi="宋体"/>
          <w:b/>
          <w:sz w:val="52"/>
          <w:szCs w:val="52"/>
          <w:shd w:val="pct10" w:color="auto" w:fill="FFFFFF"/>
        </w:rPr>
        <w:t>操作</w:t>
      </w:r>
      <w:r>
        <w:rPr>
          <w:rFonts w:hint="eastAsia" w:ascii="宋体" w:hAnsi="宋体" w:eastAsia="宋体"/>
          <w:b/>
          <w:sz w:val="52"/>
          <w:szCs w:val="52"/>
          <w:shd w:val="pct10" w:color="auto" w:fill="FFFFFF"/>
          <w:lang w:val="en-US" w:eastAsia="zh-CN"/>
        </w:rPr>
        <w:t>员</w:t>
      </w:r>
      <w:r>
        <w:rPr>
          <w:rFonts w:hint="eastAsia" w:ascii="宋体" w:hAnsi="宋体"/>
          <w:b/>
          <w:sz w:val="52"/>
          <w:szCs w:val="52"/>
          <w:shd w:val="pct10" w:color="auto" w:fill="FFFFFF"/>
        </w:rPr>
        <w:t>手册</w:t>
      </w:r>
      <w:bookmarkEnd w:id="0"/>
      <w:bookmarkEnd w:id="1"/>
      <w:bookmarkEnd w:id="2"/>
      <w:bookmarkEnd w:id="3"/>
    </w:p>
    <w:p w14:paraId="54D59B66">
      <w:pPr>
        <w:pStyle w:val="10"/>
        <w:spacing w:before="100" w:beforeAutospacing="1" w:after="100" w:afterAutospacing="1"/>
        <w:ind w:left="-2" w:leftChars="-1" w:right="430" w:rightChars="205"/>
        <w:rPr>
          <w:rFonts w:ascii="宋体" w:hAnsi="宋体"/>
          <w:b/>
          <w:i/>
          <w:sz w:val="21"/>
          <w:szCs w:val="21"/>
        </w:rPr>
      </w:pPr>
    </w:p>
    <w:p w14:paraId="6DCBA7E0">
      <w:pPr>
        <w:spacing w:before="100" w:beforeAutospacing="1" w:after="100" w:afterAutospacing="1"/>
        <w:ind w:left="-2" w:leftChars="-1"/>
        <w:rPr>
          <w:rFonts w:hint="eastAsia" w:ascii="宋体" w:hAnsi="宋体"/>
          <w:szCs w:val="21"/>
        </w:rPr>
      </w:pPr>
    </w:p>
    <w:p w14:paraId="1DD389C7">
      <w:pPr>
        <w:pStyle w:val="8"/>
        <w:spacing w:before="223" w:line="174" w:lineRule="auto"/>
        <w:ind w:left="2205"/>
        <w:rPr>
          <w:rFonts w:ascii="微软雅黑" w:hAnsi="微软雅黑" w:eastAsia="微软雅黑" w:cs="微软雅黑"/>
          <w:sz w:val="52"/>
          <w:szCs w:val="52"/>
        </w:rPr>
      </w:pPr>
    </w:p>
    <w:p w14:paraId="1AF987F2">
      <w:pPr>
        <w:spacing w:before="100" w:beforeAutospacing="1" w:after="100" w:afterAutospacing="1"/>
        <w:ind w:left="-2" w:leftChars="-1"/>
        <w:rPr>
          <w:rFonts w:hint="eastAsia" w:ascii="宋体" w:hAnsi="宋体"/>
          <w:szCs w:val="21"/>
        </w:rPr>
      </w:pPr>
    </w:p>
    <w:p w14:paraId="78D6F0B1">
      <w:pPr>
        <w:pStyle w:val="2"/>
        <w:numPr>
          <w:ilvl w:val="0"/>
          <w:numId w:val="0"/>
        </w:numPr>
        <w:ind w:leftChars="0"/>
        <w:outlineLvl w:val="9"/>
        <w:rPr>
          <w:rFonts w:hint="eastAsia"/>
        </w:rPr>
      </w:pPr>
    </w:p>
    <w:p w14:paraId="5C6FC22F">
      <w:pPr>
        <w:spacing w:before="100" w:beforeAutospacing="1" w:after="100" w:afterAutospacing="1"/>
        <w:ind w:left="-2" w:leftChars="-1"/>
        <w:rPr>
          <w:rFonts w:hint="eastAsia" w:ascii="宋体" w:hAnsi="宋体"/>
          <w:szCs w:val="21"/>
        </w:rPr>
      </w:pPr>
    </w:p>
    <w:p w14:paraId="7906943E">
      <w:pPr>
        <w:spacing w:before="100" w:beforeAutospacing="1" w:after="100" w:afterAutospacing="1"/>
        <w:ind w:left="-2" w:leftChars="-1"/>
        <w:rPr>
          <w:rFonts w:hint="eastAsia" w:ascii="宋体" w:hAnsi="宋体"/>
          <w:szCs w:val="21"/>
        </w:rPr>
      </w:pPr>
    </w:p>
    <w:p w14:paraId="39AC35F8">
      <w:pPr>
        <w:spacing w:before="100" w:beforeAutospacing="1" w:after="100" w:afterAutospacing="1"/>
        <w:ind w:left="-2" w:leftChars="-1"/>
        <w:rPr>
          <w:rFonts w:hint="eastAsia" w:ascii="宋体" w:hAnsi="宋体"/>
          <w:szCs w:val="21"/>
        </w:rPr>
      </w:pPr>
    </w:p>
    <w:p w14:paraId="16757070">
      <w:pPr>
        <w:pStyle w:val="10"/>
        <w:ind w:left="-2" w:leftChars="-1"/>
        <w:jc w:val="both"/>
        <w:rPr>
          <w:rFonts w:hint="eastAsia" w:ascii="宋体" w:hAnsi="宋体"/>
          <w:b/>
          <w:i/>
          <w:sz w:val="24"/>
        </w:rPr>
      </w:pPr>
    </w:p>
    <w:p w14:paraId="2A9D6A26">
      <w:pPr>
        <w:pStyle w:val="10"/>
        <w:ind w:left="-2" w:leftChars="-1"/>
        <w:jc w:val="both"/>
        <w:rPr>
          <w:rFonts w:hint="eastAsia" w:ascii="宋体" w:hAnsi="宋体"/>
          <w:b/>
          <w:i/>
          <w:sz w:val="24"/>
        </w:rPr>
      </w:pPr>
    </w:p>
    <w:p w14:paraId="5C07A0BA">
      <w:pPr>
        <w:pStyle w:val="10"/>
        <w:ind w:left="-2" w:leftChars="-1"/>
        <w:jc w:val="both"/>
        <w:rPr>
          <w:rFonts w:hint="eastAsia" w:ascii="宋体" w:hAnsi="宋体"/>
          <w:b/>
          <w:i/>
          <w:sz w:val="24"/>
        </w:rPr>
      </w:pPr>
    </w:p>
    <w:p w14:paraId="46662FB7">
      <w:pPr>
        <w:pStyle w:val="10"/>
        <w:ind w:left="-2" w:leftChars="-1"/>
        <w:jc w:val="both"/>
        <w:rPr>
          <w:rFonts w:hint="eastAsia" w:ascii="宋体" w:hAnsi="宋体"/>
          <w:b/>
          <w:i/>
          <w:sz w:val="24"/>
        </w:rPr>
      </w:pPr>
    </w:p>
    <w:p w14:paraId="2A6AEB72">
      <w:pPr>
        <w:pStyle w:val="10"/>
        <w:ind w:left="-2" w:leftChars="-1"/>
        <w:jc w:val="both"/>
        <w:rPr>
          <w:rFonts w:hint="eastAsia" w:ascii="宋体" w:hAnsi="宋体"/>
          <w:b/>
          <w:i/>
          <w:sz w:val="24"/>
        </w:rPr>
      </w:pPr>
    </w:p>
    <w:p w14:paraId="5DE38855">
      <w:pPr>
        <w:pStyle w:val="10"/>
        <w:ind w:left="-2" w:leftChars="-1"/>
        <w:jc w:val="both"/>
        <w:rPr>
          <w:rFonts w:hint="eastAsia" w:ascii="宋体" w:hAnsi="宋体"/>
          <w:b/>
          <w:i/>
          <w:sz w:val="24"/>
        </w:rPr>
      </w:pPr>
    </w:p>
    <w:p w14:paraId="31D47555">
      <w:pPr>
        <w:pStyle w:val="10"/>
        <w:ind w:left="-2" w:leftChars="-1"/>
        <w:jc w:val="both"/>
        <w:rPr>
          <w:rFonts w:hint="eastAsia" w:ascii="宋体" w:hAnsi="宋体"/>
          <w:b/>
          <w:i/>
          <w:sz w:val="24"/>
        </w:rPr>
      </w:pPr>
    </w:p>
    <w:p w14:paraId="77239295">
      <w:pPr>
        <w:pStyle w:val="10"/>
        <w:ind w:left="-2" w:leftChars="-1"/>
        <w:jc w:val="both"/>
        <w:rPr>
          <w:rFonts w:hint="eastAsia" w:ascii="宋体" w:hAnsi="宋体"/>
          <w:b/>
          <w:i/>
          <w:sz w:val="24"/>
        </w:rPr>
      </w:pPr>
    </w:p>
    <w:p w14:paraId="3991DFFD">
      <w:pPr>
        <w:pStyle w:val="10"/>
        <w:ind w:left="-2" w:leftChars="-1"/>
        <w:jc w:val="both"/>
        <w:rPr>
          <w:rFonts w:hint="eastAsia" w:ascii="宋体" w:hAnsi="宋体"/>
          <w:b/>
          <w:i/>
          <w:sz w:val="24"/>
        </w:rPr>
      </w:pPr>
      <w:r>
        <w:rPr>
          <w:rFonts w:hint="eastAsia" w:ascii="宋体" w:hAnsi="宋体"/>
          <w:b/>
          <w:i w:val="0"/>
          <w:iCs/>
          <w:sz w:val="30"/>
          <w:szCs w:val="30"/>
          <w:lang w:val="en-US" w:eastAsia="zh-CN"/>
        </w:rPr>
        <w:t>广东中为通信技术有限公司</w:t>
      </w:r>
      <w:r>
        <w:rPr>
          <w:rFonts w:hint="eastAsia" w:ascii="宋体" w:hAnsi="宋体"/>
          <w:b/>
          <w:i/>
          <w:sz w:val="24"/>
        </w:rPr>
        <w:tab/>
      </w:r>
    </w:p>
    <w:p w14:paraId="275B915C">
      <w:pPr>
        <w:pStyle w:val="10"/>
        <w:ind w:left="-2" w:leftChars="-1"/>
        <w:jc w:val="both"/>
        <w:rPr>
          <w:rFonts w:hint="eastAsia" w:ascii="宋体" w:hAnsi="宋体"/>
          <w:b/>
          <w:i/>
          <w:sz w:val="24"/>
        </w:rPr>
      </w:pPr>
    </w:p>
    <w:p w14:paraId="5E7C06E1">
      <w:pPr>
        <w:pStyle w:val="10"/>
        <w:tabs>
          <w:tab w:val="right" w:pos="10260"/>
        </w:tabs>
        <w:ind w:left="-2" w:leftChars="-1"/>
        <w:rPr>
          <w:rFonts w:hint="eastAsia" w:ascii="宋体" w:hAnsi="宋体"/>
          <w:bCs/>
          <w:sz w:val="21"/>
          <w:szCs w:val="18"/>
        </w:rPr>
      </w:pPr>
      <w:bookmarkStart w:id="153" w:name="_GoBack"/>
      <w:r>
        <w:drawing>
          <wp:inline distT="0" distB="0" distL="114300" distR="114300">
            <wp:extent cx="5463540" cy="183515"/>
            <wp:effectExtent l="0" t="0" r="10160" b="698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4"/>
                    <a:stretch>
                      <a:fillRect/>
                    </a:stretch>
                  </pic:blipFill>
                  <pic:spPr>
                    <a:xfrm>
                      <a:off x="0" y="0"/>
                      <a:ext cx="5463540" cy="183515"/>
                    </a:xfrm>
                    <a:prstGeom prst="rect">
                      <a:avLst/>
                    </a:prstGeom>
                    <a:noFill/>
                    <a:ln>
                      <a:noFill/>
                    </a:ln>
                  </pic:spPr>
                </pic:pic>
              </a:graphicData>
            </a:graphic>
          </wp:inline>
        </w:drawing>
      </w:r>
      <w:bookmarkEnd w:id="153"/>
    </w:p>
    <w:p w14:paraId="1A0C28B5">
      <w:pPr>
        <w:pStyle w:val="7"/>
        <w:ind w:left="-2" w:leftChars="-1" w:firstLine="0"/>
        <w:rPr>
          <w:rFonts w:hint="eastAsia" w:ascii="宋体" w:hAnsi="宋体"/>
          <w:bCs/>
        </w:rPr>
      </w:pPr>
    </w:p>
    <w:p w14:paraId="0AB99118">
      <w:pPr>
        <w:pStyle w:val="8"/>
        <w:keepNext w:val="0"/>
        <w:keepLines w:val="0"/>
        <w:pageBreakBefore w:val="0"/>
        <w:widowControl/>
        <w:kinsoku w:val="0"/>
        <w:wordWrap/>
        <w:overflowPunct/>
        <w:topLinePunct w:val="0"/>
        <w:autoSpaceDE w:val="0"/>
        <w:autoSpaceDN w:val="0"/>
        <w:bidi w:val="0"/>
        <w:adjustRightInd w:val="0"/>
        <w:snapToGrid w:val="0"/>
        <w:spacing w:line="360" w:lineRule="auto"/>
        <w:ind w:left="-2" w:leftChars="-1"/>
        <w:jc w:val="center"/>
        <w:textAlignment w:val="baseline"/>
        <w:rPr>
          <w:rFonts w:hint="eastAsia"/>
          <w:sz w:val="22"/>
          <w:szCs w:val="22"/>
        </w:rPr>
      </w:pPr>
      <w:r>
        <w:rPr>
          <w:rFonts w:hint="eastAsia" w:eastAsia="宋体"/>
          <w:sz w:val="22"/>
          <w:szCs w:val="22"/>
          <w:lang w:val="en-US" w:eastAsia="zh-CN"/>
        </w:rPr>
        <w:t xml:space="preserve">      </w:t>
      </w:r>
      <w:r>
        <w:rPr>
          <w:rFonts w:hint="eastAsia"/>
          <w:sz w:val="22"/>
          <w:szCs w:val="22"/>
        </w:rPr>
        <w:t>本手册内容如有变化，恕不另行通知，手册的内容也不作为</w:t>
      </w:r>
      <w:r>
        <w:rPr>
          <w:rFonts w:hint="eastAsia"/>
          <w:sz w:val="22"/>
          <w:szCs w:val="22"/>
          <w:lang w:val="en-US" w:eastAsia="zh-CN"/>
        </w:rPr>
        <w:t>广东中为通信技术</w:t>
      </w:r>
      <w:r>
        <w:rPr>
          <w:rFonts w:hint="eastAsia"/>
          <w:sz w:val="22"/>
          <w:szCs w:val="22"/>
          <w:lang w:eastAsia="zh-CN"/>
        </w:rPr>
        <w:t>有限</w:t>
      </w:r>
      <w:r>
        <w:rPr>
          <w:rFonts w:hint="eastAsia"/>
          <w:sz w:val="22"/>
          <w:szCs w:val="22"/>
        </w:rPr>
        <w:t>公司的承诺。本公司将保留根据工程和生产技术的发展对产品设计进行修改的权利，不另</w:t>
      </w:r>
    </w:p>
    <w:p w14:paraId="742D9609">
      <w:pPr>
        <w:pStyle w:val="8"/>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eastAsia" w:eastAsia="宋体"/>
          <w:sz w:val="22"/>
          <w:szCs w:val="22"/>
          <w:lang w:eastAsia="zh-CN"/>
        </w:rPr>
      </w:pPr>
      <w:r>
        <w:rPr>
          <w:rFonts w:hint="eastAsia"/>
          <w:sz w:val="22"/>
          <w:szCs w:val="22"/>
        </w:rPr>
        <w:t>行通知。版权所有，20</w:t>
      </w:r>
      <w:r>
        <w:rPr>
          <w:rFonts w:hint="eastAsia"/>
          <w:sz w:val="22"/>
          <w:szCs w:val="22"/>
          <w:lang w:val="en-US" w:eastAsia="zh-CN"/>
        </w:rPr>
        <w:t>22</w:t>
      </w:r>
      <w:r>
        <w:rPr>
          <w:rFonts w:hint="eastAsia"/>
          <w:sz w:val="22"/>
          <w:szCs w:val="22"/>
        </w:rPr>
        <w:t>年8月，</w:t>
      </w:r>
      <w:r>
        <w:rPr>
          <w:rFonts w:hint="eastAsia"/>
          <w:sz w:val="22"/>
          <w:szCs w:val="22"/>
          <w:lang w:val="en-US" w:eastAsia="zh-CN"/>
        </w:rPr>
        <w:t>广东中为通信技术</w:t>
      </w:r>
      <w:r>
        <w:rPr>
          <w:rFonts w:hint="eastAsia"/>
          <w:sz w:val="22"/>
          <w:szCs w:val="22"/>
          <w:lang w:eastAsia="zh-CN"/>
        </w:rPr>
        <w:t>有限</w:t>
      </w:r>
      <w:r>
        <w:rPr>
          <w:rFonts w:hint="eastAsia"/>
          <w:sz w:val="22"/>
          <w:szCs w:val="22"/>
        </w:rPr>
        <w:t>公司印制</w:t>
      </w:r>
      <w:r>
        <w:rPr>
          <w:rFonts w:hint="eastAsia" w:eastAsia="宋体"/>
          <w:sz w:val="22"/>
          <w:szCs w:val="22"/>
          <w:lang w:eastAsia="zh-CN"/>
        </w:rPr>
        <w:t>。</w:t>
      </w:r>
    </w:p>
    <w:p w14:paraId="14E0460C">
      <w:pPr>
        <w:pStyle w:val="22"/>
        <w:rPr>
          <w:rFonts w:hint="eastAsia"/>
        </w:rPr>
      </w:pPr>
      <w:r>
        <w:rPr>
          <w:rFonts w:ascii="宋体" w:hAnsi="宋体" w:eastAsia="宋体"/>
        </w:rPr>
        <w:br w:type="page"/>
      </w:r>
      <w:bookmarkStart w:id="4" w:name="_Toc26613"/>
      <w:bookmarkStart w:id="5" w:name="_Toc8166"/>
      <w:bookmarkStart w:id="6" w:name="_Toc31857"/>
      <w:bookmarkStart w:id="7" w:name="_Toc204594720"/>
      <w:bookmarkStart w:id="8" w:name="_Toc237330524"/>
      <w:bookmarkStart w:id="9" w:name="_Toc204612880"/>
      <w:bookmarkStart w:id="10" w:name="_Toc17503"/>
      <w:bookmarkStart w:id="11" w:name="_Toc204595506"/>
      <w:bookmarkStart w:id="12" w:name="_Toc204612984"/>
      <w:bookmarkStart w:id="13" w:name="_Toc237233760"/>
      <w:bookmarkStart w:id="14" w:name="_Toc237234339"/>
      <w:bookmarkStart w:id="15" w:name="_Toc24200"/>
      <w:r>
        <w:rPr>
          <w:rFonts w:hint="eastAsia"/>
        </w:rPr>
        <w:t>文件概述</w:t>
      </w:r>
      <w:bookmarkEnd w:id="4"/>
      <w:bookmarkEnd w:id="5"/>
      <w:bookmarkEnd w:id="6"/>
      <w:bookmarkEnd w:id="7"/>
      <w:bookmarkEnd w:id="8"/>
      <w:bookmarkEnd w:id="9"/>
      <w:bookmarkEnd w:id="10"/>
      <w:bookmarkEnd w:id="11"/>
      <w:bookmarkEnd w:id="12"/>
      <w:bookmarkEnd w:id="13"/>
      <w:bookmarkEnd w:id="14"/>
      <w:bookmarkEnd w:id="15"/>
    </w:p>
    <w:p w14:paraId="23954604">
      <w:pPr>
        <w:keepNext w:val="0"/>
        <w:keepLines w:val="0"/>
        <w:pageBreakBefore w:val="0"/>
        <w:widowControl/>
        <w:kinsoku w:val="0"/>
        <w:wordWrap/>
        <w:overflowPunct/>
        <w:topLinePunct w:val="0"/>
        <w:autoSpaceDE w:val="0"/>
        <w:autoSpaceDN w:val="0"/>
        <w:bidi w:val="0"/>
        <w:adjustRightInd w:val="0"/>
        <w:snapToGrid w:val="0"/>
        <w:spacing w:line="360" w:lineRule="auto"/>
        <w:ind w:firstLine="425"/>
        <w:textAlignment w:val="baseline"/>
        <w:rPr>
          <w:rFonts w:hint="eastAsia" w:ascii="宋体" w:hAnsi="宋体"/>
          <w:b/>
          <w:i/>
          <w:sz w:val="22"/>
          <w:szCs w:val="22"/>
          <w:shd w:val="pct10" w:color="auto" w:fill="FFFFFF"/>
        </w:rPr>
      </w:pPr>
      <w:r>
        <w:rPr>
          <w:rFonts w:hint="eastAsia" w:ascii="宋体" w:hAnsi="宋体"/>
          <w:bCs/>
          <w:sz w:val="22"/>
          <w:szCs w:val="22"/>
        </w:rPr>
        <w:t>本文档内容涉及</w:t>
      </w:r>
      <w:r>
        <w:rPr>
          <w:rFonts w:hint="eastAsia" w:ascii="宋体" w:hAnsi="宋体"/>
          <w:bCs/>
          <w:sz w:val="22"/>
          <w:szCs w:val="22"/>
          <w:lang w:val="en-US" w:eastAsia="zh-CN"/>
        </w:rPr>
        <w:t>US2000</w:t>
      </w:r>
      <w:r>
        <w:rPr>
          <w:rFonts w:hint="eastAsia" w:ascii="宋体" w:hAnsi="宋体"/>
          <w:bCs/>
          <w:sz w:val="22"/>
          <w:szCs w:val="22"/>
        </w:rPr>
        <w:t>系列</w:t>
      </w:r>
      <w:r>
        <w:rPr>
          <w:rFonts w:hint="eastAsia" w:ascii="宋体" w:hAnsi="宋体"/>
          <w:bCs/>
          <w:sz w:val="22"/>
          <w:szCs w:val="22"/>
          <w:lang w:eastAsia="zh-CN"/>
        </w:rPr>
        <w:t>产品</w:t>
      </w:r>
      <w:r>
        <w:rPr>
          <w:rFonts w:hint="eastAsia" w:ascii="宋体" w:hAnsi="宋体"/>
          <w:bCs/>
          <w:sz w:val="22"/>
          <w:szCs w:val="22"/>
          <w:lang w:val="en-US" w:eastAsia="zh-CN"/>
        </w:rPr>
        <w:t>AI智能远程协助系统界面功能介绍应用</w:t>
      </w:r>
      <w:r>
        <w:rPr>
          <w:rFonts w:hint="eastAsia" w:ascii="宋体" w:hAnsi="宋体"/>
          <w:bCs/>
          <w:sz w:val="22"/>
          <w:szCs w:val="22"/>
        </w:rPr>
        <w:t>指导说明</w:t>
      </w:r>
      <w:r>
        <w:rPr>
          <w:rFonts w:hint="eastAsia" w:ascii="宋体" w:hAnsi="宋体" w:eastAsia="宋体"/>
          <w:bCs/>
          <w:sz w:val="22"/>
          <w:szCs w:val="22"/>
          <w:lang w:val="en-US" w:eastAsia="zh-CN"/>
        </w:rPr>
        <w:t>和使用</w:t>
      </w:r>
      <w:r>
        <w:rPr>
          <w:rFonts w:hint="eastAsia" w:ascii="宋体" w:hAnsi="宋体"/>
          <w:bCs/>
          <w:sz w:val="22"/>
          <w:szCs w:val="22"/>
        </w:rPr>
        <w:t>方法，适用于</w:t>
      </w:r>
      <w:r>
        <w:rPr>
          <w:rFonts w:hint="eastAsia" w:ascii="宋体" w:hAnsi="宋体" w:eastAsia="宋体"/>
          <w:bCs/>
          <w:sz w:val="22"/>
          <w:szCs w:val="22"/>
          <w:lang w:val="en-US" w:eastAsia="zh-CN"/>
        </w:rPr>
        <w:t>用户操作人员</w:t>
      </w:r>
      <w:r>
        <w:rPr>
          <w:rFonts w:hint="eastAsia" w:ascii="宋体" w:hAnsi="宋体"/>
          <w:bCs/>
          <w:sz w:val="22"/>
          <w:szCs w:val="22"/>
        </w:rPr>
        <w:t>。</w:t>
      </w:r>
    </w:p>
    <w:p w14:paraId="5076A89C">
      <w:pPr>
        <w:pStyle w:val="7"/>
        <w:rPr>
          <w:rFonts w:hint="eastAsia" w:ascii="宋体" w:hAnsi="宋体"/>
        </w:rPr>
      </w:pPr>
    </w:p>
    <w:p w14:paraId="6F1F23DE">
      <w:pPr>
        <w:pStyle w:val="22"/>
        <w:pageBreakBefore w:val="0"/>
        <w:widowControl/>
        <w:kinsoku w:val="0"/>
        <w:wordWrap/>
        <w:overflowPunct/>
        <w:topLinePunct w:val="0"/>
        <w:autoSpaceDE w:val="0"/>
        <w:autoSpaceDN w:val="0"/>
        <w:bidi w:val="0"/>
        <w:adjustRightInd w:val="0"/>
        <w:snapToGrid w:val="0"/>
        <w:spacing w:line="360" w:lineRule="auto"/>
        <w:textAlignment w:val="baseline"/>
        <w:rPr>
          <w:rFonts w:hint="eastAsia"/>
        </w:rPr>
      </w:pPr>
      <w:bookmarkStart w:id="16" w:name="_Toc204612985"/>
      <w:bookmarkStart w:id="17" w:name="_Toc204594721"/>
      <w:bookmarkStart w:id="18" w:name="_Toc204612881"/>
      <w:bookmarkStart w:id="19" w:name="_Toc204595507"/>
      <w:r>
        <w:rPr>
          <w:rFonts w:ascii="宋体" w:hAnsi="宋体" w:eastAsia="宋体"/>
        </w:rPr>
        <w:br w:type="page"/>
      </w:r>
      <w:bookmarkStart w:id="20" w:name="_Toc8356"/>
      <w:bookmarkStart w:id="21" w:name="_Toc27803"/>
      <w:bookmarkStart w:id="22" w:name="_Toc1523"/>
      <w:bookmarkStart w:id="23" w:name="_Toc21319"/>
      <w:bookmarkStart w:id="24" w:name="_Toc237233761"/>
      <w:bookmarkStart w:id="25" w:name="_Toc14972"/>
      <w:bookmarkStart w:id="26" w:name="_Toc237234340"/>
      <w:bookmarkStart w:id="27" w:name="_Toc237330525"/>
      <w:r>
        <w:rPr>
          <w:rFonts w:hint="eastAsia"/>
        </w:rPr>
        <w:t>敬请留意</w:t>
      </w:r>
      <w:bookmarkEnd w:id="16"/>
      <w:bookmarkEnd w:id="17"/>
      <w:bookmarkEnd w:id="18"/>
      <w:bookmarkEnd w:id="19"/>
      <w:bookmarkEnd w:id="20"/>
      <w:bookmarkEnd w:id="21"/>
      <w:bookmarkEnd w:id="22"/>
      <w:bookmarkEnd w:id="23"/>
      <w:bookmarkEnd w:id="24"/>
      <w:bookmarkEnd w:id="25"/>
      <w:bookmarkEnd w:id="26"/>
      <w:bookmarkEnd w:id="27"/>
    </w:p>
    <w:p w14:paraId="36CE8674">
      <w:pPr>
        <w:pageBreakBefore w:val="0"/>
        <w:widowControl/>
        <w:kinsoku w:val="0"/>
        <w:wordWrap/>
        <w:overflowPunct/>
        <w:topLinePunct w:val="0"/>
        <w:autoSpaceDE w:val="0"/>
        <w:autoSpaceDN w:val="0"/>
        <w:bidi w:val="0"/>
        <w:adjustRightInd w:val="0"/>
        <w:snapToGrid w:val="0"/>
        <w:spacing w:line="360" w:lineRule="auto"/>
        <w:textAlignment w:val="baseline"/>
        <w:rPr>
          <w:rFonts w:hint="eastAsia"/>
        </w:rPr>
      </w:pPr>
      <w:r>
        <w:rPr>
          <w:rFonts w:hint="eastAsia"/>
        </w:rPr>
        <w:t>在开始</w:t>
      </w:r>
      <w:r>
        <w:rPr>
          <w:rFonts w:hint="eastAsia" w:eastAsia="宋体"/>
          <w:lang w:val="en-US" w:eastAsia="zh-CN"/>
        </w:rPr>
        <w:t>使用前</w:t>
      </w:r>
      <w:r>
        <w:rPr>
          <w:rFonts w:hint="eastAsia"/>
        </w:rPr>
        <w:t>前，请仔细阅读本节内容。</w:t>
      </w:r>
    </w:p>
    <w:p w14:paraId="0B975FB2">
      <w:pPr>
        <w:pageBreakBefore w:val="0"/>
        <w:widowControl/>
        <w:kinsoku w:val="0"/>
        <w:wordWrap/>
        <w:overflowPunct/>
        <w:topLinePunct w:val="0"/>
        <w:autoSpaceDE w:val="0"/>
        <w:autoSpaceDN w:val="0"/>
        <w:bidi w:val="0"/>
        <w:adjustRightInd w:val="0"/>
        <w:snapToGrid w:val="0"/>
        <w:spacing w:line="360" w:lineRule="auto"/>
        <w:textAlignment w:val="baseline"/>
        <w:rPr>
          <w:rFonts w:ascii="宋体" w:hAnsi="宋体"/>
          <w:b/>
          <w:bCs/>
          <w:sz w:val="36"/>
        </w:rPr>
      </w:pPr>
      <w:r>
        <w:rPr>
          <w:rFonts w:hint="eastAsia" w:ascii="宋体" w:hAnsi="宋体"/>
          <w:b/>
          <w:bCs/>
          <w:sz w:val="36"/>
        </w:rPr>
        <w:t>安装须知</w:t>
      </w:r>
    </w:p>
    <w:p w14:paraId="057F58A7">
      <w:pPr>
        <w:pageBreakBefore w:val="0"/>
        <w:widowControl/>
        <w:numPr>
          <w:ilvl w:val="0"/>
          <w:numId w:val="3"/>
        </w:numPr>
        <w:kinsoku w:val="0"/>
        <w:wordWrap/>
        <w:overflowPunct/>
        <w:topLinePunct w:val="0"/>
        <w:autoSpaceDE w:val="0"/>
        <w:autoSpaceDN w:val="0"/>
        <w:bidi w:val="0"/>
        <w:adjustRightInd w:val="0"/>
        <w:snapToGrid w:val="0"/>
        <w:spacing w:line="360" w:lineRule="auto"/>
        <w:ind w:left="851" w:leftChars="0"/>
        <w:textAlignment w:val="baseline"/>
        <w:rPr>
          <w:rFonts w:hint="eastAsia"/>
        </w:rPr>
      </w:pPr>
      <w:r>
        <w:rPr>
          <w:rFonts w:hint="eastAsia"/>
          <w:lang w:eastAsia="zh-CN"/>
        </w:rPr>
        <w:t>本系统支持</w:t>
      </w:r>
      <w:r>
        <w:rPr>
          <w:rFonts w:hint="default"/>
          <w:lang w:val="en-US" w:eastAsia="zh-CN"/>
        </w:rPr>
        <w:fldChar w:fldCharType="begin"/>
      </w:r>
      <w:r>
        <w:rPr>
          <w:rFonts w:hint="default"/>
          <w:lang w:val="en-US" w:eastAsia="zh-CN"/>
        </w:rPr>
        <w:instrText xml:space="preserve"> HYPERLINK "https://mirrors.aliyun.com/almalinux/8.8/isos/x86_64/AlmaLinux-8.8-x86_64-minimal.iso" </w:instrText>
      </w:r>
      <w:r>
        <w:rPr>
          <w:rFonts w:hint="default"/>
          <w:lang w:val="en-US" w:eastAsia="zh-CN"/>
        </w:rPr>
        <w:fldChar w:fldCharType="separate"/>
      </w:r>
      <w:r>
        <w:rPr>
          <w:rFonts w:hint="eastAsia"/>
          <w:lang w:val="en-US" w:eastAsia="zh-CN"/>
        </w:rPr>
        <w:t>A</w:t>
      </w:r>
      <w:r>
        <w:rPr>
          <w:rFonts w:hint="default"/>
          <w:lang w:val="en-US" w:eastAsia="zh-CN"/>
        </w:rPr>
        <w:t>lmalinux</w:t>
      </w:r>
      <w:r>
        <w:rPr>
          <w:rFonts w:hint="default"/>
          <w:lang w:val="en-US" w:eastAsia="zh-CN"/>
        </w:rPr>
        <w:fldChar w:fldCharType="end"/>
      </w:r>
      <w:r>
        <w:rPr>
          <w:rFonts w:hint="eastAsia"/>
          <w:lang w:val="en-US" w:eastAsia="zh-CN"/>
        </w:rPr>
        <w:t>、</w:t>
      </w:r>
      <w:r>
        <w:rPr>
          <w:rFonts w:hint="default"/>
          <w:lang w:val="en-US" w:eastAsia="zh-CN"/>
        </w:rPr>
        <w:fldChar w:fldCharType="begin"/>
      </w:r>
      <w:r>
        <w:rPr>
          <w:rFonts w:hint="default"/>
          <w:lang w:val="en-US" w:eastAsia="zh-CN"/>
        </w:rPr>
        <w:instrText xml:space="preserve"> HYPERLINK "https://dl.rockylinux.org/vault/rocky/8.8/isos/x86_64/Rocky-8.8-x86_64-minimal.iso" </w:instrText>
      </w:r>
      <w:r>
        <w:rPr>
          <w:rFonts w:hint="default"/>
          <w:lang w:val="en-US" w:eastAsia="zh-CN"/>
        </w:rPr>
        <w:fldChar w:fldCharType="separate"/>
      </w:r>
      <w:r>
        <w:rPr>
          <w:rFonts w:hint="default"/>
          <w:lang w:val="en-US" w:eastAsia="zh-CN"/>
        </w:rPr>
        <w:t>RockyLinux</w:t>
      </w:r>
      <w:r>
        <w:rPr>
          <w:rFonts w:hint="default"/>
          <w:lang w:val="en-US" w:eastAsia="zh-CN"/>
        </w:rPr>
        <w:fldChar w:fldCharType="end"/>
      </w:r>
      <w:r>
        <w:rPr>
          <w:rFonts w:hint="eastAsia"/>
          <w:lang w:val="en-US" w:eastAsia="zh-CN"/>
        </w:rPr>
        <w:t>、Or</w:t>
      </w:r>
      <w:r>
        <w:rPr>
          <w:rFonts w:hint="default"/>
          <w:lang w:val="en-US" w:eastAsia="zh-CN"/>
        </w:rPr>
        <w:t>acleLinux</w:t>
      </w:r>
      <w:r>
        <w:rPr>
          <w:rFonts w:hint="eastAsia"/>
          <w:lang w:val="en-US" w:eastAsia="zh-CN"/>
        </w:rPr>
        <w:t>、RedHat、</w:t>
      </w:r>
      <w:r>
        <w:rPr>
          <w:rFonts w:hint="default"/>
          <w:lang w:val="en-US" w:eastAsia="zh-CN"/>
        </w:rPr>
        <w:fldChar w:fldCharType="begin"/>
      </w:r>
      <w:r>
        <w:rPr>
          <w:rFonts w:hint="default"/>
          <w:lang w:val="en-US" w:eastAsia="zh-CN"/>
        </w:rPr>
        <w:instrText xml:space="preserve"> HYPERLINK "https://cdimage.debian.org/debian-cd/current/amd64/iso-dvd/debian-12.5.0-amd64-DVD-1.iso" </w:instrText>
      </w:r>
      <w:r>
        <w:rPr>
          <w:rFonts w:hint="default"/>
          <w:lang w:val="en-US" w:eastAsia="zh-CN"/>
        </w:rPr>
        <w:fldChar w:fldCharType="separate"/>
      </w:r>
      <w:r>
        <w:rPr>
          <w:rFonts w:hint="eastAsia"/>
          <w:lang w:val="en-US" w:eastAsia="zh-CN"/>
        </w:rPr>
        <w:t>D</w:t>
      </w:r>
      <w:r>
        <w:rPr>
          <w:rFonts w:hint="default"/>
          <w:lang w:val="en-US" w:eastAsia="zh-CN"/>
        </w:rPr>
        <w:t>ebian</w:t>
      </w:r>
      <w:r>
        <w:rPr>
          <w:rFonts w:hint="default"/>
          <w:lang w:val="en-US" w:eastAsia="zh-CN"/>
        </w:rPr>
        <w:fldChar w:fldCharType="end"/>
      </w:r>
      <w:r>
        <w:rPr>
          <w:rFonts w:hint="eastAsia"/>
          <w:lang w:val="en-US" w:eastAsia="zh-CN"/>
        </w:rPr>
        <w:t>、</w:t>
      </w:r>
      <w:r>
        <w:rPr>
          <w:rFonts w:hint="default"/>
          <w:lang w:val="en-US" w:eastAsia="zh-CN"/>
        </w:rPr>
        <w:fldChar w:fldCharType="begin"/>
      </w:r>
      <w:r>
        <w:rPr>
          <w:rFonts w:hint="default"/>
          <w:lang w:val="en-US" w:eastAsia="zh-CN"/>
        </w:rPr>
        <w:instrText xml:space="preserve"> HYPERLINK "https://releases.ubuntu.com/22.04/ubuntu-22.04.4-live-server-amd64.iso" </w:instrText>
      </w:r>
      <w:r>
        <w:rPr>
          <w:rFonts w:hint="default"/>
          <w:lang w:val="en-US" w:eastAsia="zh-CN"/>
        </w:rPr>
        <w:fldChar w:fldCharType="separate"/>
      </w:r>
      <w:r>
        <w:rPr>
          <w:rFonts w:hint="default"/>
          <w:lang w:val="en-US" w:eastAsia="zh-CN"/>
        </w:rPr>
        <w:t>Ubuntu</w:t>
      </w:r>
      <w:r>
        <w:rPr>
          <w:rFonts w:hint="default"/>
          <w:lang w:val="en-US" w:eastAsia="zh-CN"/>
        </w:rPr>
        <w:fldChar w:fldCharType="end"/>
      </w:r>
      <w:r>
        <w:rPr>
          <w:rFonts w:hint="eastAsia"/>
          <w:lang w:val="en-US" w:eastAsia="zh-CN"/>
        </w:rPr>
        <w:t>、</w:t>
      </w:r>
      <w:r>
        <w:rPr>
          <w:rFonts w:hint="default"/>
          <w:lang w:val="en-US" w:eastAsia="zh-CN"/>
        </w:rPr>
        <w:t>centos</w:t>
      </w:r>
      <w:r>
        <w:rPr>
          <w:rFonts w:hint="eastAsia"/>
          <w:lang w:val="en-US" w:eastAsia="zh-CN"/>
        </w:rPr>
        <w:t>、龙蜥、</w:t>
      </w:r>
      <w:r>
        <w:rPr>
          <w:rFonts w:hint="default"/>
          <w:lang w:val="en-US" w:eastAsia="zh-CN"/>
        </w:rPr>
        <w:fldChar w:fldCharType="begin"/>
      </w:r>
      <w:r>
        <w:rPr>
          <w:rFonts w:hint="default"/>
          <w:lang w:val="en-US" w:eastAsia="zh-CN"/>
        </w:rPr>
        <w:instrText xml:space="preserve"> HYPERLINK "https://mirror.iscas.ac.cn/openeuler/openEuler-22.03-LTS-SP3/ISO/x86_64/openEuler-22.03-LTS-SP3-x86_64-dvd.iso" </w:instrText>
      </w:r>
      <w:r>
        <w:rPr>
          <w:rFonts w:hint="default"/>
          <w:lang w:val="en-US" w:eastAsia="zh-CN"/>
        </w:rPr>
        <w:fldChar w:fldCharType="separate"/>
      </w:r>
      <w:r>
        <w:rPr>
          <w:rFonts w:hint="eastAsia"/>
          <w:lang w:val="en-US" w:eastAsia="zh-CN"/>
        </w:rPr>
        <w:t>欧拉</w:t>
      </w:r>
      <w:r>
        <w:rPr>
          <w:rFonts w:hint="eastAsia"/>
          <w:lang w:val="en-US" w:eastAsia="zh-CN"/>
        </w:rPr>
        <w:fldChar w:fldCharType="end"/>
      </w:r>
      <w:r>
        <w:rPr>
          <w:rFonts w:hint="eastAsia"/>
          <w:lang w:val="en-US" w:eastAsia="zh-CN"/>
        </w:rPr>
        <w:t>、麒麟操作系统。</w:t>
      </w:r>
    </w:p>
    <w:p w14:paraId="4D151306">
      <w:pPr>
        <w:pageBreakBefore w:val="0"/>
        <w:widowControl/>
        <w:kinsoku w:val="0"/>
        <w:wordWrap/>
        <w:overflowPunct/>
        <w:topLinePunct w:val="0"/>
        <w:autoSpaceDE w:val="0"/>
        <w:autoSpaceDN w:val="0"/>
        <w:bidi w:val="0"/>
        <w:adjustRightInd w:val="0"/>
        <w:snapToGrid w:val="0"/>
        <w:spacing w:line="360" w:lineRule="auto"/>
        <w:textAlignment w:val="baseline"/>
        <w:rPr>
          <w:rFonts w:ascii="宋体" w:hAnsi="宋体"/>
          <w:b/>
          <w:bCs/>
          <w:sz w:val="36"/>
          <w:szCs w:val="28"/>
        </w:rPr>
      </w:pPr>
      <w:r>
        <w:rPr>
          <w:rFonts w:hint="eastAsia" w:ascii="宋体" w:hAnsi="宋体"/>
          <w:b/>
          <w:bCs/>
          <w:sz w:val="36"/>
        </w:rPr>
        <w:t>注意事项</w:t>
      </w:r>
    </w:p>
    <w:p w14:paraId="065E68D2">
      <w:pPr>
        <w:pStyle w:val="8"/>
        <w:pageBreakBefore w:val="0"/>
        <w:widowControl/>
        <w:numPr>
          <w:ilvl w:val="0"/>
          <w:numId w:val="4"/>
        </w:numPr>
        <w:kinsoku w:val="0"/>
        <w:wordWrap/>
        <w:overflowPunct/>
        <w:topLinePunct w:val="0"/>
        <w:autoSpaceDE w:val="0"/>
        <w:autoSpaceDN w:val="0"/>
        <w:bidi w:val="0"/>
        <w:adjustRightInd w:val="0"/>
        <w:snapToGrid w:val="0"/>
        <w:spacing w:line="360" w:lineRule="auto"/>
        <w:textAlignment w:val="baseline"/>
        <w:rPr>
          <w:rFonts w:hint="eastAsia"/>
          <w:b/>
          <w:bCs/>
        </w:rPr>
      </w:pPr>
      <w:r>
        <w:rPr>
          <w:rFonts w:hint="eastAsia"/>
          <w:b/>
          <w:bCs/>
        </w:rPr>
        <w:t>注意事项</w:t>
      </w:r>
    </w:p>
    <w:p w14:paraId="771A2B35">
      <w:pPr>
        <w:pageBreakBefore w:val="0"/>
        <w:widowControl/>
        <w:numPr>
          <w:ilvl w:val="0"/>
          <w:numId w:val="5"/>
        </w:numPr>
        <w:kinsoku w:val="0"/>
        <w:wordWrap/>
        <w:overflowPunct/>
        <w:topLinePunct w:val="0"/>
        <w:autoSpaceDE w:val="0"/>
        <w:autoSpaceDN w:val="0"/>
        <w:bidi w:val="0"/>
        <w:adjustRightInd w:val="0"/>
        <w:snapToGrid w:val="0"/>
        <w:spacing w:line="360" w:lineRule="auto"/>
        <w:ind w:left="780" w:leftChars="0"/>
        <w:textAlignment w:val="baseline"/>
        <w:rPr>
          <w:rFonts w:hint="eastAsia"/>
        </w:rPr>
      </w:pPr>
      <w:r>
        <w:rPr>
          <w:rFonts w:hint="eastAsia"/>
          <w:lang w:eastAsia="zh-CN"/>
        </w:rPr>
        <w:t>因为文档中涉及到用户的账号信息，请务必确保用户信息安全</w:t>
      </w:r>
      <w:r>
        <w:t>。</w:t>
      </w:r>
    </w:p>
    <w:p w14:paraId="5A7C24B1">
      <w:pPr>
        <w:pageBreakBefore w:val="0"/>
        <w:widowControl/>
        <w:numPr>
          <w:ilvl w:val="0"/>
          <w:numId w:val="5"/>
        </w:numPr>
        <w:kinsoku w:val="0"/>
        <w:wordWrap/>
        <w:overflowPunct/>
        <w:topLinePunct w:val="0"/>
        <w:autoSpaceDE w:val="0"/>
        <w:autoSpaceDN w:val="0"/>
        <w:bidi w:val="0"/>
        <w:adjustRightInd w:val="0"/>
        <w:snapToGrid w:val="0"/>
        <w:spacing w:line="360" w:lineRule="auto"/>
        <w:ind w:left="780" w:leftChars="0"/>
        <w:textAlignment w:val="baseline"/>
        <w:rPr>
          <w:rFonts w:hint="eastAsia"/>
        </w:rPr>
      </w:pPr>
      <w:r>
        <w:rPr>
          <w:rFonts w:hint="eastAsia"/>
          <w:lang w:eastAsia="zh-CN"/>
        </w:rPr>
        <w:t>确保自己的登录账号不被泄露</w:t>
      </w:r>
      <w:r>
        <w:t>。</w:t>
      </w:r>
    </w:p>
    <w:p w14:paraId="74027AAB">
      <w:pPr>
        <w:pageBreakBefore w:val="0"/>
        <w:widowControl/>
        <w:kinsoku w:val="0"/>
        <w:wordWrap/>
        <w:overflowPunct/>
        <w:topLinePunct w:val="0"/>
        <w:autoSpaceDE w:val="0"/>
        <w:autoSpaceDN w:val="0"/>
        <w:bidi w:val="0"/>
        <w:adjustRightInd w:val="0"/>
        <w:snapToGrid w:val="0"/>
        <w:spacing w:line="360" w:lineRule="auto"/>
        <w:textAlignment w:val="baseline"/>
        <w:rPr>
          <w:rFonts w:hint="eastAsia" w:ascii="宋体" w:hAnsi="宋体"/>
          <w:shd w:val="pct10" w:color="auto" w:fill="FFFFFF"/>
        </w:rPr>
        <w:sectPr>
          <w:headerReference r:id="rId5" w:type="default"/>
          <w:footerReference r:id="rId6" w:type="default"/>
          <w:pgSz w:w="11906" w:h="16838"/>
          <w:pgMar w:top="1440" w:right="1588" w:bottom="1440" w:left="1758" w:header="851" w:footer="992" w:gutter="0"/>
          <w:pgNumType w:fmt="decimal" w:start="1"/>
          <w:cols w:space="720" w:num="1"/>
          <w:docGrid w:type="lines" w:linePitch="312" w:charSpace="0"/>
        </w:sectPr>
      </w:pPr>
    </w:p>
    <w:p w14:paraId="6B3EB97C">
      <w:pPr>
        <w:pStyle w:val="8"/>
        <w:spacing w:line="391" w:lineRule="auto"/>
      </w:pPr>
    </w:p>
    <w:sdt>
      <w:sdtPr>
        <w:rPr>
          <w:rFonts w:ascii="宋体" w:hAnsi="宋体" w:eastAsia="宋体" w:cs="Arial"/>
          <w:snapToGrid w:val="0"/>
          <w:color w:val="000000"/>
          <w:kern w:val="0"/>
          <w:sz w:val="21"/>
          <w:szCs w:val="21"/>
          <w:lang w:val="en-US" w:eastAsia="en-US" w:bidi="ar-SA"/>
        </w:rPr>
        <w:id w:val="147477846"/>
        <w15:color w:val="DBDBDB"/>
        <w:docPartObj>
          <w:docPartGallery w:val="Table of Contents"/>
          <w:docPartUnique/>
        </w:docPartObj>
      </w:sdtPr>
      <w:sdtEndPr>
        <w:rPr>
          <w:rFonts w:ascii="Arial" w:hAnsi="Arial" w:eastAsia="Arial" w:cs="Arial"/>
          <w:snapToGrid w:val="0"/>
          <w:color w:val="000000"/>
          <w:kern w:val="0"/>
          <w:sz w:val="21"/>
          <w:szCs w:val="21"/>
          <w:lang w:val="en-US" w:eastAsia="en-US" w:bidi="ar-SA"/>
        </w:rPr>
      </w:sdtEndPr>
      <w:sdtContent>
        <w:p w14:paraId="10BDEAAC">
          <w:pPr>
            <w:spacing w:before="0" w:beforeLines="0" w:after="0" w:afterLines="0" w:line="240" w:lineRule="auto"/>
            <w:ind w:left="0" w:leftChars="0" w:right="0" w:rightChars="0" w:firstLine="0" w:firstLineChars="0"/>
            <w:jc w:val="center"/>
          </w:pPr>
          <w:r>
            <w:rPr>
              <w:rFonts w:ascii="宋体" w:hAnsi="宋体" w:eastAsia="宋体"/>
              <w:sz w:val="21"/>
            </w:rPr>
            <w:t>目录</w:t>
          </w:r>
        </w:p>
        <w:p w14:paraId="4E284B59">
          <w:pPr>
            <w:pStyle w:val="12"/>
            <w:tabs>
              <w:tab w:val="right" w:leader="dot" w:pos="8351"/>
            </w:tabs>
          </w:pPr>
          <w:r>
            <w:rPr>
              <w:rFonts w:ascii="Arial" w:hAnsi="Arial" w:eastAsia="Arial" w:cs="Arial"/>
              <w:snapToGrid w:val="0"/>
              <w:color w:val="000000"/>
              <w:kern w:val="0"/>
              <w:sz w:val="21"/>
              <w:szCs w:val="21"/>
              <w:lang w:val="en-US" w:eastAsia="en-US" w:bidi="ar-SA"/>
            </w:rPr>
            <w:fldChar w:fldCharType="begin"/>
          </w:r>
          <w:r>
            <w:rPr>
              <w:rFonts w:ascii="Arial" w:hAnsi="Arial" w:eastAsia="Arial" w:cs="Arial"/>
              <w:snapToGrid w:val="0"/>
              <w:color w:val="000000"/>
              <w:kern w:val="0"/>
              <w:sz w:val="21"/>
              <w:szCs w:val="21"/>
              <w:lang w:val="en-US" w:eastAsia="en-US" w:bidi="ar-SA"/>
            </w:rPr>
            <w:instrText xml:space="preserve">TOC \o "1-3" \h \u </w:instrText>
          </w:r>
          <w:r>
            <w:rPr>
              <w:rFonts w:ascii="Arial" w:hAnsi="Arial" w:eastAsia="Arial" w:cs="Arial"/>
              <w:snapToGrid w:val="0"/>
              <w:color w:val="000000"/>
              <w:kern w:val="0"/>
              <w:sz w:val="21"/>
              <w:szCs w:val="21"/>
              <w:lang w:val="en-US" w:eastAsia="en-US" w:bidi="ar-SA"/>
            </w:rPr>
            <w:fldChar w:fldCharType="separate"/>
          </w:r>
          <w:r>
            <w:rPr>
              <w:rFonts w:ascii="Arial" w:hAnsi="Arial" w:eastAsia="Arial" w:cs="Arial"/>
              <w:snapToGrid w:val="0"/>
              <w:color w:val="000000"/>
              <w:kern w:val="0"/>
              <w:szCs w:val="21"/>
              <w:lang w:val="en-US" w:eastAsia="en-US" w:bidi="ar-SA"/>
            </w:rPr>
            <w:fldChar w:fldCharType="begin"/>
          </w:r>
          <w:r>
            <w:rPr>
              <w:rFonts w:ascii="Arial" w:hAnsi="Arial" w:eastAsia="Arial" w:cs="Arial"/>
              <w:snapToGrid w:val="0"/>
              <w:kern w:val="0"/>
              <w:szCs w:val="21"/>
              <w:lang w:val="en-US" w:eastAsia="en-US" w:bidi="ar-SA"/>
            </w:rPr>
            <w:instrText xml:space="preserve"> HYPERLINK \l _Toc17503 </w:instrText>
          </w:r>
          <w:r>
            <w:rPr>
              <w:rFonts w:ascii="Arial" w:hAnsi="Arial" w:eastAsia="Arial" w:cs="Arial"/>
              <w:snapToGrid w:val="0"/>
              <w:kern w:val="0"/>
              <w:szCs w:val="21"/>
              <w:lang w:val="en-US" w:eastAsia="en-US" w:bidi="ar-SA"/>
            </w:rPr>
            <w:fldChar w:fldCharType="separate"/>
          </w:r>
          <w:r>
            <w:rPr>
              <w:rFonts w:hint="eastAsia"/>
            </w:rPr>
            <w:t>文件概述</w:t>
          </w:r>
          <w:r>
            <w:tab/>
          </w:r>
          <w:r>
            <w:fldChar w:fldCharType="begin"/>
          </w:r>
          <w:r>
            <w:instrText xml:space="preserve"> PAGEREF _Toc17503 \h </w:instrText>
          </w:r>
          <w:r>
            <w:fldChar w:fldCharType="separate"/>
          </w:r>
          <w:r>
            <w:t>3</w:t>
          </w:r>
          <w:r>
            <w:fldChar w:fldCharType="end"/>
          </w:r>
          <w:r>
            <w:rPr>
              <w:rFonts w:ascii="Arial" w:hAnsi="Arial" w:eastAsia="Arial" w:cs="Arial"/>
              <w:snapToGrid w:val="0"/>
              <w:color w:val="000000"/>
              <w:kern w:val="0"/>
              <w:szCs w:val="21"/>
              <w:lang w:val="en-US" w:eastAsia="en-US" w:bidi="ar-SA"/>
            </w:rPr>
            <w:fldChar w:fldCharType="end"/>
          </w:r>
        </w:p>
        <w:p w14:paraId="543E4ED0">
          <w:pPr>
            <w:pStyle w:val="12"/>
            <w:tabs>
              <w:tab w:val="right" w:leader="dot" w:pos="8351"/>
            </w:tabs>
          </w:pPr>
          <w:r>
            <w:rPr>
              <w:rFonts w:ascii="Arial" w:hAnsi="Arial" w:eastAsia="Arial" w:cs="Arial"/>
              <w:snapToGrid w:val="0"/>
              <w:color w:val="000000"/>
              <w:kern w:val="0"/>
              <w:szCs w:val="21"/>
              <w:lang w:val="en-US" w:eastAsia="en-US" w:bidi="ar-SA"/>
            </w:rPr>
            <w:fldChar w:fldCharType="begin"/>
          </w:r>
          <w:r>
            <w:rPr>
              <w:rFonts w:ascii="Arial" w:hAnsi="Arial" w:eastAsia="Arial" w:cs="Arial"/>
              <w:snapToGrid w:val="0"/>
              <w:kern w:val="0"/>
              <w:szCs w:val="21"/>
              <w:lang w:val="en-US" w:eastAsia="en-US" w:bidi="ar-SA"/>
            </w:rPr>
            <w:instrText xml:space="preserve"> HYPERLINK \l _Toc21319 </w:instrText>
          </w:r>
          <w:r>
            <w:rPr>
              <w:rFonts w:ascii="Arial" w:hAnsi="Arial" w:eastAsia="Arial" w:cs="Arial"/>
              <w:snapToGrid w:val="0"/>
              <w:kern w:val="0"/>
              <w:szCs w:val="21"/>
              <w:lang w:val="en-US" w:eastAsia="en-US" w:bidi="ar-SA"/>
            </w:rPr>
            <w:fldChar w:fldCharType="separate"/>
          </w:r>
          <w:r>
            <w:rPr>
              <w:rFonts w:hint="eastAsia"/>
            </w:rPr>
            <w:t>敬请留意</w:t>
          </w:r>
          <w:r>
            <w:tab/>
          </w:r>
          <w:r>
            <w:fldChar w:fldCharType="begin"/>
          </w:r>
          <w:r>
            <w:instrText xml:space="preserve"> PAGEREF _Toc21319 \h </w:instrText>
          </w:r>
          <w:r>
            <w:fldChar w:fldCharType="separate"/>
          </w:r>
          <w:r>
            <w:t>4</w:t>
          </w:r>
          <w:r>
            <w:fldChar w:fldCharType="end"/>
          </w:r>
          <w:r>
            <w:rPr>
              <w:rFonts w:ascii="Arial" w:hAnsi="Arial" w:eastAsia="Arial" w:cs="Arial"/>
              <w:snapToGrid w:val="0"/>
              <w:color w:val="000000"/>
              <w:kern w:val="0"/>
              <w:szCs w:val="21"/>
              <w:lang w:val="en-US" w:eastAsia="en-US" w:bidi="ar-SA"/>
            </w:rPr>
            <w:fldChar w:fldCharType="end"/>
          </w:r>
        </w:p>
        <w:p w14:paraId="491121D3">
          <w:pPr>
            <w:pStyle w:val="15"/>
            <w:tabs>
              <w:tab w:val="right" w:leader="dot" w:pos="8351"/>
            </w:tabs>
          </w:pPr>
          <w:r>
            <w:rPr>
              <w:rFonts w:ascii="Arial" w:hAnsi="Arial" w:eastAsia="Arial" w:cs="Arial"/>
              <w:snapToGrid w:val="0"/>
              <w:color w:val="000000"/>
              <w:kern w:val="0"/>
              <w:szCs w:val="21"/>
              <w:lang w:val="en-US" w:eastAsia="en-US" w:bidi="ar-SA"/>
            </w:rPr>
            <w:fldChar w:fldCharType="begin"/>
          </w:r>
          <w:r>
            <w:rPr>
              <w:rFonts w:ascii="Arial" w:hAnsi="Arial" w:eastAsia="Arial" w:cs="Arial"/>
              <w:snapToGrid w:val="0"/>
              <w:kern w:val="0"/>
              <w:szCs w:val="21"/>
              <w:lang w:val="en-US" w:eastAsia="en-US" w:bidi="ar-SA"/>
            </w:rPr>
            <w:instrText xml:space="preserve"> HYPERLINK \l _Toc23415 </w:instrText>
          </w:r>
          <w:r>
            <w:rPr>
              <w:rFonts w:ascii="Arial" w:hAnsi="Arial" w:eastAsia="Arial" w:cs="Arial"/>
              <w:snapToGrid w:val="0"/>
              <w:kern w:val="0"/>
              <w:szCs w:val="21"/>
              <w:lang w:val="en-US" w:eastAsia="en-US" w:bidi="ar-SA"/>
            </w:rPr>
            <w:fldChar w:fldCharType="separate"/>
          </w:r>
          <w:r>
            <w:rPr>
              <w:rFonts w:ascii="微软雅黑" w:hAnsi="微软雅黑" w:eastAsia="微软雅黑" w:cs="微软雅黑"/>
              <w:spacing w:val="-2"/>
              <w:szCs w:val="31"/>
            </w:rPr>
            <w:t>前言</w:t>
          </w:r>
          <w:r>
            <w:tab/>
          </w:r>
          <w:r>
            <w:fldChar w:fldCharType="begin"/>
          </w:r>
          <w:r>
            <w:instrText xml:space="preserve"> PAGEREF _Toc23415 \h </w:instrText>
          </w:r>
          <w:r>
            <w:fldChar w:fldCharType="separate"/>
          </w:r>
          <w:r>
            <w:t>5</w:t>
          </w:r>
          <w:r>
            <w:fldChar w:fldCharType="end"/>
          </w:r>
          <w:r>
            <w:rPr>
              <w:rFonts w:ascii="Arial" w:hAnsi="Arial" w:eastAsia="Arial" w:cs="Arial"/>
              <w:snapToGrid w:val="0"/>
              <w:color w:val="000000"/>
              <w:kern w:val="0"/>
              <w:szCs w:val="21"/>
              <w:lang w:val="en-US" w:eastAsia="en-US" w:bidi="ar-SA"/>
            </w:rPr>
            <w:fldChar w:fldCharType="end"/>
          </w:r>
        </w:p>
        <w:p w14:paraId="5D769E53">
          <w:pPr>
            <w:pStyle w:val="12"/>
            <w:tabs>
              <w:tab w:val="right" w:leader="dot" w:pos="8351"/>
            </w:tabs>
          </w:pPr>
          <w:r>
            <w:rPr>
              <w:rFonts w:ascii="Arial" w:hAnsi="Arial" w:eastAsia="Arial" w:cs="Arial"/>
              <w:snapToGrid w:val="0"/>
              <w:color w:val="000000"/>
              <w:kern w:val="0"/>
              <w:szCs w:val="21"/>
              <w:lang w:val="en-US" w:eastAsia="en-US" w:bidi="ar-SA"/>
            </w:rPr>
            <w:fldChar w:fldCharType="begin"/>
          </w:r>
          <w:r>
            <w:rPr>
              <w:rFonts w:ascii="Arial" w:hAnsi="Arial" w:eastAsia="Arial" w:cs="Arial"/>
              <w:snapToGrid w:val="0"/>
              <w:kern w:val="0"/>
              <w:szCs w:val="21"/>
              <w:lang w:val="en-US" w:eastAsia="en-US" w:bidi="ar-SA"/>
            </w:rPr>
            <w:instrText xml:space="preserve"> HYPERLINK \l _Toc28829 </w:instrText>
          </w:r>
          <w:r>
            <w:rPr>
              <w:rFonts w:ascii="Arial" w:hAnsi="Arial" w:eastAsia="Arial" w:cs="Arial"/>
              <w:snapToGrid w:val="0"/>
              <w:kern w:val="0"/>
              <w:szCs w:val="21"/>
              <w:lang w:val="en-US" w:eastAsia="en-US" w:bidi="ar-SA"/>
            </w:rPr>
            <w:fldChar w:fldCharType="separate"/>
          </w:r>
          <w:r>
            <w:rPr>
              <w:rFonts w:ascii="微软雅黑" w:hAnsi="微软雅黑" w:eastAsia="微软雅黑" w:cs="微软雅黑"/>
              <w:spacing w:val="1"/>
              <w:szCs w:val="31"/>
            </w:rPr>
            <w:t>欢迎选购</w:t>
          </w:r>
          <w:r>
            <w:tab/>
          </w:r>
          <w:r>
            <w:fldChar w:fldCharType="begin"/>
          </w:r>
          <w:r>
            <w:instrText xml:space="preserve"> PAGEREF _Toc28829 \h </w:instrText>
          </w:r>
          <w:r>
            <w:fldChar w:fldCharType="separate"/>
          </w:r>
          <w:r>
            <w:t>5</w:t>
          </w:r>
          <w:r>
            <w:fldChar w:fldCharType="end"/>
          </w:r>
          <w:r>
            <w:rPr>
              <w:rFonts w:ascii="Arial" w:hAnsi="Arial" w:eastAsia="Arial" w:cs="Arial"/>
              <w:snapToGrid w:val="0"/>
              <w:color w:val="000000"/>
              <w:kern w:val="0"/>
              <w:szCs w:val="21"/>
              <w:lang w:val="en-US" w:eastAsia="en-US" w:bidi="ar-SA"/>
            </w:rPr>
            <w:fldChar w:fldCharType="end"/>
          </w:r>
        </w:p>
        <w:p w14:paraId="12E83926">
          <w:pPr>
            <w:pStyle w:val="15"/>
            <w:tabs>
              <w:tab w:val="right" w:leader="dot" w:pos="8351"/>
            </w:tabs>
          </w:pPr>
          <w:r>
            <w:rPr>
              <w:rFonts w:ascii="Arial" w:hAnsi="Arial" w:eastAsia="Arial" w:cs="Arial"/>
              <w:snapToGrid w:val="0"/>
              <w:color w:val="000000"/>
              <w:kern w:val="0"/>
              <w:szCs w:val="21"/>
              <w:lang w:val="en-US" w:eastAsia="en-US" w:bidi="ar-SA"/>
            </w:rPr>
            <w:fldChar w:fldCharType="begin"/>
          </w:r>
          <w:r>
            <w:rPr>
              <w:rFonts w:ascii="Arial" w:hAnsi="Arial" w:eastAsia="Arial" w:cs="Arial"/>
              <w:snapToGrid w:val="0"/>
              <w:kern w:val="0"/>
              <w:szCs w:val="21"/>
              <w:lang w:val="en-US" w:eastAsia="en-US" w:bidi="ar-SA"/>
            </w:rPr>
            <w:instrText xml:space="preserve"> HYPERLINK \l _Toc694 </w:instrText>
          </w:r>
          <w:r>
            <w:rPr>
              <w:rFonts w:ascii="Arial" w:hAnsi="Arial" w:eastAsia="Arial" w:cs="Arial"/>
              <w:snapToGrid w:val="0"/>
              <w:kern w:val="0"/>
              <w:szCs w:val="21"/>
              <w:lang w:val="en-US" w:eastAsia="en-US" w:bidi="ar-SA"/>
            </w:rPr>
            <w:fldChar w:fldCharType="separate"/>
          </w:r>
          <w:r>
            <w:rPr>
              <w:rFonts w:ascii="微软雅黑" w:hAnsi="微软雅黑" w:eastAsia="微软雅黑" w:cs="微软雅黑"/>
              <w:spacing w:val="-7"/>
              <w:szCs w:val="30"/>
            </w:rPr>
            <w:t>读者对象</w:t>
          </w:r>
          <w:r>
            <w:tab/>
          </w:r>
          <w:r>
            <w:fldChar w:fldCharType="begin"/>
          </w:r>
          <w:r>
            <w:instrText xml:space="preserve"> PAGEREF _Toc694 \h </w:instrText>
          </w:r>
          <w:r>
            <w:fldChar w:fldCharType="separate"/>
          </w:r>
          <w:r>
            <w:t>6</w:t>
          </w:r>
          <w:r>
            <w:fldChar w:fldCharType="end"/>
          </w:r>
          <w:r>
            <w:rPr>
              <w:rFonts w:ascii="Arial" w:hAnsi="Arial" w:eastAsia="Arial" w:cs="Arial"/>
              <w:snapToGrid w:val="0"/>
              <w:color w:val="000000"/>
              <w:kern w:val="0"/>
              <w:szCs w:val="21"/>
              <w:lang w:val="en-US" w:eastAsia="en-US" w:bidi="ar-SA"/>
            </w:rPr>
            <w:fldChar w:fldCharType="end"/>
          </w:r>
        </w:p>
        <w:p w14:paraId="4D95F104">
          <w:pPr>
            <w:pStyle w:val="15"/>
            <w:tabs>
              <w:tab w:val="right" w:leader="dot" w:pos="8351"/>
            </w:tabs>
          </w:pPr>
          <w:r>
            <w:rPr>
              <w:rFonts w:ascii="Arial" w:hAnsi="Arial" w:eastAsia="Arial" w:cs="Arial"/>
              <w:snapToGrid w:val="0"/>
              <w:color w:val="000000"/>
              <w:kern w:val="0"/>
              <w:szCs w:val="21"/>
              <w:lang w:val="en-US" w:eastAsia="en-US" w:bidi="ar-SA"/>
            </w:rPr>
            <w:fldChar w:fldCharType="begin"/>
          </w:r>
          <w:r>
            <w:rPr>
              <w:rFonts w:ascii="Arial" w:hAnsi="Arial" w:eastAsia="Arial" w:cs="Arial"/>
              <w:snapToGrid w:val="0"/>
              <w:kern w:val="0"/>
              <w:szCs w:val="21"/>
              <w:lang w:val="en-US" w:eastAsia="en-US" w:bidi="ar-SA"/>
            </w:rPr>
            <w:instrText xml:space="preserve"> HYPERLINK \l _Toc1978 </w:instrText>
          </w:r>
          <w:r>
            <w:rPr>
              <w:rFonts w:ascii="Arial" w:hAnsi="Arial" w:eastAsia="Arial" w:cs="Arial"/>
              <w:snapToGrid w:val="0"/>
              <w:kern w:val="0"/>
              <w:szCs w:val="21"/>
              <w:lang w:val="en-US" w:eastAsia="en-US" w:bidi="ar-SA"/>
            </w:rPr>
            <w:fldChar w:fldCharType="separate"/>
          </w:r>
          <w:r>
            <w:rPr>
              <w:rFonts w:ascii="微软雅黑" w:hAnsi="微软雅黑" w:eastAsia="微软雅黑" w:cs="微软雅黑"/>
              <w:spacing w:val="-6"/>
              <w:szCs w:val="30"/>
            </w:rPr>
            <w:t>如何使用本手册</w:t>
          </w:r>
          <w:r>
            <w:tab/>
          </w:r>
          <w:r>
            <w:fldChar w:fldCharType="begin"/>
          </w:r>
          <w:r>
            <w:instrText xml:space="preserve"> PAGEREF _Toc1978 \h </w:instrText>
          </w:r>
          <w:r>
            <w:fldChar w:fldCharType="separate"/>
          </w:r>
          <w:r>
            <w:t>6</w:t>
          </w:r>
          <w:r>
            <w:fldChar w:fldCharType="end"/>
          </w:r>
          <w:r>
            <w:rPr>
              <w:rFonts w:ascii="Arial" w:hAnsi="Arial" w:eastAsia="Arial" w:cs="Arial"/>
              <w:snapToGrid w:val="0"/>
              <w:color w:val="000000"/>
              <w:kern w:val="0"/>
              <w:szCs w:val="21"/>
              <w:lang w:val="en-US" w:eastAsia="en-US" w:bidi="ar-SA"/>
            </w:rPr>
            <w:fldChar w:fldCharType="end"/>
          </w:r>
        </w:p>
        <w:p w14:paraId="7745BBED">
          <w:pPr>
            <w:pStyle w:val="15"/>
            <w:tabs>
              <w:tab w:val="right" w:leader="dot" w:pos="8351"/>
            </w:tabs>
          </w:pPr>
          <w:r>
            <w:rPr>
              <w:rFonts w:ascii="Arial" w:hAnsi="Arial" w:eastAsia="Arial" w:cs="Arial"/>
              <w:snapToGrid w:val="0"/>
              <w:color w:val="000000"/>
              <w:kern w:val="0"/>
              <w:szCs w:val="21"/>
              <w:lang w:val="en-US" w:eastAsia="en-US" w:bidi="ar-SA"/>
            </w:rPr>
            <w:fldChar w:fldCharType="begin"/>
          </w:r>
          <w:r>
            <w:rPr>
              <w:rFonts w:ascii="Arial" w:hAnsi="Arial" w:eastAsia="Arial" w:cs="Arial"/>
              <w:snapToGrid w:val="0"/>
              <w:kern w:val="0"/>
              <w:szCs w:val="21"/>
              <w:lang w:val="en-US" w:eastAsia="en-US" w:bidi="ar-SA"/>
            </w:rPr>
            <w:instrText xml:space="preserve"> HYPERLINK \l _Toc30453 </w:instrText>
          </w:r>
          <w:r>
            <w:rPr>
              <w:rFonts w:ascii="Arial" w:hAnsi="Arial" w:eastAsia="Arial" w:cs="Arial"/>
              <w:snapToGrid w:val="0"/>
              <w:kern w:val="0"/>
              <w:szCs w:val="21"/>
              <w:lang w:val="en-US" w:eastAsia="en-US" w:bidi="ar-SA"/>
            </w:rPr>
            <w:fldChar w:fldCharType="separate"/>
          </w:r>
          <w:r>
            <w:rPr>
              <w:rFonts w:ascii="微软雅黑" w:hAnsi="微软雅黑" w:eastAsia="微软雅黑" w:cs="微软雅黑"/>
              <w:spacing w:val="-6"/>
              <w:szCs w:val="30"/>
            </w:rPr>
            <w:t>使用须知</w:t>
          </w:r>
          <w:r>
            <w:tab/>
          </w:r>
          <w:r>
            <w:fldChar w:fldCharType="begin"/>
          </w:r>
          <w:r>
            <w:instrText xml:space="preserve"> PAGEREF _Toc30453 \h </w:instrText>
          </w:r>
          <w:r>
            <w:fldChar w:fldCharType="separate"/>
          </w:r>
          <w:r>
            <w:t>6</w:t>
          </w:r>
          <w:r>
            <w:fldChar w:fldCharType="end"/>
          </w:r>
          <w:r>
            <w:rPr>
              <w:rFonts w:ascii="Arial" w:hAnsi="Arial" w:eastAsia="Arial" w:cs="Arial"/>
              <w:snapToGrid w:val="0"/>
              <w:color w:val="000000"/>
              <w:kern w:val="0"/>
              <w:szCs w:val="21"/>
              <w:lang w:val="en-US" w:eastAsia="en-US" w:bidi="ar-SA"/>
            </w:rPr>
            <w:fldChar w:fldCharType="end"/>
          </w:r>
        </w:p>
        <w:p w14:paraId="61784A1A">
          <w:pPr>
            <w:pStyle w:val="15"/>
            <w:tabs>
              <w:tab w:val="right" w:leader="dot" w:pos="8351"/>
            </w:tabs>
          </w:pPr>
          <w:r>
            <w:rPr>
              <w:rFonts w:ascii="Arial" w:hAnsi="Arial" w:eastAsia="Arial" w:cs="Arial"/>
              <w:snapToGrid w:val="0"/>
              <w:color w:val="000000"/>
              <w:kern w:val="0"/>
              <w:szCs w:val="21"/>
              <w:lang w:val="en-US" w:eastAsia="en-US" w:bidi="ar-SA"/>
            </w:rPr>
            <w:fldChar w:fldCharType="begin"/>
          </w:r>
          <w:r>
            <w:rPr>
              <w:rFonts w:ascii="Arial" w:hAnsi="Arial" w:eastAsia="Arial" w:cs="Arial"/>
              <w:snapToGrid w:val="0"/>
              <w:kern w:val="0"/>
              <w:szCs w:val="21"/>
              <w:lang w:val="en-US" w:eastAsia="en-US" w:bidi="ar-SA"/>
            </w:rPr>
            <w:instrText xml:space="preserve"> HYPERLINK \l _Toc24035 </w:instrText>
          </w:r>
          <w:r>
            <w:rPr>
              <w:rFonts w:ascii="Arial" w:hAnsi="Arial" w:eastAsia="Arial" w:cs="Arial"/>
              <w:snapToGrid w:val="0"/>
              <w:kern w:val="0"/>
              <w:szCs w:val="21"/>
              <w:lang w:val="en-US" w:eastAsia="en-US" w:bidi="ar-SA"/>
            </w:rPr>
            <w:fldChar w:fldCharType="separate"/>
          </w:r>
          <w:r>
            <w:rPr>
              <w:rFonts w:ascii="微软雅黑" w:hAnsi="微软雅黑" w:eastAsia="微软雅黑" w:cs="微软雅黑"/>
              <w:spacing w:val="-7"/>
              <w:szCs w:val="30"/>
            </w:rPr>
            <w:t>注意事项</w:t>
          </w:r>
          <w:r>
            <w:tab/>
          </w:r>
          <w:r>
            <w:fldChar w:fldCharType="begin"/>
          </w:r>
          <w:r>
            <w:instrText xml:space="preserve"> PAGEREF _Toc24035 \h </w:instrText>
          </w:r>
          <w:r>
            <w:fldChar w:fldCharType="separate"/>
          </w:r>
          <w:r>
            <w:t>6</w:t>
          </w:r>
          <w:r>
            <w:fldChar w:fldCharType="end"/>
          </w:r>
          <w:r>
            <w:rPr>
              <w:rFonts w:ascii="Arial" w:hAnsi="Arial" w:eastAsia="Arial" w:cs="Arial"/>
              <w:snapToGrid w:val="0"/>
              <w:color w:val="000000"/>
              <w:kern w:val="0"/>
              <w:szCs w:val="21"/>
              <w:lang w:val="en-US" w:eastAsia="en-US" w:bidi="ar-SA"/>
            </w:rPr>
            <w:fldChar w:fldCharType="end"/>
          </w:r>
        </w:p>
        <w:p w14:paraId="2E974B89">
          <w:pPr>
            <w:pStyle w:val="12"/>
            <w:tabs>
              <w:tab w:val="right" w:leader="dot" w:pos="8351"/>
            </w:tabs>
          </w:pPr>
          <w:r>
            <w:rPr>
              <w:rFonts w:ascii="Arial" w:hAnsi="Arial" w:eastAsia="Arial" w:cs="Arial"/>
              <w:snapToGrid w:val="0"/>
              <w:color w:val="000000"/>
              <w:kern w:val="0"/>
              <w:szCs w:val="21"/>
              <w:lang w:val="en-US" w:eastAsia="en-US" w:bidi="ar-SA"/>
            </w:rPr>
            <w:fldChar w:fldCharType="begin"/>
          </w:r>
          <w:r>
            <w:rPr>
              <w:rFonts w:ascii="Arial" w:hAnsi="Arial" w:eastAsia="Arial" w:cs="Arial"/>
              <w:snapToGrid w:val="0"/>
              <w:kern w:val="0"/>
              <w:szCs w:val="21"/>
              <w:lang w:val="en-US" w:eastAsia="en-US" w:bidi="ar-SA"/>
            </w:rPr>
            <w:instrText xml:space="preserve"> HYPERLINK \l _Toc15590 </w:instrText>
          </w:r>
          <w:r>
            <w:rPr>
              <w:rFonts w:ascii="Arial" w:hAnsi="Arial" w:eastAsia="Arial" w:cs="Arial"/>
              <w:snapToGrid w:val="0"/>
              <w:kern w:val="0"/>
              <w:szCs w:val="21"/>
              <w:lang w:val="en-US" w:eastAsia="en-US" w:bidi="ar-SA"/>
            </w:rPr>
            <w:fldChar w:fldCharType="separate"/>
          </w:r>
          <w:r>
            <w:rPr>
              <w:spacing w:val="-4"/>
              <w:szCs w:val="31"/>
            </w:rPr>
            <w:t>1</w:t>
          </w:r>
          <w:r>
            <w:rPr>
              <w:rFonts w:ascii="微软雅黑" w:hAnsi="微软雅黑" w:eastAsia="微软雅黑" w:cs="微软雅黑"/>
              <w:spacing w:val="-4"/>
              <w:szCs w:val="31"/>
            </w:rPr>
            <w:t>、产品简介</w:t>
          </w:r>
          <w:r>
            <w:tab/>
          </w:r>
          <w:r>
            <w:fldChar w:fldCharType="begin"/>
          </w:r>
          <w:r>
            <w:instrText xml:space="preserve"> PAGEREF _Toc15590 \h </w:instrText>
          </w:r>
          <w:r>
            <w:fldChar w:fldCharType="separate"/>
          </w:r>
          <w:r>
            <w:t>7</w:t>
          </w:r>
          <w:r>
            <w:fldChar w:fldCharType="end"/>
          </w:r>
          <w:r>
            <w:rPr>
              <w:rFonts w:ascii="Arial" w:hAnsi="Arial" w:eastAsia="Arial" w:cs="Arial"/>
              <w:snapToGrid w:val="0"/>
              <w:color w:val="000000"/>
              <w:kern w:val="0"/>
              <w:szCs w:val="21"/>
              <w:lang w:val="en-US" w:eastAsia="en-US" w:bidi="ar-SA"/>
            </w:rPr>
            <w:fldChar w:fldCharType="end"/>
          </w:r>
        </w:p>
        <w:p w14:paraId="192472F7">
          <w:pPr>
            <w:pStyle w:val="15"/>
            <w:tabs>
              <w:tab w:val="right" w:leader="dot" w:pos="8351"/>
            </w:tabs>
          </w:pPr>
          <w:r>
            <w:rPr>
              <w:rFonts w:ascii="Arial" w:hAnsi="Arial" w:eastAsia="Arial" w:cs="Arial"/>
              <w:snapToGrid w:val="0"/>
              <w:color w:val="000000"/>
              <w:kern w:val="0"/>
              <w:szCs w:val="21"/>
              <w:lang w:val="en-US" w:eastAsia="en-US" w:bidi="ar-SA"/>
            </w:rPr>
            <w:fldChar w:fldCharType="begin"/>
          </w:r>
          <w:r>
            <w:rPr>
              <w:rFonts w:ascii="Arial" w:hAnsi="Arial" w:eastAsia="Arial" w:cs="Arial"/>
              <w:snapToGrid w:val="0"/>
              <w:kern w:val="0"/>
              <w:szCs w:val="21"/>
              <w:lang w:val="en-US" w:eastAsia="en-US" w:bidi="ar-SA"/>
            </w:rPr>
            <w:instrText xml:space="preserve"> HYPERLINK \l _Toc3939 </w:instrText>
          </w:r>
          <w:r>
            <w:rPr>
              <w:rFonts w:ascii="Arial" w:hAnsi="Arial" w:eastAsia="Arial" w:cs="Arial"/>
              <w:snapToGrid w:val="0"/>
              <w:kern w:val="0"/>
              <w:szCs w:val="21"/>
              <w:lang w:val="en-US" w:eastAsia="en-US" w:bidi="ar-SA"/>
            </w:rPr>
            <w:fldChar w:fldCharType="separate"/>
          </w:r>
          <w:r>
            <w:rPr>
              <w:spacing w:val="-21"/>
              <w:szCs w:val="30"/>
            </w:rPr>
            <w:t xml:space="preserve">1.1 </w:t>
          </w:r>
          <w:r>
            <w:rPr>
              <w:rFonts w:ascii="微软雅黑" w:hAnsi="微软雅黑" w:eastAsia="微软雅黑" w:cs="微软雅黑"/>
              <w:spacing w:val="-21"/>
              <w:szCs w:val="30"/>
            </w:rPr>
            <w:t>概述</w:t>
          </w:r>
          <w:r>
            <w:tab/>
          </w:r>
          <w:r>
            <w:fldChar w:fldCharType="begin"/>
          </w:r>
          <w:r>
            <w:instrText xml:space="preserve"> PAGEREF _Toc3939 \h </w:instrText>
          </w:r>
          <w:r>
            <w:fldChar w:fldCharType="separate"/>
          </w:r>
          <w:r>
            <w:t>7</w:t>
          </w:r>
          <w:r>
            <w:fldChar w:fldCharType="end"/>
          </w:r>
          <w:r>
            <w:rPr>
              <w:rFonts w:ascii="Arial" w:hAnsi="Arial" w:eastAsia="Arial" w:cs="Arial"/>
              <w:snapToGrid w:val="0"/>
              <w:color w:val="000000"/>
              <w:kern w:val="0"/>
              <w:szCs w:val="21"/>
              <w:lang w:val="en-US" w:eastAsia="en-US" w:bidi="ar-SA"/>
            </w:rPr>
            <w:fldChar w:fldCharType="end"/>
          </w:r>
        </w:p>
        <w:p w14:paraId="16F8B51D">
          <w:pPr>
            <w:pStyle w:val="15"/>
            <w:tabs>
              <w:tab w:val="right" w:leader="dot" w:pos="8351"/>
            </w:tabs>
          </w:pPr>
          <w:r>
            <w:rPr>
              <w:rFonts w:ascii="Arial" w:hAnsi="Arial" w:eastAsia="Arial" w:cs="Arial"/>
              <w:snapToGrid w:val="0"/>
              <w:color w:val="000000"/>
              <w:kern w:val="0"/>
              <w:szCs w:val="21"/>
              <w:lang w:val="en-US" w:eastAsia="en-US" w:bidi="ar-SA"/>
            </w:rPr>
            <w:fldChar w:fldCharType="begin"/>
          </w:r>
          <w:r>
            <w:rPr>
              <w:rFonts w:ascii="Arial" w:hAnsi="Arial" w:eastAsia="Arial" w:cs="Arial"/>
              <w:snapToGrid w:val="0"/>
              <w:kern w:val="0"/>
              <w:szCs w:val="21"/>
              <w:lang w:val="en-US" w:eastAsia="en-US" w:bidi="ar-SA"/>
            </w:rPr>
            <w:instrText xml:space="preserve"> HYPERLINK \l _Toc2187 </w:instrText>
          </w:r>
          <w:r>
            <w:rPr>
              <w:rFonts w:ascii="Arial" w:hAnsi="Arial" w:eastAsia="Arial" w:cs="Arial"/>
              <w:snapToGrid w:val="0"/>
              <w:kern w:val="0"/>
              <w:szCs w:val="21"/>
              <w:lang w:val="en-US" w:eastAsia="en-US" w:bidi="ar-SA"/>
            </w:rPr>
            <w:fldChar w:fldCharType="separate"/>
          </w:r>
          <w:r>
            <w:rPr>
              <w:spacing w:val="-12"/>
              <w:szCs w:val="30"/>
            </w:rPr>
            <w:t xml:space="preserve">1.2 </w:t>
          </w:r>
          <w:r>
            <w:rPr>
              <w:rFonts w:ascii="微软雅黑" w:hAnsi="微软雅黑" w:eastAsia="微软雅黑" w:cs="微软雅黑"/>
              <w:spacing w:val="-12"/>
              <w:szCs w:val="30"/>
            </w:rPr>
            <w:t>关键特性</w:t>
          </w:r>
          <w:r>
            <w:tab/>
          </w:r>
          <w:r>
            <w:fldChar w:fldCharType="begin"/>
          </w:r>
          <w:r>
            <w:instrText xml:space="preserve"> PAGEREF _Toc2187 \h </w:instrText>
          </w:r>
          <w:r>
            <w:fldChar w:fldCharType="separate"/>
          </w:r>
          <w:r>
            <w:t>7</w:t>
          </w:r>
          <w:r>
            <w:fldChar w:fldCharType="end"/>
          </w:r>
          <w:r>
            <w:rPr>
              <w:rFonts w:ascii="Arial" w:hAnsi="Arial" w:eastAsia="Arial" w:cs="Arial"/>
              <w:snapToGrid w:val="0"/>
              <w:color w:val="000000"/>
              <w:kern w:val="0"/>
              <w:szCs w:val="21"/>
              <w:lang w:val="en-US" w:eastAsia="en-US" w:bidi="ar-SA"/>
            </w:rPr>
            <w:fldChar w:fldCharType="end"/>
          </w:r>
        </w:p>
        <w:p w14:paraId="5BDDE306">
          <w:pPr>
            <w:pStyle w:val="12"/>
            <w:tabs>
              <w:tab w:val="right" w:leader="dot" w:pos="8351"/>
            </w:tabs>
          </w:pPr>
          <w:r>
            <w:rPr>
              <w:rFonts w:ascii="Arial" w:hAnsi="Arial" w:eastAsia="Arial" w:cs="Arial"/>
              <w:snapToGrid w:val="0"/>
              <w:color w:val="000000"/>
              <w:kern w:val="0"/>
              <w:szCs w:val="21"/>
              <w:lang w:val="en-US" w:eastAsia="en-US" w:bidi="ar-SA"/>
            </w:rPr>
            <w:fldChar w:fldCharType="begin"/>
          </w:r>
          <w:r>
            <w:rPr>
              <w:rFonts w:ascii="Arial" w:hAnsi="Arial" w:eastAsia="Arial" w:cs="Arial"/>
              <w:snapToGrid w:val="0"/>
              <w:kern w:val="0"/>
              <w:szCs w:val="21"/>
              <w:lang w:val="en-US" w:eastAsia="en-US" w:bidi="ar-SA"/>
            </w:rPr>
            <w:instrText xml:space="preserve"> HYPERLINK \l _Toc19880 </w:instrText>
          </w:r>
          <w:r>
            <w:rPr>
              <w:rFonts w:ascii="Arial" w:hAnsi="Arial" w:eastAsia="Arial" w:cs="Arial"/>
              <w:snapToGrid w:val="0"/>
              <w:kern w:val="0"/>
              <w:szCs w:val="21"/>
              <w:lang w:val="en-US" w:eastAsia="en-US" w:bidi="ar-SA"/>
            </w:rPr>
            <w:fldChar w:fldCharType="separate"/>
          </w:r>
          <w:r>
            <w:rPr>
              <w:spacing w:val="-2"/>
              <w:szCs w:val="31"/>
            </w:rPr>
            <w:t>2</w:t>
          </w:r>
          <w:r>
            <w:rPr>
              <w:rFonts w:ascii="微软雅黑" w:hAnsi="微软雅黑" w:eastAsia="微软雅黑" w:cs="微软雅黑"/>
              <w:spacing w:val="-2"/>
              <w:szCs w:val="31"/>
            </w:rPr>
            <w:t>、系统登录</w:t>
          </w:r>
          <w:r>
            <w:tab/>
          </w:r>
          <w:r>
            <w:fldChar w:fldCharType="begin"/>
          </w:r>
          <w:r>
            <w:instrText xml:space="preserve"> PAGEREF _Toc19880 \h </w:instrText>
          </w:r>
          <w:r>
            <w:fldChar w:fldCharType="separate"/>
          </w:r>
          <w:r>
            <w:t>8</w:t>
          </w:r>
          <w:r>
            <w:fldChar w:fldCharType="end"/>
          </w:r>
          <w:r>
            <w:rPr>
              <w:rFonts w:ascii="Arial" w:hAnsi="Arial" w:eastAsia="Arial" w:cs="Arial"/>
              <w:snapToGrid w:val="0"/>
              <w:color w:val="000000"/>
              <w:kern w:val="0"/>
              <w:szCs w:val="21"/>
              <w:lang w:val="en-US" w:eastAsia="en-US" w:bidi="ar-SA"/>
            </w:rPr>
            <w:fldChar w:fldCharType="end"/>
          </w:r>
        </w:p>
        <w:p w14:paraId="2BB411F0">
          <w:pPr>
            <w:pStyle w:val="15"/>
            <w:tabs>
              <w:tab w:val="right" w:leader="dot" w:pos="8351"/>
            </w:tabs>
          </w:pPr>
          <w:r>
            <w:rPr>
              <w:rFonts w:ascii="Arial" w:hAnsi="Arial" w:eastAsia="Arial" w:cs="Arial"/>
              <w:snapToGrid w:val="0"/>
              <w:color w:val="000000"/>
              <w:kern w:val="0"/>
              <w:szCs w:val="21"/>
              <w:lang w:val="en-US" w:eastAsia="en-US" w:bidi="ar-SA"/>
            </w:rPr>
            <w:fldChar w:fldCharType="begin"/>
          </w:r>
          <w:r>
            <w:rPr>
              <w:rFonts w:ascii="Arial" w:hAnsi="Arial" w:eastAsia="Arial" w:cs="Arial"/>
              <w:snapToGrid w:val="0"/>
              <w:kern w:val="0"/>
              <w:szCs w:val="21"/>
              <w:lang w:val="en-US" w:eastAsia="en-US" w:bidi="ar-SA"/>
            </w:rPr>
            <w:instrText xml:space="preserve"> HYPERLINK \l _Toc9534 </w:instrText>
          </w:r>
          <w:r>
            <w:rPr>
              <w:rFonts w:ascii="Arial" w:hAnsi="Arial" w:eastAsia="Arial" w:cs="Arial"/>
              <w:snapToGrid w:val="0"/>
              <w:kern w:val="0"/>
              <w:szCs w:val="21"/>
              <w:lang w:val="en-US" w:eastAsia="en-US" w:bidi="ar-SA"/>
            </w:rPr>
            <w:fldChar w:fldCharType="separate"/>
          </w:r>
          <w:r>
            <w:rPr>
              <w:spacing w:val="-11"/>
              <w:szCs w:val="30"/>
            </w:rPr>
            <w:t xml:space="preserve">2.1 </w:t>
          </w:r>
          <w:r>
            <w:rPr>
              <w:rFonts w:ascii="微软雅黑" w:hAnsi="微软雅黑" w:eastAsia="微软雅黑" w:cs="微软雅黑"/>
              <w:spacing w:val="-11"/>
              <w:szCs w:val="30"/>
            </w:rPr>
            <w:t>用户介绍</w:t>
          </w:r>
          <w:r>
            <w:tab/>
          </w:r>
          <w:r>
            <w:fldChar w:fldCharType="begin"/>
          </w:r>
          <w:r>
            <w:instrText xml:space="preserve"> PAGEREF _Toc9534 \h </w:instrText>
          </w:r>
          <w:r>
            <w:fldChar w:fldCharType="separate"/>
          </w:r>
          <w:r>
            <w:t>8</w:t>
          </w:r>
          <w:r>
            <w:fldChar w:fldCharType="end"/>
          </w:r>
          <w:r>
            <w:rPr>
              <w:rFonts w:ascii="Arial" w:hAnsi="Arial" w:eastAsia="Arial" w:cs="Arial"/>
              <w:snapToGrid w:val="0"/>
              <w:color w:val="000000"/>
              <w:kern w:val="0"/>
              <w:szCs w:val="21"/>
              <w:lang w:val="en-US" w:eastAsia="en-US" w:bidi="ar-SA"/>
            </w:rPr>
            <w:fldChar w:fldCharType="end"/>
          </w:r>
        </w:p>
        <w:p w14:paraId="6370C983">
          <w:pPr>
            <w:pStyle w:val="15"/>
            <w:tabs>
              <w:tab w:val="right" w:leader="dot" w:pos="8351"/>
            </w:tabs>
          </w:pPr>
          <w:r>
            <w:rPr>
              <w:rFonts w:ascii="Arial" w:hAnsi="Arial" w:eastAsia="Arial" w:cs="Arial"/>
              <w:snapToGrid w:val="0"/>
              <w:color w:val="000000"/>
              <w:kern w:val="0"/>
              <w:szCs w:val="21"/>
              <w:lang w:val="en-US" w:eastAsia="en-US" w:bidi="ar-SA"/>
            </w:rPr>
            <w:fldChar w:fldCharType="begin"/>
          </w:r>
          <w:r>
            <w:rPr>
              <w:rFonts w:ascii="Arial" w:hAnsi="Arial" w:eastAsia="Arial" w:cs="Arial"/>
              <w:snapToGrid w:val="0"/>
              <w:kern w:val="0"/>
              <w:szCs w:val="21"/>
              <w:lang w:val="en-US" w:eastAsia="en-US" w:bidi="ar-SA"/>
            </w:rPr>
            <w:instrText xml:space="preserve"> HYPERLINK \l _Toc16295 </w:instrText>
          </w:r>
          <w:r>
            <w:rPr>
              <w:rFonts w:ascii="Arial" w:hAnsi="Arial" w:eastAsia="Arial" w:cs="Arial"/>
              <w:snapToGrid w:val="0"/>
              <w:kern w:val="0"/>
              <w:szCs w:val="21"/>
              <w:lang w:val="en-US" w:eastAsia="en-US" w:bidi="ar-SA"/>
            </w:rPr>
            <w:fldChar w:fldCharType="separate"/>
          </w:r>
          <w:r>
            <w:rPr>
              <w:spacing w:val="-7"/>
              <w:szCs w:val="30"/>
            </w:rPr>
            <w:t xml:space="preserve">2.2 </w:t>
          </w:r>
          <w:r>
            <w:rPr>
              <w:rFonts w:ascii="微软雅黑" w:hAnsi="微软雅黑" w:eastAsia="微软雅黑" w:cs="微软雅黑"/>
              <w:spacing w:val="-7"/>
              <w:szCs w:val="30"/>
            </w:rPr>
            <w:t>系统登录</w:t>
          </w:r>
          <w:r>
            <w:tab/>
          </w:r>
          <w:r>
            <w:fldChar w:fldCharType="begin"/>
          </w:r>
          <w:r>
            <w:instrText xml:space="preserve"> PAGEREF _Toc16295 \h </w:instrText>
          </w:r>
          <w:r>
            <w:fldChar w:fldCharType="separate"/>
          </w:r>
          <w:r>
            <w:t>9</w:t>
          </w:r>
          <w:r>
            <w:fldChar w:fldCharType="end"/>
          </w:r>
          <w:r>
            <w:rPr>
              <w:rFonts w:ascii="Arial" w:hAnsi="Arial" w:eastAsia="Arial" w:cs="Arial"/>
              <w:snapToGrid w:val="0"/>
              <w:color w:val="000000"/>
              <w:kern w:val="0"/>
              <w:szCs w:val="21"/>
              <w:lang w:val="en-US" w:eastAsia="en-US" w:bidi="ar-SA"/>
            </w:rPr>
            <w:fldChar w:fldCharType="end"/>
          </w:r>
        </w:p>
        <w:p w14:paraId="64B6E5DD">
          <w:pPr>
            <w:pStyle w:val="15"/>
            <w:tabs>
              <w:tab w:val="right" w:leader="dot" w:pos="8351"/>
            </w:tabs>
          </w:pPr>
          <w:r>
            <w:rPr>
              <w:rFonts w:ascii="Arial" w:hAnsi="Arial" w:eastAsia="Arial" w:cs="Arial"/>
              <w:snapToGrid w:val="0"/>
              <w:color w:val="000000"/>
              <w:kern w:val="0"/>
              <w:szCs w:val="21"/>
              <w:lang w:val="en-US" w:eastAsia="en-US" w:bidi="ar-SA"/>
            </w:rPr>
            <w:fldChar w:fldCharType="begin"/>
          </w:r>
          <w:r>
            <w:rPr>
              <w:rFonts w:ascii="Arial" w:hAnsi="Arial" w:eastAsia="Arial" w:cs="Arial"/>
              <w:snapToGrid w:val="0"/>
              <w:kern w:val="0"/>
              <w:szCs w:val="21"/>
              <w:lang w:val="en-US" w:eastAsia="en-US" w:bidi="ar-SA"/>
            </w:rPr>
            <w:instrText xml:space="preserve"> HYPERLINK \l _Toc2848 </w:instrText>
          </w:r>
          <w:r>
            <w:rPr>
              <w:rFonts w:ascii="Arial" w:hAnsi="Arial" w:eastAsia="Arial" w:cs="Arial"/>
              <w:snapToGrid w:val="0"/>
              <w:kern w:val="0"/>
              <w:szCs w:val="21"/>
              <w:lang w:val="en-US" w:eastAsia="en-US" w:bidi="ar-SA"/>
            </w:rPr>
            <w:fldChar w:fldCharType="separate"/>
          </w:r>
          <w:r>
            <w:rPr>
              <w:spacing w:val="-7"/>
              <w:szCs w:val="30"/>
            </w:rPr>
            <w:t xml:space="preserve">2.3 </w:t>
          </w:r>
          <w:r>
            <w:rPr>
              <w:rFonts w:ascii="微软雅黑" w:hAnsi="微软雅黑" w:eastAsia="微软雅黑" w:cs="微软雅黑"/>
              <w:spacing w:val="-7"/>
              <w:szCs w:val="30"/>
            </w:rPr>
            <w:t>系统登出</w:t>
          </w:r>
          <w:r>
            <w:tab/>
          </w:r>
          <w:r>
            <w:fldChar w:fldCharType="begin"/>
          </w:r>
          <w:r>
            <w:instrText xml:space="preserve"> PAGEREF _Toc2848 \h </w:instrText>
          </w:r>
          <w:r>
            <w:fldChar w:fldCharType="separate"/>
          </w:r>
          <w:r>
            <w:t>10</w:t>
          </w:r>
          <w:r>
            <w:fldChar w:fldCharType="end"/>
          </w:r>
          <w:r>
            <w:rPr>
              <w:rFonts w:ascii="Arial" w:hAnsi="Arial" w:eastAsia="Arial" w:cs="Arial"/>
              <w:snapToGrid w:val="0"/>
              <w:color w:val="000000"/>
              <w:kern w:val="0"/>
              <w:szCs w:val="21"/>
              <w:lang w:val="en-US" w:eastAsia="en-US" w:bidi="ar-SA"/>
            </w:rPr>
            <w:fldChar w:fldCharType="end"/>
          </w:r>
        </w:p>
        <w:p w14:paraId="526553BB">
          <w:pPr>
            <w:pStyle w:val="12"/>
            <w:tabs>
              <w:tab w:val="right" w:leader="dot" w:pos="8351"/>
            </w:tabs>
          </w:pPr>
          <w:r>
            <w:rPr>
              <w:rFonts w:ascii="Arial" w:hAnsi="Arial" w:eastAsia="Arial" w:cs="Arial"/>
              <w:snapToGrid w:val="0"/>
              <w:color w:val="000000"/>
              <w:kern w:val="0"/>
              <w:szCs w:val="21"/>
              <w:lang w:val="en-US" w:eastAsia="en-US" w:bidi="ar-SA"/>
            </w:rPr>
            <w:fldChar w:fldCharType="begin"/>
          </w:r>
          <w:r>
            <w:rPr>
              <w:rFonts w:ascii="Arial" w:hAnsi="Arial" w:eastAsia="Arial" w:cs="Arial"/>
              <w:snapToGrid w:val="0"/>
              <w:kern w:val="0"/>
              <w:szCs w:val="21"/>
              <w:lang w:val="en-US" w:eastAsia="en-US" w:bidi="ar-SA"/>
            </w:rPr>
            <w:instrText xml:space="preserve"> HYPERLINK \l _Toc7692 </w:instrText>
          </w:r>
          <w:r>
            <w:rPr>
              <w:rFonts w:ascii="Arial" w:hAnsi="Arial" w:eastAsia="Arial" w:cs="Arial"/>
              <w:snapToGrid w:val="0"/>
              <w:kern w:val="0"/>
              <w:szCs w:val="21"/>
              <w:lang w:val="en-US" w:eastAsia="en-US" w:bidi="ar-SA"/>
            </w:rPr>
            <w:fldChar w:fldCharType="separate"/>
          </w:r>
          <w:r>
            <w:rPr>
              <w:rFonts w:ascii="微软雅黑" w:hAnsi="微软雅黑" w:eastAsia="微软雅黑" w:cs="微软雅黑"/>
              <w:spacing w:val="-2"/>
              <w:szCs w:val="31"/>
            </w:rPr>
            <w:t xml:space="preserve">3、 </w:t>
          </w:r>
          <w:r>
            <w:rPr>
              <w:rFonts w:hint="eastAsia" w:ascii="微软雅黑" w:hAnsi="微软雅黑" w:eastAsia="微软雅黑" w:cs="微软雅黑"/>
              <w:spacing w:val="-2"/>
              <w:szCs w:val="31"/>
              <w:lang w:val="en-US" w:eastAsia="zh-CN"/>
            </w:rPr>
            <w:t>通话调度</w:t>
          </w:r>
          <w:r>
            <w:tab/>
          </w:r>
          <w:r>
            <w:fldChar w:fldCharType="begin"/>
          </w:r>
          <w:r>
            <w:instrText xml:space="preserve"> PAGEREF _Toc7692 \h </w:instrText>
          </w:r>
          <w:r>
            <w:fldChar w:fldCharType="separate"/>
          </w:r>
          <w:r>
            <w:t>11</w:t>
          </w:r>
          <w:r>
            <w:fldChar w:fldCharType="end"/>
          </w:r>
          <w:r>
            <w:rPr>
              <w:rFonts w:ascii="Arial" w:hAnsi="Arial" w:eastAsia="Arial" w:cs="Arial"/>
              <w:snapToGrid w:val="0"/>
              <w:color w:val="000000"/>
              <w:kern w:val="0"/>
              <w:szCs w:val="21"/>
              <w:lang w:val="en-US" w:eastAsia="en-US" w:bidi="ar-SA"/>
            </w:rPr>
            <w:fldChar w:fldCharType="end"/>
          </w:r>
        </w:p>
        <w:p w14:paraId="6C54BD3A">
          <w:pPr>
            <w:pStyle w:val="15"/>
            <w:tabs>
              <w:tab w:val="right" w:leader="dot" w:pos="8351"/>
            </w:tabs>
          </w:pPr>
          <w:r>
            <w:rPr>
              <w:rFonts w:ascii="Arial" w:hAnsi="Arial" w:eastAsia="Arial" w:cs="Arial"/>
              <w:snapToGrid w:val="0"/>
              <w:color w:val="000000"/>
              <w:kern w:val="0"/>
              <w:szCs w:val="21"/>
              <w:lang w:val="en-US" w:eastAsia="en-US" w:bidi="ar-SA"/>
            </w:rPr>
            <w:fldChar w:fldCharType="begin"/>
          </w:r>
          <w:r>
            <w:rPr>
              <w:rFonts w:ascii="Arial" w:hAnsi="Arial" w:eastAsia="Arial" w:cs="Arial"/>
              <w:snapToGrid w:val="0"/>
              <w:kern w:val="0"/>
              <w:szCs w:val="21"/>
              <w:lang w:val="en-US" w:eastAsia="en-US" w:bidi="ar-SA"/>
            </w:rPr>
            <w:instrText xml:space="preserve"> HYPERLINK \l _Toc29935 </w:instrText>
          </w:r>
          <w:r>
            <w:rPr>
              <w:rFonts w:ascii="Arial" w:hAnsi="Arial" w:eastAsia="Arial" w:cs="Arial"/>
              <w:snapToGrid w:val="0"/>
              <w:kern w:val="0"/>
              <w:szCs w:val="21"/>
              <w:lang w:val="en-US" w:eastAsia="en-US" w:bidi="ar-SA"/>
            </w:rPr>
            <w:fldChar w:fldCharType="separate"/>
          </w:r>
          <w:r>
            <w:rPr>
              <w:rFonts w:hint="eastAsia"/>
              <w:lang w:val="en-US" w:eastAsia="zh-CN"/>
            </w:rPr>
            <w:t>3.1 通话调度</w:t>
          </w:r>
          <w:r>
            <w:tab/>
          </w:r>
          <w:r>
            <w:fldChar w:fldCharType="begin"/>
          </w:r>
          <w:r>
            <w:instrText xml:space="preserve"> PAGEREF _Toc29935 \h </w:instrText>
          </w:r>
          <w:r>
            <w:fldChar w:fldCharType="separate"/>
          </w:r>
          <w:r>
            <w:t>11</w:t>
          </w:r>
          <w:r>
            <w:fldChar w:fldCharType="end"/>
          </w:r>
          <w:r>
            <w:rPr>
              <w:rFonts w:ascii="Arial" w:hAnsi="Arial" w:eastAsia="Arial" w:cs="Arial"/>
              <w:snapToGrid w:val="0"/>
              <w:color w:val="000000"/>
              <w:kern w:val="0"/>
              <w:szCs w:val="21"/>
              <w:lang w:val="en-US" w:eastAsia="en-US" w:bidi="ar-SA"/>
            </w:rPr>
            <w:fldChar w:fldCharType="end"/>
          </w:r>
        </w:p>
        <w:p w14:paraId="60E16742">
          <w:pPr>
            <w:pStyle w:val="9"/>
            <w:tabs>
              <w:tab w:val="right" w:leader="dot" w:pos="8351"/>
            </w:tabs>
          </w:pPr>
          <w:r>
            <w:rPr>
              <w:rFonts w:ascii="Arial" w:hAnsi="Arial" w:eastAsia="Arial" w:cs="Arial"/>
              <w:snapToGrid w:val="0"/>
              <w:color w:val="000000"/>
              <w:kern w:val="0"/>
              <w:szCs w:val="21"/>
              <w:lang w:val="en-US" w:eastAsia="en-US" w:bidi="ar-SA"/>
            </w:rPr>
            <w:fldChar w:fldCharType="begin"/>
          </w:r>
          <w:r>
            <w:rPr>
              <w:rFonts w:ascii="Arial" w:hAnsi="Arial" w:eastAsia="Arial" w:cs="Arial"/>
              <w:snapToGrid w:val="0"/>
              <w:kern w:val="0"/>
              <w:szCs w:val="21"/>
              <w:lang w:val="en-US" w:eastAsia="en-US" w:bidi="ar-SA"/>
            </w:rPr>
            <w:instrText xml:space="preserve"> HYPERLINK \l _Toc12865 </w:instrText>
          </w:r>
          <w:r>
            <w:rPr>
              <w:rFonts w:ascii="Arial" w:hAnsi="Arial" w:eastAsia="Arial" w:cs="Arial"/>
              <w:snapToGrid w:val="0"/>
              <w:kern w:val="0"/>
              <w:szCs w:val="21"/>
              <w:lang w:val="en-US" w:eastAsia="en-US" w:bidi="ar-SA"/>
            </w:rPr>
            <w:fldChar w:fldCharType="separate"/>
          </w:r>
          <w:r>
            <w:rPr>
              <w:rFonts w:hint="eastAsia" w:ascii="微软雅黑" w:hAnsi="微软雅黑" w:eastAsia="微软雅黑" w:cs="微软雅黑"/>
              <w:lang w:eastAsia="zh-CN"/>
            </w:rPr>
            <w:t>3.1.1 通话调度拨号盘</w:t>
          </w:r>
          <w:r>
            <w:tab/>
          </w:r>
          <w:r>
            <w:fldChar w:fldCharType="begin"/>
          </w:r>
          <w:r>
            <w:instrText xml:space="preserve"> PAGEREF _Toc12865 \h </w:instrText>
          </w:r>
          <w:r>
            <w:fldChar w:fldCharType="separate"/>
          </w:r>
          <w:r>
            <w:t>11</w:t>
          </w:r>
          <w:r>
            <w:fldChar w:fldCharType="end"/>
          </w:r>
          <w:r>
            <w:rPr>
              <w:rFonts w:ascii="Arial" w:hAnsi="Arial" w:eastAsia="Arial" w:cs="Arial"/>
              <w:snapToGrid w:val="0"/>
              <w:color w:val="000000"/>
              <w:kern w:val="0"/>
              <w:szCs w:val="21"/>
              <w:lang w:val="en-US" w:eastAsia="en-US" w:bidi="ar-SA"/>
            </w:rPr>
            <w:fldChar w:fldCharType="end"/>
          </w:r>
        </w:p>
        <w:p w14:paraId="131BFF75">
          <w:pPr>
            <w:pStyle w:val="15"/>
            <w:tabs>
              <w:tab w:val="right" w:leader="dot" w:pos="8351"/>
            </w:tabs>
          </w:pPr>
          <w:r>
            <w:rPr>
              <w:rFonts w:ascii="Arial" w:hAnsi="Arial" w:eastAsia="Arial" w:cs="Arial"/>
              <w:snapToGrid w:val="0"/>
              <w:color w:val="000000"/>
              <w:kern w:val="0"/>
              <w:szCs w:val="21"/>
              <w:lang w:val="en-US" w:eastAsia="en-US" w:bidi="ar-SA"/>
            </w:rPr>
            <w:fldChar w:fldCharType="begin"/>
          </w:r>
          <w:r>
            <w:rPr>
              <w:rFonts w:ascii="Arial" w:hAnsi="Arial" w:eastAsia="Arial" w:cs="Arial"/>
              <w:snapToGrid w:val="0"/>
              <w:kern w:val="0"/>
              <w:szCs w:val="21"/>
              <w:lang w:val="en-US" w:eastAsia="en-US" w:bidi="ar-SA"/>
            </w:rPr>
            <w:instrText xml:space="preserve"> HYPERLINK \l _Toc8588 </w:instrText>
          </w:r>
          <w:r>
            <w:rPr>
              <w:rFonts w:ascii="Arial" w:hAnsi="Arial" w:eastAsia="Arial" w:cs="Arial"/>
              <w:snapToGrid w:val="0"/>
              <w:kern w:val="0"/>
              <w:szCs w:val="21"/>
              <w:lang w:val="en-US" w:eastAsia="en-US" w:bidi="ar-SA"/>
            </w:rPr>
            <w:fldChar w:fldCharType="separate"/>
          </w:r>
          <w:r>
            <w:rPr>
              <w:rFonts w:hint="eastAsia" w:ascii="微软雅黑" w:hAnsi="微软雅黑" w:eastAsia="微软雅黑" w:cs="微软雅黑"/>
              <w:lang w:eastAsia="zh-CN"/>
            </w:rPr>
            <w:t>3.2 视频会议</w:t>
          </w:r>
          <w:r>
            <w:tab/>
          </w:r>
          <w:r>
            <w:fldChar w:fldCharType="begin"/>
          </w:r>
          <w:r>
            <w:instrText xml:space="preserve"> PAGEREF _Toc8588 \h </w:instrText>
          </w:r>
          <w:r>
            <w:fldChar w:fldCharType="separate"/>
          </w:r>
          <w:r>
            <w:t>13</w:t>
          </w:r>
          <w:r>
            <w:fldChar w:fldCharType="end"/>
          </w:r>
          <w:r>
            <w:rPr>
              <w:rFonts w:ascii="Arial" w:hAnsi="Arial" w:eastAsia="Arial" w:cs="Arial"/>
              <w:snapToGrid w:val="0"/>
              <w:color w:val="000000"/>
              <w:kern w:val="0"/>
              <w:szCs w:val="21"/>
              <w:lang w:val="en-US" w:eastAsia="en-US" w:bidi="ar-SA"/>
            </w:rPr>
            <w:fldChar w:fldCharType="end"/>
          </w:r>
        </w:p>
        <w:p w14:paraId="0D7E1842">
          <w:pPr>
            <w:pStyle w:val="9"/>
            <w:tabs>
              <w:tab w:val="right" w:leader="dot" w:pos="8351"/>
            </w:tabs>
          </w:pPr>
          <w:r>
            <w:rPr>
              <w:rFonts w:ascii="Arial" w:hAnsi="Arial" w:eastAsia="Arial" w:cs="Arial"/>
              <w:snapToGrid w:val="0"/>
              <w:color w:val="000000"/>
              <w:kern w:val="0"/>
              <w:szCs w:val="21"/>
              <w:lang w:val="en-US" w:eastAsia="en-US" w:bidi="ar-SA"/>
            </w:rPr>
            <w:fldChar w:fldCharType="begin"/>
          </w:r>
          <w:r>
            <w:rPr>
              <w:rFonts w:ascii="Arial" w:hAnsi="Arial" w:eastAsia="Arial" w:cs="Arial"/>
              <w:snapToGrid w:val="0"/>
              <w:kern w:val="0"/>
              <w:szCs w:val="21"/>
              <w:lang w:val="en-US" w:eastAsia="en-US" w:bidi="ar-SA"/>
            </w:rPr>
            <w:instrText xml:space="preserve"> HYPERLINK \l _Toc22098 </w:instrText>
          </w:r>
          <w:r>
            <w:rPr>
              <w:rFonts w:ascii="Arial" w:hAnsi="Arial" w:eastAsia="Arial" w:cs="Arial"/>
              <w:snapToGrid w:val="0"/>
              <w:kern w:val="0"/>
              <w:szCs w:val="21"/>
              <w:lang w:val="en-US" w:eastAsia="en-US" w:bidi="ar-SA"/>
            </w:rPr>
            <w:fldChar w:fldCharType="separate"/>
          </w:r>
          <w:r>
            <w:rPr>
              <w:rFonts w:hint="eastAsia" w:ascii="微软雅黑" w:hAnsi="微软雅黑" w:eastAsia="微软雅黑" w:cs="微软雅黑"/>
              <w:lang w:eastAsia="zh-CN"/>
            </w:rPr>
            <w:t>3.2.1 视频会议通讯录</w:t>
          </w:r>
          <w:r>
            <w:tab/>
          </w:r>
          <w:r>
            <w:fldChar w:fldCharType="begin"/>
          </w:r>
          <w:r>
            <w:instrText xml:space="preserve"> PAGEREF _Toc22098 \h </w:instrText>
          </w:r>
          <w:r>
            <w:fldChar w:fldCharType="separate"/>
          </w:r>
          <w:r>
            <w:t>14</w:t>
          </w:r>
          <w:r>
            <w:fldChar w:fldCharType="end"/>
          </w:r>
          <w:r>
            <w:rPr>
              <w:rFonts w:ascii="Arial" w:hAnsi="Arial" w:eastAsia="Arial" w:cs="Arial"/>
              <w:snapToGrid w:val="0"/>
              <w:color w:val="000000"/>
              <w:kern w:val="0"/>
              <w:szCs w:val="21"/>
              <w:lang w:val="en-US" w:eastAsia="en-US" w:bidi="ar-SA"/>
            </w:rPr>
            <w:fldChar w:fldCharType="end"/>
          </w:r>
        </w:p>
        <w:p w14:paraId="6DB9C10A">
          <w:pPr>
            <w:pStyle w:val="9"/>
            <w:tabs>
              <w:tab w:val="right" w:leader="dot" w:pos="8351"/>
            </w:tabs>
          </w:pPr>
          <w:r>
            <w:rPr>
              <w:rFonts w:ascii="Arial" w:hAnsi="Arial" w:eastAsia="Arial" w:cs="Arial"/>
              <w:snapToGrid w:val="0"/>
              <w:color w:val="000000"/>
              <w:kern w:val="0"/>
              <w:szCs w:val="21"/>
              <w:lang w:val="en-US" w:eastAsia="en-US" w:bidi="ar-SA"/>
            </w:rPr>
            <w:fldChar w:fldCharType="begin"/>
          </w:r>
          <w:r>
            <w:rPr>
              <w:rFonts w:ascii="Arial" w:hAnsi="Arial" w:eastAsia="Arial" w:cs="Arial"/>
              <w:snapToGrid w:val="0"/>
              <w:kern w:val="0"/>
              <w:szCs w:val="21"/>
              <w:lang w:val="en-US" w:eastAsia="en-US" w:bidi="ar-SA"/>
            </w:rPr>
            <w:instrText xml:space="preserve"> HYPERLINK \l _Toc1727 </w:instrText>
          </w:r>
          <w:r>
            <w:rPr>
              <w:rFonts w:ascii="Arial" w:hAnsi="Arial" w:eastAsia="Arial" w:cs="Arial"/>
              <w:snapToGrid w:val="0"/>
              <w:kern w:val="0"/>
              <w:szCs w:val="21"/>
              <w:lang w:val="en-US" w:eastAsia="en-US" w:bidi="ar-SA"/>
            </w:rPr>
            <w:fldChar w:fldCharType="separate"/>
          </w:r>
          <w:r>
            <w:rPr>
              <w:rFonts w:hint="eastAsia" w:ascii="微软雅黑" w:hAnsi="微软雅黑" w:eastAsia="微软雅黑" w:cs="微软雅黑"/>
              <w:lang w:eastAsia="zh-CN"/>
            </w:rPr>
            <w:t>3.2.2 视频会议成员操作</w:t>
          </w:r>
          <w:r>
            <w:tab/>
          </w:r>
          <w:r>
            <w:fldChar w:fldCharType="begin"/>
          </w:r>
          <w:r>
            <w:instrText xml:space="preserve"> PAGEREF _Toc1727 \h </w:instrText>
          </w:r>
          <w:r>
            <w:fldChar w:fldCharType="separate"/>
          </w:r>
          <w:r>
            <w:t>15</w:t>
          </w:r>
          <w:r>
            <w:fldChar w:fldCharType="end"/>
          </w:r>
          <w:r>
            <w:rPr>
              <w:rFonts w:ascii="Arial" w:hAnsi="Arial" w:eastAsia="Arial" w:cs="Arial"/>
              <w:snapToGrid w:val="0"/>
              <w:color w:val="000000"/>
              <w:kern w:val="0"/>
              <w:szCs w:val="21"/>
              <w:lang w:val="en-US" w:eastAsia="en-US" w:bidi="ar-SA"/>
            </w:rPr>
            <w:fldChar w:fldCharType="end"/>
          </w:r>
        </w:p>
        <w:p w14:paraId="02B78656">
          <w:pPr>
            <w:pStyle w:val="9"/>
            <w:tabs>
              <w:tab w:val="right" w:leader="dot" w:pos="8351"/>
            </w:tabs>
          </w:pPr>
          <w:r>
            <w:rPr>
              <w:rFonts w:ascii="Arial" w:hAnsi="Arial" w:eastAsia="Arial" w:cs="Arial"/>
              <w:snapToGrid w:val="0"/>
              <w:color w:val="000000"/>
              <w:kern w:val="0"/>
              <w:szCs w:val="21"/>
              <w:lang w:val="en-US" w:eastAsia="en-US" w:bidi="ar-SA"/>
            </w:rPr>
            <w:fldChar w:fldCharType="begin"/>
          </w:r>
          <w:r>
            <w:rPr>
              <w:rFonts w:ascii="Arial" w:hAnsi="Arial" w:eastAsia="Arial" w:cs="Arial"/>
              <w:snapToGrid w:val="0"/>
              <w:kern w:val="0"/>
              <w:szCs w:val="21"/>
              <w:lang w:val="en-US" w:eastAsia="en-US" w:bidi="ar-SA"/>
            </w:rPr>
            <w:instrText xml:space="preserve"> HYPERLINK \l _Toc17709 </w:instrText>
          </w:r>
          <w:r>
            <w:rPr>
              <w:rFonts w:ascii="Arial" w:hAnsi="Arial" w:eastAsia="Arial" w:cs="Arial"/>
              <w:snapToGrid w:val="0"/>
              <w:kern w:val="0"/>
              <w:szCs w:val="21"/>
              <w:lang w:val="en-US" w:eastAsia="en-US" w:bidi="ar-SA"/>
            </w:rPr>
            <w:fldChar w:fldCharType="separate"/>
          </w:r>
          <w:r>
            <w:rPr>
              <w:rFonts w:hint="eastAsia" w:ascii="微软雅黑" w:hAnsi="微软雅黑" w:eastAsia="微软雅黑" w:cs="微软雅黑"/>
              <w:lang w:eastAsia="zh-CN"/>
            </w:rPr>
            <w:t>3.2.3 会议成员邀请</w:t>
          </w:r>
          <w:r>
            <w:tab/>
          </w:r>
          <w:r>
            <w:fldChar w:fldCharType="begin"/>
          </w:r>
          <w:r>
            <w:instrText xml:space="preserve"> PAGEREF _Toc17709 \h </w:instrText>
          </w:r>
          <w:r>
            <w:fldChar w:fldCharType="separate"/>
          </w:r>
          <w:r>
            <w:t>16</w:t>
          </w:r>
          <w:r>
            <w:fldChar w:fldCharType="end"/>
          </w:r>
          <w:r>
            <w:rPr>
              <w:rFonts w:ascii="Arial" w:hAnsi="Arial" w:eastAsia="Arial" w:cs="Arial"/>
              <w:snapToGrid w:val="0"/>
              <w:color w:val="000000"/>
              <w:kern w:val="0"/>
              <w:szCs w:val="21"/>
              <w:lang w:val="en-US" w:eastAsia="en-US" w:bidi="ar-SA"/>
            </w:rPr>
            <w:fldChar w:fldCharType="end"/>
          </w:r>
        </w:p>
        <w:p w14:paraId="0C299FC2">
          <w:pPr>
            <w:pStyle w:val="9"/>
            <w:tabs>
              <w:tab w:val="right" w:leader="dot" w:pos="8351"/>
            </w:tabs>
          </w:pPr>
          <w:r>
            <w:rPr>
              <w:rFonts w:ascii="Arial" w:hAnsi="Arial" w:eastAsia="Arial" w:cs="Arial"/>
              <w:snapToGrid w:val="0"/>
              <w:color w:val="000000"/>
              <w:kern w:val="0"/>
              <w:szCs w:val="21"/>
              <w:lang w:val="en-US" w:eastAsia="en-US" w:bidi="ar-SA"/>
            </w:rPr>
            <w:fldChar w:fldCharType="begin"/>
          </w:r>
          <w:r>
            <w:rPr>
              <w:rFonts w:ascii="Arial" w:hAnsi="Arial" w:eastAsia="Arial" w:cs="Arial"/>
              <w:snapToGrid w:val="0"/>
              <w:kern w:val="0"/>
              <w:szCs w:val="21"/>
              <w:lang w:val="en-US" w:eastAsia="en-US" w:bidi="ar-SA"/>
            </w:rPr>
            <w:instrText xml:space="preserve"> HYPERLINK \l _Toc9970 </w:instrText>
          </w:r>
          <w:r>
            <w:rPr>
              <w:rFonts w:ascii="Arial" w:hAnsi="Arial" w:eastAsia="Arial" w:cs="Arial"/>
              <w:snapToGrid w:val="0"/>
              <w:kern w:val="0"/>
              <w:szCs w:val="21"/>
              <w:lang w:val="en-US" w:eastAsia="en-US" w:bidi="ar-SA"/>
            </w:rPr>
            <w:fldChar w:fldCharType="separate"/>
          </w:r>
          <w:r>
            <w:rPr>
              <w:rFonts w:hint="eastAsia" w:ascii="微软雅黑" w:hAnsi="微软雅黑" w:eastAsia="微软雅黑" w:cs="微软雅黑"/>
              <w:lang w:eastAsia="zh-CN"/>
            </w:rPr>
            <w:t>3.2.4 会议操作</w:t>
          </w:r>
          <w:r>
            <w:tab/>
          </w:r>
          <w:r>
            <w:fldChar w:fldCharType="begin"/>
          </w:r>
          <w:r>
            <w:instrText xml:space="preserve"> PAGEREF _Toc9970 \h </w:instrText>
          </w:r>
          <w:r>
            <w:fldChar w:fldCharType="separate"/>
          </w:r>
          <w:r>
            <w:t>16</w:t>
          </w:r>
          <w:r>
            <w:fldChar w:fldCharType="end"/>
          </w:r>
          <w:r>
            <w:rPr>
              <w:rFonts w:ascii="Arial" w:hAnsi="Arial" w:eastAsia="Arial" w:cs="Arial"/>
              <w:snapToGrid w:val="0"/>
              <w:color w:val="000000"/>
              <w:kern w:val="0"/>
              <w:szCs w:val="21"/>
              <w:lang w:val="en-US" w:eastAsia="en-US" w:bidi="ar-SA"/>
            </w:rPr>
            <w:fldChar w:fldCharType="end"/>
          </w:r>
        </w:p>
        <w:p w14:paraId="50D736AB">
          <w:pPr>
            <w:pStyle w:val="12"/>
            <w:tabs>
              <w:tab w:val="right" w:leader="dot" w:pos="8351"/>
            </w:tabs>
          </w:pPr>
          <w:r>
            <w:rPr>
              <w:rFonts w:ascii="Arial" w:hAnsi="Arial" w:eastAsia="Arial" w:cs="Arial"/>
              <w:snapToGrid w:val="0"/>
              <w:color w:val="000000"/>
              <w:kern w:val="0"/>
              <w:szCs w:val="21"/>
              <w:lang w:val="en-US" w:eastAsia="en-US" w:bidi="ar-SA"/>
            </w:rPr>
            <w:fldChar w:fldCharType="begin"/>
          </w:r>
          <w:r>
            <w:rPr>
              <w:rFonts w:ascii="Arial" w:hAnsi="Arial" w:eastAsia="Arial" w:cs="Arial"/>
              <w:snapToGrid w:val="0"/>
              <w:kern w:val="0"/>
              <w:szCs w:val="21"/>
              <w:lang w:val="en-US" w:eastAsia="en-US" w:bidi="ar-SA"/>
            </w:rPr>
            <w:instrText xml:space="preserve"> HYPERLINK \l _Toc17891 </w:instrText>
          </w:r>
          <w:r>
            <w:rPr>
              <w:rFonts w:ascii="Arial" w:hAnsi="Arial" w:eastAsia="Arial" w:cs="Arial"/>
              <w:snapToGrid w:val="0"/>
              <w:kern w:val="0"/>
              <w:szCs w:val="21"/>
              <w:lang w:val="en-US" w:eastAsia="en-US" w:bidi="ar-SA"/>
            </w:rPr>
            <w:fldChar w:fldCharType="separate"/>
          </w:r>
          <w:r>
            <w:rPr>
              <w:rFonts w:hint="eastAsia" w:ascii="微软雅黑" w:hAnsi="微软雅黑" w:eastAsia="微软雅黑" w:cs="微软雅黑"/>
              <w:lang w:eastAsia="zh-CN"/>
            </w:rPr>
            <w:t>4 会议会商</w:t>
          </w:r>
          <w:r>
            <w:tab/>
          </w:r>
          <w:r>
            <w:fldChar w:fldCharType="begin"/>
          </w:r>
          <w:r>
            <w:instrText xml:space="preserve"> PAGEREF _Toc17891 \h </w:instrText>
          </w:r>
          <w:r>
            <w:fldChar w:fldCharType="separate"/>
          </w:r>
          <w:r>
            <w:t>21</w:t>
          </w:r>
          <w:r>
            <w:fldChar w:fldCharType="end"/>
          </w:r>
          <w:r>
            <w:rPr>
              <w:rFonts w:ascii="Arial" w:hAnsi="Arial" w:eastAsia="Arial" w:cs="Arial"/>
              <w:snapToGrid w:val="0"/>
              <w:color w:val="000000"/>
              <w:kern w:val="0"/>
              <w:szCs w:val="21"/>
              <w:lang w:val="en-US" w:eastAsia="en-US" w:bidi="ar-SA"/>
            </w:rPr>
            <w:fldChar w:fldCharType="end"/>
          </w:r>
        </w:p>
        <w:p w14:paraId="1DCAB5D1">
          <w:pPr>
            <w:pStyle w:val="15"/>
            <w:tabs>
              <w:tab w:val="right" w:leader="dot" w:pos="8351"/>
            </w:tabs>
          </w:pPr>
          <w:r>
            <w:rPr>
              <w:rFonts w:ascii="Arial" w:hAnsi="Arial" w:eastAsia="Arial" w:cs="Arial"/>
              <w:snapToGrid w:val="0"/>
              <w:color w:val="000000"/>
              <w:kern w:val="0"/>
              <w:szCs w:val="21"/>
              <w:lang w:val="en-US" w:eastAsia="en-US" w:bidi="ar-SA"/>
            </w:rPr>
            <w:fldChar w:fldCharType="begin"/>
          </w:r>
          <w:r>
            <w:rPr>
              <w:rFonts w:ascii="Arial" w:hAnsi="Arial" w:eastAsia="Arial" w:cs="Arial"/>
              <w:snapToGrid w:val="0"/>
              <w:kern w:val="0"/>
              <w:szCs w:val="21"/>
              <w:lang w:val="en-US" w:eastAsia="en-US" w:bidi="ar-SA"/>
            </w:rPr>
            <w:instrText xml:space="preserve"> HYPERLINK \l _Toc2561 </w:instrText>
          </w:r>
          <w:r>
            <w:rPr>
              <w:rFonts w:ascii="Arial" w:hAnsi="Arial" w:eastAsia="Arial" w:cs="Arial"/>
              <w:snapToGrid w:val="0"/>
              <w:kern w:val="0"/>
              <w:szCs w:val="21"/>
              <w:lang w:val="en-US" w:eastAsia="en-US" w:bidi="ar-SA"/>
            </w:rPr>
            <w:fldChar w:fldCharType="separate"/>
          </w:r>
          <w:r>
            <w:rPr>
              <w:rFonts w:hint="eastAsia" w:ascii="微软雅黑" w:hAnsi="微软雅黑" w:eastAsia="微软雅黑" w:cs="微软雅黑"/>
              <w:lang w:eastAsia="zh-CN"/>
            </w:rPr>
            <w:t>4.1 会议室列表管理</w:t>
          </w:r>
          <w:r>
            <w:tab/>
          </w:r>
          <w:r>
            <w:fldChar w:fldCharType="begin"/>
          </w:r>
          <w:r>
            <w:instrText xml:space="preserve"> PAGEREF _Toc2561 \h </w:instrText>
          </w:r>
          <w:r>
            <w:fldChar w:fldCharType="separate"/>
          </w:r>
          <w:r>
            <w:t>21</w:t>
          </w:r>
          <w:r>
            <w:fldChar w:fldCharType="end"/>
          </w:r>
          <w:r>
            <w:rPr>
              <w:rFonts w:ascii="Arial" w:hAnsi="Arial" w:eastAsia="Arial" w:cs="Arial"/>
              <w:snapToGrid w:val="0"/>
              <w:color w:val="000000"/>
              <w:kern w:val="0"/>
              <w:szCs w:val="21"/>
              <w:lang w:val="en-US" w:eastAsia="en-US" w:bidi="ar-SA"/>
            </w:rPr>
            <w:fldChar w:fldCharType="end"/>
          </w:r>
        </w:p>
        <w:p w14:paraId="67A55DB7">
          <w:pPr>
            <w:pStyle w:val="9"/>
            <w:tabs>
              <w:tab w:val="right" w:leader="dot" w:pos="8351"/>
            </w:tabs>
          </w:pPr>
          <w:r>
            <w:rPr>
              <w:rFonts w:ascii="Arial" w:hAnsi="Arial" w:eastAsia="Arial" w:cs="Arial"/>
              <w:snapToGrid w:val="0"/>
              <w:color w:val="000000"/>
              <w:kern w:val="0"/>
              <w:szCs w:val="21"/>
              <w:lang w:val="en-US" w:eastAsia="en-US" w:bidi="ar-SA"/>
            </w:rPr>
            <w:fldChar w:fldCharType="begin"/>
          </w:r>
          <w:r>
            <w:rPr>
              <w:rFonts w:ascii="Arial" w:hAnsi="Arial" w:eastAsia="Arial" w:cs="Arial"/>
              <w:snapToGrid w:val="0"/>
              <w:kern w:val="0"/>
              <w:szCs w:val="21"/>
              <w:lang w:val="en-US" w:eastAsia="en-US" w:bidi="ar-SA"/>
            </w:rPr>
            <w:instrText xml:space="preserve"> HYPERLINK \l _Toc20933 </w:instrText>
          </w:r>
          <w:r>
            <w:rPr>
              <w:rFonts w:ascii="Arial" w:hAnsi="Arial" w:eastAsia="Arial" w:cs="Arial"/>
              <w:snapToGrid w:val="0"/>
              <w:kern w:val="0"/>
              <w:szCs w:val="21"/>
              <w:lang w:val="en-US" w:eastAsia="en-US" w:bidi="ar-SA"/>
            </w:rPr>
            <w:fldChar w:fldCharType="separate"/>
          </w:r>
          <w:r>
            <w:rPr>
              <w:rFonts w:hint="eastAsia" w:ascii="微软雅黑" w:hAnsi="微软雅黑" w:eastAsia="微软雅黑" w:cs="微软雅黑"/>
              <w:lang w:eastAsia="zh-CN"/>
            </w:rPr>
            <w:t>4.1.1 会议室信息查询</w:t>
          </w:r>
          <w:r>
            <w:tab/>
          </w:r>
          <w:r>
            <w:fldChar w:fldCharType="begin"/>
          </w:r>
          <w:r>
            <w:instrText xml:space="preserve"> PAGEREF _Toc20933 \h </w:instrText>
          </w:r>
          <w:r>
            <w:fldChar w:fldCharType="separate"/>
          </w:r>
          <w:r>
            <w:t>22</w:t>
          </w:r>
          <w:r>
            <w:fldChar w:fldCharType="end"/>
          </w:r>
          <w:r>
            <w:rPr>
              <w:rFonts w:ascii="Arial" w:hAnsi="Arial" w:eastAsia="Arial" w:cs="Arial"/>
              <w:snapToGrid w:val="0"/>
              <w:color w:val="000000"/>
              <w:kern w:val="0"/>
              <w:szCs w:val="21"/>
              <w:lang w:val="en-US" w:eastAsia="en-US" w:bidi="ar-SA"/>
            </w:rPr>
            <w:fldChar w:fldCharType="end"/>
          </w:r>
        </w:p>
        <w:p w14:paraId="57C2F313">
          <w:pPr>
            <w:pStyle w:val="9"/>
            <w:tabs>
              <w:tab w:val="right" w:leader="dot" w:pos="8351"/>
            </w:tabs>
          </w:pPr>
          <w:r>
            <w:rPr>
              <w:rFonts w:ascii="Arial" w:hAnsi="Arial" w:eastAsia="Arial" w:cs="Arial"/>
              <w:snapToGrid w:val="0"/>
              <w:color w:val="000000"/>
              <w:kern w:val="0"/>
              <w:szCs w:val="21"/>
              <w:lang w:val="en-US" w:eastAsia="en-US" w:bidi="ar-SA"/>
            </w:rPr>
            <w:fldChar w:fldCharType="begin"/>
          </w:r>
          <w:r>
            <w:rPr>
              <w:rFonts w:ascii="Arial" w:hAnsi="Arial" w:eastAsia="Arial" w:cs="Arial"/>
              <w:snapToGrid w:val="0"/>
              <w:kern w:val="0"/>
              <w:szCs w:val="21"/>
              <w:lang w:val="en-US" w:eastAsia="en-US" w:bidi="ar-SA"/>
            </w:rPr>
            <w:instrText xml:space="preserve"> HYPERLINK \l _Toc6480 </w:instrText>
          </w:r>
          <w:r>
            <w:rPr>
              <w:rFonts w:ascii="Arial" w:hAnsi="Arial" w:eastAsia="Arial" w:cs="Arial"/>
              <w:snapToGrid w:val="0"/>
              <w:kern w:val="0"/>
              <w:szCs w:val="21"/>
              <w:lang w:val="en-US" w:eastAsia="en-US" w:bidi="ar-SA"/>
            </w:rPr>
            <w:fldChar w:fldCharType="separate"/>
          </w:r>
          <w:r>
            <w:rPr>
              <w:rFonts w:hint="eastAsia" w:ascii="微软雅黑" w:hAnsi="微软雅黑" w:eastAsia="微软雅黑" w:cs="微软雅黑"/>
              <w:lang w:eastAsia="zh-CN"/>
            </w:rPr>
            <w:t>4.1.2 会议室管理</w:t>
          </w:r>
          <w:r>
            <w:tab/>
          </w:r>
          <w:r>
            <w:fldChar w:fldCharType="begin"/>
          </w:r>
          <w:r>
            <w:instrText xml:space="preserve"> PAGEREF _Toc6480 \h </w:instrText>
          </w:r>
          <w:r>
            <w:fldChar w:fldCharType="separate"/>
          </w:r>
          <w:r>
            <w:t>22</w:t>
          </w:r>
          <w:r>
            <w:fldChar w:fldCharType="end"/>
          </w:r>
          <w:r>
            <w:rPr>
              <w:rFonts w:ascii="Arial" w:hAnsi="Arial" w:eastAsia="Arial" w:cs="Arial"/>
              <w:snapToGrid w:val="0"/>
              <w:color w:val="000000"/>
              <w:kern w:val="0"/>
              <w:szCs w:val="21"/>
              <w:lang w:val="en-US" w:eastAsia="en-US" w:bidi="ar-SA"/>
            </w:rPr>
            <w:fldChar w:fldCharType="end"/>
          </w:r>
        </w:p>
        <w:p w14:paraId="3BB2B56A">
          <w:pPr>
            <w:pStyle w:val="12"/>
            <w:tabs>
              <w:tab w:val="right" w:leader="dot" w:pos="8351"/>
            </w:tabs>
          </w:pPr>
          <w:r>
            <w:rPr>
              <w:rFonts w:ascii="Arial" w:hAnsi="Arial" w:eastAsia="Arial" w:cs="Arial"/>
              <w:snapToGrid w:val="0"/>
              <w:color w:val="000000"/>
              <w:kern w:val="0"/>
              <w:szCs w:val="21"/>
              <w:lang w:val="en-US" w:eastAsia="en-US" w:bidi="ar-SA"/>
            </w:rPr>
            <w:fldChar w:fldCharType="begin"/>
          </w:r>
          <w:r>
            <w:rPr>
              <w:rFonts w:ascii="Arial" w:hAnsi="Arial" w:eastAsia="Arial" w:cs="Arial"/>
              <w:snapToGrid w:val="0"/>
              <w:kern w:val="0"/>
              <w:szCs w:val="21"/>
              <w:lang w:val="en-US" w:eastAsia="en-US" w:bidi="ar-SA"/>
            </w:rPr>
            <w:instrText xml:space="preserve"> HYPERLINK \l _Toc5270 </w:instrText>
          </w:r>
          <w:r>
            <w:rPr>
              <w:rFonts w:ascii="Arial" w:hAnsi="Arial" w:eastAsia="Arial" w:cs="Arial"/>
              <w:snapToGrid w:val="0"/>
              <w:kern w:val="0"/>
              <w:szCs w:val="21"/>
              <w:lang w:val="en-US" w:eastAsia="en-US" w:bidi="ar-SA"/>
            </w:rPr>
            <w:fldChar w:fldCharType="separate"/>
          </w:r>
          <w:r>
            <w:rPr>
              <w:rFonts w:hint="eastAsia" w:ascii="微软雅黑" w:hAnsi="微软雅黑" w:eastAsia="微软雅黑" w:cs="微软雅黑"/>
              <w:lang w:eastAsia="zh-CN"/>
            </w:rPr>
            <w:t>5 录音录像查看</w:t>
          </w:r>
          <w:r>
            <w:tab/>
          </w:r>
          <w:r>
            <w:fldChar w:fldCharType="begin"/>
          </w:r>
          <w:r>
            <w:instrText xml:space="preserve"> PAGEREF _Toc5270 \h </w:instrText>
          </w:r>
          <w:r>
            <w:fldChar w:fldCharType="separate"/>
          </w:r>
          <w:r>
            <w:t>34</w:t>
          </w:r>
          <w:r>
            <w:fldChar w:fldCharType="end"/>
          </w:r>
          <w:r>
            <w:rPr>
              <w:rFonts w:ascii="Arial" w:hAnsi="Arial" w:eastAsia="Arial" w:cs="Arial"/>
              <w:snapToGrid w:val="0"/>
              <w:color w:val="000000"/>
              <w:kern w:val="0"/>
              <w:szCs w:val="21"/>
              <w:lang w:val="en-US" w:eastAsia="en-US" w:bidi="ar-SA"/>
            </w:rPr>
            <w:fldChar w:fldCharType="end"/>
          </w:r>
        </w:p>
        <w:p w14:paraId="75305C64">
          <w:pPr>
            <w:pStyle w:val="15"/>
            <w:tabs>
              <w:tab w:val="right" w:leader="dot" w:pos="8351"/>
            </w:tabs>
          </w:pPr>
          <w:r>
            <w:rPr>
              <w:rFonts w:ascii="Arial" w:hAnsi="Arial" w:eastAsia="Arial" w:cs="Arial"/>
              <w:snapToGrid w:val="0"/>
              <w:color w:val="000000"/>
              <w:kern w:val="0"/>
              <w:szCs w:val="21"/>
              <w:lang w:val="en-US" w:eastAsia="en-US" w:bidi="ar-SA"/>
            </w:rPr>
            <w:fldChar w:fldCharType="begin"/>
          </w:r>
          <w:r>
            <w:rPr>
              <w:rFonts w:ascii="Arial" w:hAnsi="Arial" w:eastAsia="Arial" w:cs="Arial"/>
              <w:snapToGrid w:val="0"/>
              <w:kern w:val="0"/>
              <w:szCs w:val="21"/>
              <w:lang w:val="en-US" w:eastAsia="en-US" w:bidi="ar-SA"/>
            </w:rPr>
            <w:instrText xml:space="preserve"> HYPERLINK \l _Toc25028 </w:instrText>
          </w:r>
          <w:r>
            <w:rPr>
              <w:rFonts w:ascii="Arial" w:hAnsi="Arial" w:eastAsia="Arial" w:cs="Arial"/>
              <w:snapToGrid w:val="0"/>
              <w:kern w:val="0"/>
              <w:szCs w:val="21"/>
              <w:lang w:val="en-US" w:eastAsia="en-US" w:bidi="ar-SA"/>
            </w:rPr>
            <w:fldChar w:fldCharType="separate"/>
          </w:r>
          <w:r>
            <w:rPr>
              <w:rFonts w:hint="eastAsia" w:ascii="微软雅黑" w:hAnsi="微软雅黑" w:eastAsia="微软雅黑" w:cs="微软雅黑"/>
              <w:lang w:eastAsia="zh-CN"/>
            </w:rPr>
            <w:t>5.1 录音录像查询</w:t>
          </w:r>
          <w:r>
            <w:tab/>
          </w:r>
          <w:r>
            <w:fldChar w:fldCharType="begin"/>
          </w:r>
          <w:r>
            <w:instrText xml:space="preserve"> PAGEREF _Toc25028 \h </w:instrText>
          </w:r>
          <w:r>
            <w:fldChar w:fldCharType="separate"/>
          </w:r>
          <w:r>
            <w:t>35</w:t>
          </w:r>
          <w:r>
            <w:fldChar w:fldCharType="end"/>
          </w:r>
          <w:r>
            <w:rPr>
              <w:rFonts w:ascii="Arial" w:hAnsi="Arial" w:eastAsia="Arial" w:cs="Arial"/>
              <w:snapToGrid w:val="0"/>
              <w:color w:val="000000"/>
              <w:kern w:val="0"/>
              <w:szCs w:val="21"/>
              <w:lang w:val="en-US" w:eastAsia="en-US" w:bidi="ar-SA"/>
            </w:rPr>
            <w:fldChar w:fldCharType="end"/>
          </w:r>
        </w:p>
        <w:p w14:paraId="17A4EF94">
          <w:pPr>
            <w:pStyle w:val="15"/>
            <w:tabs>
              <w:tab w:val="right" w:leader="dot" w:pos="8351"/>
            </w:tabs>
          </w:pPr>
          <w:r>
            <w:rPr>
              <w:rFonts w:ascii="Arial" w:hAnsi="Arial" w:eastAsia="Arial" w:cs="Arial"/>
              <w:snapToGrid w:val="0"/>
              <w:color w:val="000000"/>
              <w:kern w:val="0"/>
              <w:szCs w:val="21"/>
              <w:lang w:val="en-US" w:eastAsia="en-US" w:bidi="ar-SA"/>
            </w:rPr>
            <w:fldChar w:fldCharType="begin"/>
          </w:r>
          <w:r>
            <w:rPr>
              <w:rFonts w:ascii="Arial" w:hAnsi="Arial" w:eastAsia="Arial" w:cs="Arial"/>
              <w:snapToGrid w:val="0"/>
              <w:kern w:val="0"/>
              <w:szCs w:val="21"/>
              <w:lang w:val="en-US" w:eastAsia="en-US" w:bidi="ar-SA"/>
            </w:rPr>
            <w:instrText xml:space="preserve"> HYPERLINK \l _Toc24363 </w:instrText>
          </w:r>
          <w:r>
            <w:rPr>
              <w:rFonts w:ascii="Arial" w:hAnsi="Arial" w:eastAsia="Arial" w:cs="Arial"/>
              <w:snapToGrid w:val="0"/>
              <w:kern w:val="0"/>
              <w:szCs w:val="21"/>
              <w:lang w:val="en-US" w:eastAsia="en-US" w:bidi="ar-SA"/>
            </w:rPr>
            <w:fldChar w:fldCharType="separate"/>
          </w:r>
          <w:r>
            <w:rPr>
              <w:rFonts w:hint="eastAsia" w:ascii="微软雅黑" w:hAnsi="微软雅黑" w:eastAsia="微软雅黑" w:cs="微软雅黑"/>
              <w:lang w:eastAsia="zh-CN"/>
            </w:rPr>
            <w:t>5.2 录音录像批量删除</w:t>
          </w:r>
          <w:r>
            <w:tab/>
          </w:r>
          <w:r>
            <w:fldChar w:fldCharType="begin"/>
          </w:r>
          <w:r>
            <w:instrText xml:space="preserve"> PAGEREF _Toc24363 \h </w:instrText>
          </w:r>
          <w:r>
            <w:fldChar w:fldCharType="separate"/>
          </w:r>
          <w:r>
            <w:t>35</w:t>
          </w:r>
          <w:r>
            <w:fldChar w:fldCharType="end"/>
          </w:r>
          <w:r>
            <w:rPr>
              <w:rFonts w:ascii="Arial" w:hAnsi="Arial" w:eastAsia="Arial" w:cs="Arial"/>
              <w:snapToGrid w:val="0"/>
              <w:color w:val="000000"/>
              <w:kern w:val="0"/>
              <w:szCs w:val="21"/>
              <w:lang w:val="en-US" w:eastAsia="en-US" w:bidi="ar-SA"/>
            </w:rPr>
            <w:fldChar w:fldCharType="end"/>
          </w:r>
        </w:p>
        <w:p w14:paraId="684F4213">
          <w:pPr>
            <w:pStyle w:val="15"/>
            <w:tabs>
              <w:tab w:val="right" w:leader="dot" w:pos="8351"/>
            </w:tabs>
          </w:pPr>
          <w:r>
            <w:rPr>
              <w:rFonts w:ascii="Arial" w:hAnsi="Arial" w:eastAsia="Arial" w:cs="Arial"/>
              <w:snapToGrid w:val="0"/>
              <w:color w:val="000000"/>
              <w:kern w:val="0"/>
              <w:szCs w:val="21"/>
              <w:lang w:val="en-US" w:eastAsia="en-US" w:bidi="ar-SA"/>
            </w:rPr>
            <w:fldChar w:fldCharType="begin"/>
          </w:r>
          <w:r>
            <w:rPr>
              <w:rFonts w:ascii="Arial" w:hAnsi="Arial" w:eastAsia="Arial" w:cs="Arial"/>
              <w:snapToGrid w:val="0"/>
              <w:kern w:val="0"/>
              <w:szCs w:val="21"/>
              <w:lang w:val="en-US" w:eastAsia="en-US" w:bidi="ar-SA"/>
            </w:rPr>
            <w:instrText xml:space="preserve"> HYPERLINK \l _Toc4692 </w:instrText>
          </w:r>
          <w:r>
            <w:rPr>
              <w:rFonts w:ascii="Arial" w:hAnsi="Arial" w:eastAsia="Arial" w:cs="Arial"/>
              <w:snapToGrid w:val="0"/>
              <w:kern w:val="0"/>
              <w:szCs w:val="21"/>
              <w:lang w:val="en-US" w:eastAsia="en-US" w:bidi="ar-SA"/>
            </w:rPr>
            <w:fldChar w:fldCharType="separate"/>
          </w:r>
          <w:r>
            <w:rPr>
              <w:rFonts w:hint="eastAsia" w:ascii="微软雅黑" w:hAnsi="微软雅黑" w:eastAsia="微软雅黑" w:cs="微软雅黑"/>
              <w:lang w:eastAsia="zh-CN"/>
            </w:rPr>
            <w:t>5.3 录音录像内容查看</w:t>
          </w:r>
          <w:r>
            <w:tab/>
          </w:r>
          <w:r>
            <w:fldChar w:fldCharType="begin"/>
          </w:r>
          <w:r>
            <w:instrText xml:space="preserve"> PAGEREF _Toc4692 \h </w:instrText>
          </w:r>
          <w:r>
            <w:fldChar w:fldCharType="separate"/>
          </w:r>
          <w:r>
            <w:t>36</w:t>
          </w:r>
          <w:r>
            <w:fldChar w:fldCharType="end"/>
          </w:r>
          <w:r>
            <w:rPr>
              <w:rFonts w:ascii="Arial" w:hAnsi="Arial" w:eastAsia="Arial" w:cs="Arial"/>
              <w:snapToGrid w:val="0"/>
              <w:color w:val="000000"/>
              <w:kern w:val="0"/>
              <w:szCs w:val="21"/>
              <w:lang w:val="en-US" w:eastAsia="en-US" w:bidi="ar-SA"/>
            </w:rPr>
            <w:fldChar w:fldCharType="end"/>
          </w:r>
        </w:p>
        <w:p w14:paraId="04D31A79">
          <w:pPr>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Cs w:val="21"/>
              <w:lang w:val="en-US" w:eastAsia="en-US" w:bidi="ar-SA"/>
            </w:rPr>
            <w:fldChar w:fldCharType="end"/>
          </w:r>
        </w:p>
      </w:sdtContent>
    </w:sdt>
    <w:p w14:paraId="61BD38A2">
      <w:pPr>
        <w:rPr>
          <w:rFonts w:ascii="Arial" w:hAnsi="Arial" w:eastAsia="Arial" w:cs="Arial"/>
          <w:snapToGrid w:val="0"/>
          <w:color w:val="000000"/>
          <w:kern w:val="0"/>
          <w:sz w:val="21"/>
          <w:szCs w:val="21"/>
          <w:lang w:val="en-US" w:eastAsia="en-US" w:bidi="ar-SA"/>
        </w:rPr>
      </w:pPr>
    </w:p>
    <w:p w14:paraId="7C84A2D6">
      <w:pPr>
        <w:rPr>
          <w:rFonts w:ascii="Arial" w:hAnsi="Arial" w:eastAsia="Arial" w:cs="Arial"/>
          <w:snapToGrid w:val="0"/>
          <w:color w:val="000000"/>
          <w:kern w:val="0"/>
          <w:sz w:val="21"/>
          <w:szCs w:val="21"/>
          <w:lang w:val="en-US" w:eastAsia="en-US" w:bidi="ar-SA"/>
        </w:rPr>
      </w:pPr>
    </w:p>
    <w:p w14:paraId="179D837F">
      <w:pPr>
        <w:rPr>
          <w:rFonts w:ascii="Arial" w:hAnsi="Arial" w:eastAsia="Arial" w:cs="Arial"/>
          <w:snapToGrid w:val="0"/>
          <w:color w:val="000000"/>
          <w:kern w:val="0"/>
          <w:sz w:val="21"/>
          <w:szCs w:val="21"/>
          <w:lang w:val="en-US" w:eastAsia="en-US" w:bidi="ar-SA"/>
        </w:rPr>
      </w:pPr>
    </w:p>
    <w:p w14:paraId="4F229CA7">
      <w:pPr>
        <w:rPr>
          <w:rFonts w:ascii="Arial" w:hAnsi="Arial" w:eastAsia="Arial" w:cs="Arial"/>
          <w:snapToGrid w:val="0"/>
          <w:color w:val="000000"/>
          <w:kern w:val="0"/>
          <w:sz w:val="21"/>
          <w:szCs w:val="21"/>
          <w:lang w:val="en-US" w:eastAsia="en-US" w:bidi="ar-SA"/>
        </w:rPr>
      </w:pPr>
    </w:p>
    <w:p w14:paraId="787ABC29">
      <w:pPr>
        <w:rPr>
          <w:rFonts w:ascii="Arial" w:hAnsi="Arial" w:eastAsia="Arial" w:cs="Arial"/>
          <w:snapToGrid w:val="0"/>
          <w:color w:val="000000"/>
          <w:kern w:val="0"/>
          <w:sz w:val="21"/>
          <w:szCs w:val="21"/>
          <w:lang w:val="en-US" w:eastAsia="en-US" w:bidi="ar-SA"/>
        </w:rPr>
      </w:pPr>
    </w:p>
    <w:p w14:paraId="6030367D">
      <w:pPr>
        <w:rPr>
          <w:rFonts w:ascii="Arial" w:hAnsi="Arial" w:eastAsia="Arial" w:cs="Arial"/>
          <w:snapToGrid w:val="0"/>
          <w:color w:val="000000"/>
          <w:kern w:val="0"/>
          <w:sz w:val="21"/>
          <w:szCs w:val="21"/>
          <w:lang w:val="en-US" w:eastAsia="en-US" w:bidi="ar-SA"/>
        </w:rPr>
      </w:pPr>
    </w:p>
    <w:p w14:paraId="5A71C59F">
      <w:pPr>
        <w:rPr>
          <w:rFonts w:ascii="Arial" w:hAnsi="Arial" w:eastAsia="Arial" w:cs="Arial"/>
          <w:snapToGrid w:val="0"/>
          <w:color w:val="000000"/>
          <w:kern w:val="0"/>
          <w:sz w:val="21"/>
          <w:szCs w:val="21"/>
          <w:lang w:val="en-US" w:eastAsia="en-US" w:bidi="ar-SA"/>
        </w:rPr>
      </w:pPr>
    </w:p>
    <w:p w14:paraId="309F3052">
      <w:pPr>
        <w:rPr>
          <w:rFonts w:ascii="Arial" w:hAnsi="Arial" w:eastAsia="Arial" w:cs="Arial"/>
          <w:snapToGrid w:val="0"/>
          <w:color w:val="000000"/>
          <w:kern w:val="0"/>
          <w:sz w:val="21"/>
          <w:szCs w:val="21"/>
          <w:lang w:val="en-US" w:eastAsia="en-US" w:bidi="ar-SA"/>
        </w:rPr>
      </w:pPr>
    </w:p>
    <w:p w14:paraId="47604AAA">
      <w:pPr>
        <w:rPr>
          <w:rFonts w:ascii="Arial" w:hAnsi="Arial" w:eastAsia="Arial" w:cs="Arial"/>
          <w:snapToGrid w:val="0"/>
          <w:color w:val="000000"/>
          <w:kern w:val="0"/>
          <w:sz w:val="21"/>
          <w:szCs w:val="21"/>
          <w:lang w:val="en-US" w:eastAsia="en-US" w:bidi="ar-SA"/>
        </w:rPr>
      </w:pPr>
    </w:p>
    <w:p w14:paraId="75344901">
      <w:pPr>
        <w:spacing w:before="133" w:line="177" w:lineRule="auto"/>
        <w:ind w:left="35"/>
        <w:outlineLvl w:val="1"/>
        <w:rPr>
          <w:rFonts w:ascii="微软雅黑" w:hAnsi="微软雅黑" w:eastAsia="微软雅黑" w:cs="微软雅黑"/>
          <w:sz w:val="31"/>
          <w:szCs w:val="31"/>
        </w:rPr>
      </w:pPr>
      <w:bookmarkStart w:id="28" w:name="_Toc23415"/>
      <w:bookmarkStart w:id="29" w:name="_Toc11177"/>
      <w:bookmarkStart w:id="30" w:name="_Toc15701"/>
      <w:bookmarkStart w:id="31" w:name="_Toc7202"/>
      <w:r>
        <w:rPr>
          <w:rFonts w:ascii="微软雅黑" w:hAnsi="微软雅黑" w:eastAsia="微软雅黑" w:cs="微软雅黑"/>
          <w:spacing w:val="-2"/>
          <w:sz w:val="31"/>
          <w:szCs w:val="31"/>
        </w:rPr>
        <w:t>前言</w:t>
      </w:r>
      <w:bookmarkEnd w:id="28"/>
      <w:bookmarkEnd w:id="29"/>
      <w:bookmarkEnd w:id="30"/>
      <w:bookmarkEnd w:id="31"/>
    </w:p>
    <w:p w14:paraId="7D708E2A">
      <w:pPr>
        <w:pStyle w:val="8"/>
        <w:spacing w:line="477" w:lineRule="auto"/>
      </w:pPr>
    </w:p>
    <w:p w14:paraId="7A704B48">
      <w:pPr>
        <w:spacing w:before="133" w:line="178" w:lineRule="auto"/>
        <w:ind w:left="32"/>
        <w:outlineLvl w:val="0"/>
        <w:rPr>
          <w:rFonts w:ascii="微软雅黑" w:hAnsi="微软雅黑" w:eastAsia="微软雅黑" w:cs="微软雅黑"/>
          <w:sz w:val="31"/>
          <w:szCs w:val="31"/>
        </w:rPr>
      </w:pPr>
      <w:bookmarkStart w:id="32" w:name="_Toc9929"/>
      <w:bookmarkStart w:id="33" w:name="_Toc22410"/>
      <w:bookmarkStart w:id="34" w:name="_Toc28829"/>
      <w:bookmarkStart w:id="35" w:name="_Toc3115"/>
      <w:r>
        <w:rPr>
          <w:rFonts w:ascii="微软雅黑" w:hAnsi="微软雅黑" w:eastAsia="微软雅黑" w:cs="微软雅黑"/>
          <w:spacing w:val="1"/>
          <w:sz w:val="31"/>
          <w:szCs w:val="31"/>
        </w:rPr>
        <w:t>欢迎选购</w:t>
      </w:r>
      <w:bookmarkEnd w:id="32"/>
      <w:bookmarkEnd w:id="33"/>
      <w:bookmarkEnd w:id="34"/>
      <w:bookmarkEnd w:id="35"/>
    </w:p>
    <w:p w14:paraId="79E1A249">
      <w:pPr>
        <w:pStyle w:val="8"/>
        <w:spacing w:line="269" w:lineRule="auto"/>
      </w:pPr>
    </w:p>
    <w:p w14:paraId="7DD61C3F">
      <w:pPr>
        <w:pStyle w:val="8"/>
        <w:spacing w:before="94" w:line="174" w:lineRule="auto"/>
        <w:ind w:left="27"/>
        <w:rPr>
          <w:sz w:val="22"/>
          <w:szCs w:val="22"/>
        </w:rPr>
      </w:pPr>
      <w:r>
        <w:rPr>
          <w:rFonts w:ascii="微软雅黑" w:hAnsi="微软雅黑" w:eastAsia="微软雅黑" w:cs="微软雅黑"/>
          <w:spacing w:val="-6"/>
          <w:sz w:val="22"/>
          <w:szCs w:val="22"/>
        </w:rPr>
        <w:t>感谢使用</w:t>
      </w:r>
      <w:r>
        <w:rPr>
          <w:rFonts w:hint="eastAsia" w:ascii="微软雅黑" w:hAnsi="微软雅黑" w:eastAsia="微软雅黑" w:cs="微软雅黑"/>
          <w:spacing w:val="-2"/>
          <w:sz w:val="20"/>
          <w:szCs w:val="20"/>
        </w:rPr>
        <w:t xml:space="preserve">5G+IMS </w:t>
      </w:r>
      <w:r>
        <w:rPr>
          <w:rFonts w:hint="eastAsia" w:ascii="微软雅黑" w:hAnsi="微软雅黑" w:eastAsia="微软雅黑" w:cs="微软雅黑"/>
          <w:spacing w:val="-2"/>
          <w:sz w:val="20"/>
          <w:szCs w:val="20"/>
          <w:lang w:val="en-US" w:eastAsia="zh-CN"/>
        </w:rPr>
        <w:t>AI智能远程协助系统</w:t>
      </w:r>
      <w:r>
        <mc:AlternateContent>
          <mc:Choice Requires="wps">
            <w:drawing>
              <wp:anchor distT="0" distB="0" distL="114300" distR="114300" simplePos="0" relativeHeight="251670528" behindDoc="0" locked="0" layoutInCell="0" allowOverlap="1">
                <wp:simplePos x="0" y="0"/>
                <wp:positionH relativeFrom="page">
                  <wp:posOffset>1130300</wp:posOffset>
                </wp:positionH>
                <wp:positionV relativeFrom="page">
                  <wp:posOffset>676275</wp:posOffset>
                </wp:positionV>
                <wp:extent cx="5302250" cy="6350"/>
                <wp:effectExtent l="0" t="0" r="0" b="0"/>
                <wp:wrapNone/>
                <wp:docPr id="18" name="任意多边形 18"/>
                <wp:cNvGraphicFramePr/>
                <a:graphic xmlns:a="http://schemas.openxmlformats.org/drawingml/2006/main">
                  <a:graphicData uri="http://schemas.microsoft.com/office/word/2010/wordprocessingShape">
                    <wps:wsp>
                      <wps:cNvSpPr/>
                      <wps:spPr>
                        <a:xfrm>
                          <a:off x="0" y="0"/>
                          <a:ext cx="5302250" cy="6350"/>
                        </a:xfrm>
                        <a:custGeom>
                          <a:avLst/>
                          <a:gdLst/>
                          <a:ahLst/>
                          <a:cxnLst/>
                          <a:pathLst>
                            <a:path w="8350" h="10">
                              <a:moveTo>
                                <a:pt x="0" y="5"/>
                              </a:moveTo>
                              <a:lnTo>
                                <a:pt x="8350" y="5"/>
                              </a:lnTo>
                            </a:path>
                          </a:pathLst>
                        </a:custGeom>
                        <a:noFill/>
                        <a:ln w="6350" cap="flat" cmpd="sng">
                          <a:solidFill>
                            <a:srgbClr val="000000"/>
                          </a:solidFill>
                          <a:prstDash val="solid"/>
                          <a:miter/>
                          <a:headEnd type="none" w="med" len="med"/>
                          <a:tailEnd type="none" w="med" len="med"/>
                        </a:ln>
                      </wps:spPr>
                      <wps:bodyPr upright="1"/>
                    </wps:wsp>
                  </a:graphicData>
                </a:graphic>
              </wp:anchor>
            </w:drawing>
          </mc:Choice>
          <mc:Fallback>
            <w:pict>
              <v:shape id="_x0000_s1026" o:spid="_x0000_s1026" o:spt="100" style="position:absolute;left:0pt;margin-left:89pt;margin-top:53.25pt;height:0.5pt;width:417.5pt;mso-position-horizontal-relative:page;mso-position-vertical-relative:page;z-index:251670528;mso-width-relative:page;mso-height-relative:page;" filled="f" stroked="t" coordsize="8350,10" o:allowincell="f" o:gfxdata="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U7LFa9cAAAAMAQAADwAAAAAAAAABACAAAAAiAAAAZHJzL2Rvd25yZXYu&#10;eG1sUEsBAhQAFAAAAAgAh07iQDhNjH81AgAAmAQAAA4AAAAAAAAAAQAgAAAAJgEAAGRycy9lMm9E&#10;b2MueG1sUEsFBgAAAAAGAAYAWQEAAM0FAAAAAA==&#10;" path="m0,5l8350,5e">
                <v:fill on="f" focussize="0,0"/>
                <v:stroke weight="0.5pt" color="#000000" joinstyle="miter"/>
                <v:imagedata o:title=""/>
                <o:lock v:ext="edit" aspectratio="f"/>
              </v:shape>
            </w:pict>
          </mc:Fallback>
        </mc:AlternateContent>
      </w:r>
      <w:r>
        <w:rPr>
          <w:spacing w:val="-6"/>
          <w:sz w:val="22"/>
          <w:szCs w:val="22"/>
        </w:rPr>
        <w:t>!</w:t>
      </w:r>
    </w:p>
    <w:p w14:paraId="51B2D5B5">
      <w:pPr>
        <w:pStyle w:val="8"/>
        <w:spacing w:line="400" w:lineRule="auto"/>
      </w:pPr>
    </w:p>
    <w:p w14:paraId="5A585CB1">
      <w:pPr>
        <w:spacing w:before="129" w:line="174" w:lineRule="auto"/>
        <w:ind w:left="35"/>
        <w:outlineLvl w:val="1"/>
        <w:rPr>
          <w:rFonts w:ascii="微软雅黑" w:hAnsi="微软雅黑" w:eastAsia="微软雅黑" w:cs="微软雅黑"/>
          <w:sz w:val="30"/>
          <w:szCs w:val="30"/>
        </w:rPr>
      </w:pPr>
      <w:bookmarkStart w:id="36" w:name="_Toc26249"/>
      <w:bookmarkStart w:id="37" w:name="_Toc12437"/>
      <w:bookmarkStart w:id="38" w:name="_Toc694"/>
      <w:bookmarkStart w:id="39" w:name="_Toc27809"/>
      <w:r>
        <w:rPr>
          <w:rFonts w:ascii="微软雅黑" w:hAnsi="微软雅黑" w:eastAsia="微软雅黑" w:cs="微软雅黑"/>
          <w:spacing w:val="-7"/>
          <w:sz w:val="30"/>
          <w:szCs w:val="30"/>
        </w:rPr>
        <w:t>读者对象</w:t>
      </w:r>
      <w:bookmarkEnd w:id="36"/>
      <w:bookmarkEnd w:id="37"/>
      <w:bookmarkEnd w:id="38"/>
      <w:bookmarkEnd w:id="39"/>
    </w:p>
    <w:p w14:paraId="3A3E394A">
      <w:pPr>
        <w:pStyle w:val="8"/>
        <w:spacing w:line="259" w:lineRule="auto"/>
      </w:pPr>
    </w:p>
    <w:p w14:paraId="3F2E172B">
      <w:pPr>
        <w:pStyle w:val="8"/>
        <w:spacing w:before="317" w:line="174" w:lineRule="auto"/>
        <w:ind w:left="31"/>
        <w:rPr>
          <w:rFonts w:ascii="微软雅黑" w:hAnsi="微软雅黑" w:eastAsia="微软雅黑" w:cs="微软雅黑"/>
          <w:sz w:val="22"/>
          <w:szCs w:val="22"/>
        </w:rPr>
      </w:pPr>
      <w:r>
        <w:rPr>
          <w:color w:val="3370FF"/>
          <w:spacing w:val="-4"/>
          <w:sz w:val="22"/>
          <w:szCs w:val="22"/>
        </w:rPr>
        <w:t xml:space="preserve">•           </w:t>
      </w:r>
      <w:r>
        <w:rPr>
          <w:rFonts w:ascii="微软雅黑" w:hAnsi="微软雅黑" w:eastAsia="微软雅黑" w:cs="微软雅黑"/>
          <w:spacing w:val="-4"/>
          <w:sz w:val="22"/>
          <w:szCs w:val="22"/>
        </w:rPr>
        <w:t>相关</w:t>
      </w:r>
      <w:r>
        <w:rPr>
          <w:rFonts w:hint="eastAsia" w:ascii="微软雅黑" w:hAnsi="微软雅黑" w:eastAsia="微软雅黑" w:cs="微软雅黑"/>
          <w:spacing w:val="-4"/>
          <w:sz w:val="22"/>
          <w:szCs w:val="22"/>
          <w:lang w:val="en-US" w:eastAsia="zh-CN"/>
        </w:rPr>
        <w:t>业务操作人员</w:t>
      </w:r>
    </w:p>
    <w:p w14:paraId="7341D699">
      <w:pPr>
        <w:pStyle w:val="8"/>
        <w:spacing w:line="406" w:lineRule="auto"/>
      </w:pPr>
    </w:p>
    <w:p w14:paraId="41AA05B4">
      <w:pPr>
        <w:spacing w:before="129" w:line="173" w:lineRule="auto"/>
        <w:ind w:left="31"/>
        <w:outlineLvl w:val="1"/>
        <w:rPr>
          <w:rFonts w:ascii="微软雅黑" w:hAnsi="微软雅黑" w:eastAsia="微软雅黑" w:cs="微软雅黑"/>
          <w:sz w:val="30"/>
          <w:szCs w:val="30"/>
        </w:rPr>
      </w:pPr>
      <w:bookmarkStart w:id="40" w:name="_Toc1978"/>
      <w:bookmarkStart w:id="41" w:name="_Toc22619"/>
      <w:bookmarkStart w:id="42" w:name="_Toc28992"/>
      <w:bookmarkStart w:id="43" w:name="_Toc8684"/>
      <w:r>
        <w:rPr>
          <w:rFonts w:ascii="微软雅黑" w:hAnsi="微软雅黑" w:eastAsia="微软雅黑" w:cs="微软雅黑"/>
          <w:spacing w:val="-6"/>
          <w:sz w:val="30"/>
          <w:szCs w:val="30"/>
        </w:rPr>
        <w:t>如何使用本手册</w:t>
      </w:r>
      <w:bookmarkEnd w:id="40"/>
      <w:bookmarkEnd w:id="41"/>
      <w:bookmarkEnd w:id="42"/>
      <w:bookmarkEnd w:id="43"/>
    </w:p>
    <w:p w14:paraId="5F2E9057">
      <w:pPr>
        <w:pStyle w:val="8"/>
        <w:spacing w:line="255" w:lineRule="auto"/>
      </w:pPr>
    </w:p>
    <w:p w14:paraId="2942666E">
      <w:pPr>
        <w:pStyle w:val="8"/>
        <w:spacing w:before="95" w:line="471" w:lineRule="exact"/>
        <w:ind w:left="27"/>
        <w:rPr>
          <w:rFonts w:ascii="微软雅黑" w:hAnsi="微软雅黑" w:eastAsia="微软雅黑" w:cs="微软雅黑"/>
          <w:sz w:val="22"/>
          <w:szCs w:val="22"/>
        </w:rPr>
      </w:pPr>
      <w:r>
        <w:rPr>
          <w:rFonts w:ascii="微软雅黑" w:hAnsi="微软雅黑" w:eastAsia="微软雅黑" w:cs="微软雅黑"/>
          <w:spacing w:val="-6"/>
          <w:position w:val="19"/>
          <w:sz w:val="22"/>
          <w:szCs w:val="22"/>
        </w:rPr>
        <w:t>本文档内容</w:t>
      </w:r>
      <w:r>
        <w:rPr>
          <w:rFonts w:hint="eastAsia" w:ascii="微软雅黑" w:hAnsi="微软雅黑" w:eastAsia="微软雅黑" w:cs="微软雅黑"/>
          <w:spacing w:val="-6"/>
          <w:position w:val="19"/>
          <w:sz w:val="22"/>
          <w:szCs w:val="22"/>
        </w:rPr>
        <w:t xml:space="preserve">5G+IMS </w:t>
      </w:r>
      <w:r>
        <w:rPr>
          <w:rFonts w:hint="eastAsia" w:ascii="微软雅黑" w:hAnsi="微软雅黑" w:eastAsia="微软雅黑" w:cs="微软雅黑"/>
          <w:spacing w:val="-6"/>
          <w:position w:val="19"/>
          <w:sz w:val="22"/>
          <w:szCs w:val="22"/>
          <w:lang w:val="en-US" w:eastAsia="zh-CN"/>
        </w:rPr>
        <w:t>AI智能远程协助系统用户业务功能</w:t>
      </w:r>
      <w:r>
        <w:rPr>
          <w:rFonts w:ascii="微软雅黑" w:hAnsi="微软雅黑" w:eastAsia="微软雅黑" w:cs="微软雅黑"/>
          <w:spacing w:val="-6"/>
          <w:position w:val="19"/>
          <w:sz w:val="22"/>
          <w:szCs w:val="22"/>
        </w:rPr>
        <w:t>使用手册</w:t>
      </w:r>
      <w:r>
        <w:rPr>
          <w:spacing w:val="-6"/>
          <w:position w:val="19"/>
          <w:sz w:val="22"/>
          <w:szCs w:val="22"/>
        </w:rPr>
        <w:t>,</w:t>
      </w:r>
      <w:r>
        <w:rPr>
          <w:spacing w:val="-7"/>
          <w:position w:val="19"/>
          <w:sz w:val="22"/>
          <w:szCs w:val="22"/>
        </w:rPr>
        <w:t xml:space="preserve"> </w:t>
      </w:r>
      <w:r>
        <w:rPr>
          <w:rFonts w:ascii="微软雅黑" w:hAnsi="微软雅黑" w:eastAsia="微软雅黑" w:cs="微软雅黑"/>
          <w:spacing w:val="-7"/>
          <w:position w:val="19"/>
          <w:sz w:val="22"/>
          <w:szCs w:val="22"/>
        </w:rPr>
        <w:t>在开始使用之前，请仔细阅读本手册各章节内容。</w:t>
      </w:r>
    </w:p>
    <w:p w14:paraId="5CEDB893">
      <w:pPr>
        <w:pStyle w:val="8"/>
        <w:spacing w:line="405" w:lineRule="auto"/>
      </w:pPr>
    </w:p>
    <w:p w14:paraId="2245D276">
      <w:pPr>
        <w:spacing w:before="130" w:line="172" w:lineRule="auto"/>
        <w:ind w:left="30"/>
        <w:outlineLvl w:val="1"/>
        <w:rPr>
          <w:rFonts w:ascii="微软雅黑" w:hAnsi="微软雅黑" w:eastAsia="微软雅黑" w:cs="微软雅黑"/>
          <w:sz w:val="30"/>
          <w:szCs w:val="30"/>
        </w:rPr>
      </w:pPr>
      <w:bookmarkStart w:id="44" w:name="_Toc30453"/>
      <w:bookmarkStart w:id="45" w:name="_Toc16168"/>
      <w:bookmarkStart w:id="46" w:name="_Toc11663"/>
      <w:bookmarkStart w:id="47" w:name="_Toc15906"/>
      <w:r>
        <w:rPr>
          <w:rFonts w:ascii="微软雅黑" w:hAnsi="微软雅黑" w:eastAsia="微软雅黑" w:cs="微软雅黑"/>
          <w:spacing w:val="-6"/>
          <w:sz w:val="30"/>
          <w:szCs w:val="30"/>
        </w:rPr>
        <w:t>使用须知</w:t>
      </w:r>
      <w:bookmarkEnd w:id="44"/>
      <w:bookmarkEnd w:id="45"/>
      <w:bookmarkEnd w:id="46"/>
      <w:bookmarkEnd w:id="47"/>
    </w:p>
    <w:p w14:paraId="7BD8A41B">
      <w:pPr>
        <w:pStyle w:val="8"/>
        <w:spacing w:line="255" w:lineRule="auto"/>
      </w:pPr>
    </w:p>
    <w:p w14:paraId="3D5473E5">
      <w:pPr>
        <w:pStyle w:val="8"/>
        <w:spacing w:before="94" w:line="472" w:lineRule="exact"/>
        <w:ind w:left="31"/>
        <w:rPr>
          <w:rFonts w:ascii="微软雅黑" w:hAnsi="微软雅黑" w:eastAsia="微软雅黑" w:cs="微软雅黑"/>
          <w:sz w:val="22"/>
          <w:szCs w:val="22"/>
        </w:rPr>
      </w:pPr>
      <w:r>
        <w:rPr>
          <w:color w:val="3370FF"/>
          <w:spacing w:val="-5"/>
          <w:position w:val="19"/>
          <w:sz w:val="22"/>
          <w:szCs w:val="22"/>
        </w:rPr>
        <w:t xml:space="preserve">•           </w:t>
      </w:r>
      <w:r>
        <w:rPr>
          <w:rFonts w:ascii="微软雅黑" w:hAnsi="微软雅黑" w:eastAsia="微软雅黑" w:cs="微软雅黑"/>
          <w:spacing w:val="-5"/>
          <w:position w:val="19"/>
          <w:sz w:val="22"/>
          <w:szCs w:val="22"/>
        </w:rPr>
        <w:t xml:space="preserve">系统采用 </w:t>
      </w:r>
      <w:r>
        <w:rPr>
          <w:spacing w:val="-5"/>
          <w:position w:val="19"/>
          <w:sz w:val="22"/>
          <w:szCs w:val="22"/>
        </w:rPr>
        <w:t>B/S</w:t>
      </w:r>
      <w:r>
        <w:rPr>
          <w:spacing w:val="6"/>
          <w:position w:val="19"/>
          <w:sz w:val="22"/>
          <w:szCs w:val="22"/>
        </w:rPr>
        <w:t xml:space="preserve"> </w:t>
      </w:r>
      <w:r>
        <w:rPr>
          <w:rFonts w:ascii="微软雅黑" w:hAnsi="微软雅黑" w:eastAsia="微软雅黑" w:cs="微软雅黑"/>
          <w:spacing w:val="-5"/>
          <w:position w:val="19"/>
          <w:sz w:val="22"/>
          <w:szCs w:val="22"/>
        </w:rPr>
        <w:t xml:space="preserve">架构，用户可以通过 </w:t>
      </w:r>
      <w:r>
        <w:rPr>
          <w:spacing w:val="-5"/>
          <w:position w:val="19"/>
          <w:sz w:val="22"/>
          <w:szCs w:val="22"/>
        </w:rPr>
        <w:t>Windows</w:t>
      </w:r>
      <w:r>
        <w:rPr>
          <w:spacing w:val="-25"/>
          <w:position w:val="19"/>
          <w:sz w:val="22"/>
          <w:szCs w:val="22"/>
        </w:rPr>
        <w:t xml:space="preserve"> </w:t>
      </w:r>
      <w:r>
        <w:rPr>
          <w:rFonts w:ascii="微软雅黑" w:hAnsi="微软雅黑" w:eastAsia="微软雅黑" w:cs="微软雅黑"/>
          <w:spacing w:val="-5"/>
          <w:position w:val="19"/>
          <w:sz w:val="22"/>
          <w:szCs w:val="22"/>
        </w:rPr>
        <w:t>、</w:t>
      </w:r>
      <w:r>
        <w:rPr>
          <w:spacing w:val="-5"/>
          <w:position w:val="19"/>
          <w:sz w:val="22"/>
          <w:szCs w:val="22"/>
        </w:rPr>
        <w:t>Linux</w:t>
      </w:r>
      <w:r>
        <w:rPr>
          <w:rFonts w:ascii="微软雅黑" w:hAnsi="微软雅黑" w:eastAsia="微软雅黑" w:cs="微软雅黑"/>
          <w:spacing w:val="-5"/>
          <w:position w:val="19"/>
          <w:sz w:val="22"/>
          <w:szCs w:val="22"/>
        </w:rPr>
        <w:t>、安卓、</w:t>
      </w:r>
      <w:r>
        <w:rPr>
          <w:rFonts w:hint="eastAsia" w:ascii="微软雅黑" w:hAnsi="微软雅黑" w:eastAsia="微软雅黑" w:cs="微软雅黑"/>
          <w:spacing w:val="-5"/>
          <w:position w:val="19"/>
          <w:sz w:val="22"/>
          <w:szCs w:val="22"/>
          <w:lang w:val="en-US" w:eastAsia="zh-CN"/>
        </w:rPr>
        <w:t>欧拉、麒麟、</w:t>
      </w:r>
      <w:r>
        <w:rPr>
          <w:rFonts w:ascii="微软雅黑" w:hAnsi="微软雅黑" w:eastAsia="微软雅黑" w:cs="微软雅黑"/>
          <w:spacing w:val="-5"/>
          <w:position w:val="19"/>
          <w:sz w:val="22"/>
          <w:szCs w:val="22"/>
        </w:rPr>
        <w:t>苹果</w:t>
      </w:r>
      <w:r>
        <w:rPr>
          <w:rFonts w:hint="eastAsia" w:ascii="微软雅黑" w:hAnsi="微软雅黑" w:eastAsia="微软雅黑" w:cs="微软雅黑"/>
          <w:spacing w:val="-5"/>
          <w:position w:val="19"/>
          <w:sz w:val="22"/>
          <w:szCs w:val="22"/>
          <w:lang w:val="en-US" w:eastAsia="zh-CN"/>
        </w:rPr>
        <w:t>等操作系统访问系统管理页面。</w:t>
      </w:r>
    </w:p>
    <w:p w14:paraId="1173AA15">
      <w:pPr>
        <w:pStyle w:val="8"/>
        <w:spacing w:line="402" w:lineRule="auto"/>
      </w:pPr>
    </w:p>
    <w:p w14:paraId="7F60FC49">
      <w:pPr>
        <w:spacing w:before="129" w:line="172" w:lineRule="auto"/>
        <w:ind w:left="34"/>
        <w:outlineLvl w:val="1"/>
        <w:rPr>
          <w:rFonts w:ascii="微软雅黑" w:hAnsi="微软雅黑" w:eastAsia="微软雅黑" w:cs="微软雅黑"/>
          <w:sz w:val="30"/>
          <w:szCs w:val="30"/>
        </w:rPr>
      </w:pPr>
      <w:bookmarkStart w:id="48" w:name="_Toc24035"/>
      <w:bookmarkStart w:id="49" w:name="_Toc896"/>
      <w:bookmarkStart w:id="50" w:name="_Toc9614"/>
      <w:bookmarkStart w:id="51" w:name="_Toc19426"/>
      <w:r>
        <w:rPr>
          <w:rFonts w:ascii="微软雅黑" w:hAnsi="微软雅黑" w:eastAsia="微软雅黑" w:cs="微软雅黑"/>
          <w:spacing w:val="-7"/>
          <w:sz w:val="30"/>
          <w:szCs w:val="30"/>
        </w:rPr>
        <w:t>注意事项</w:t>
      </w:r>
      <w:bookmarkEnd w:id="48"/>
      <w:bookmarkEnd w:id="49"/>
      <w:bookmarkEnd w:id="50"/>
      <w:bookmarkEnd w:id="51"/>
    </w:p>
    <w:p w14:paraId="076F9C74">
      <w:pPr>
        <w:pStyle w:val="8"/>
        <w:spacing w:line="260" w:lineRule="auto"/>
      </w:pPr>
    </w:p>
    <w:p w14:paraId="6A3B070A">
      <w:pPr>
        <w:pStyle w:val="8"/>
        <w:spacing w:before="95" w:line="473" w:lineRule="exact"/>
        <w:ind w:left="31"/>
        <w:rPr>
          <w:rFonts w:hint="eastAsia" w:ascii="微软雅黑" w:hAnsi="微软雅黑" w:eastAsia="微软雅黑" w:cs="微软雅黑"/>
          <w:spacing w:val="-4"/>
          <w:position w:val="20"/>
          <w:sz w:val="22"/>
          <w:szCs w:val="22"/>
          <w:lang w:val="en-US" w:eastAsia="zh-CN"/>
        </w:rPr>
      </w:pPr>
      <w:r>
        <w:rPr>
          <w:color w:val="3370FF"/>
          <w:spacing w:val="-4"/>
          <w:position w:val="20"/>
          <w:sz w:val="22"/>
          <w:szCs w:val="22"/>
        </w:rPr>
        <w:t xml:space="preserve">•           </w:t>
      </w:r>
      <w:r>
        <w:rPr>
          <w:rFonts w:ascii="微软雅黑" w:hAnsi="微软雅黑" w:eastAsia="微软雅黑" w:cs="微软雅黑"/>
          <w:spacing w:val="-4"/>
          <w:position w:val="20"/>
          <w:sz w:val="22"/>
          <w:szCs w:val="22"/>
        </w:rPr>
        <w:t>本系统基于</w:t>
      </w:r>
      <w:r>
        <w:rPr>
          <w:rFonts w:hint="eastAsia" w:ascii="微软雅黑" w:hAnsi="微软雅黑" w:eastAsia="微软雅黑" w:cs="微软雅黑"/>
          <w:spacing w:val="-4"/>
          <w:position w:val="20"/>
          <w:sz w:val="22"/>
          <w:szCs w:val="22"/>
          <w:lang w:val="en-US" w:eastAsia="zh-CN"/>
        </w:rPr>
        <w:t>ARM和</w:t>
      </w:r>
      <w:r>
        <w:rPr>
          <w:rFonts w:ascii="微软雅黑" w:hAnsi="微软雅黑" w:eastAsia="微软雅黑" w:cs="微软雅黑"/>
          <w:spacing w:val="-4"/>
          <w:position w:val="20"/>
          <w:sz w:val="22"/>
          <w:szCs w:val="22"/>
        </w:rPr>
        <w:t xml:space="preserve"> </w:t>
      </w:r>
      <w:r>
        <w:rPr>
          <w:spacing w:val="-4"/>
          <w:position w:val="20"/>
          <w:sz w:val="22"/>
          <w:szCs w:val="22"/>
        </w:rPr>
        <w:t>X86</w:t>
      </w:r>
      <w:r>
        <w:rPr>
          <w:rFonts w:hint="eastAsia" w:eastAsia="宋体"/>
          <w:spacing w:val="-4"/>
          <w:position w:val="20"/>
          <w:sz w:val="22"/>
          <w:szCs w:val="22"/>
          <w:lang w:eastAsia="zh-CN"/>
        </w:rPr>
        <w:t>、</w:t>
      </w:r>
      <w:r>
        <w:rPr>
          <w:rFonts w:hint="eastAsia" w:eastAsia="宋体"/>
          <w:spacing w:val="-4"/>
          <w:position w:val="20"/>
          <w:sz w:val="22"/>
          <w:szCs w:val="22"/>
          <w:lang w:val="en-US" w:eastAsia="zh-CN"/>
        </w:rPr>
        <w:t>C86</w:t>
      </w:r>
      <w:r>
        <w:rPr>
          <w:spacing w:val="-4"/>
          <w:position w:val="20"/>
          <w:sz w:val="22"/>
          <w:szCs w:val="22"/>
        </w:rPr>
        <w:t xml:space="preserve"> </w:t>
      </w:r>
      <w:r>
        <w:rPr>
          <w:rFonts w:ascii="微软雅黑" w:hAnsi="微软雅黑" w:eastAsia="微软雅黑" w:cs="微软雅黑"/>
          <w:spacing w:val="-4"/>
          <w:position w:val="20"/>
          <w:sz w:val="22"/>
          <w:szCs w:val="22"/>
        </w:rPr>
        <w:t>架构</w:t>
      </w:r>
      <w:r>
        <w:rPr>
          <w:rFonts w:hint="eastAsia" w:ascii="微软雅黑" w:hAnsi="微软雅黑" w:eastAsia="微软雅黑" w:cs="微软雅黑"/>
          <w:spacing w:val="-4"/>
          <w:position w:val="20"/>
          <w:sz w:val="22"/>
          <w:szCs w:val="22"/>
          <w:lang w:val="en-US" w:eastAsia="zh-CN"/>
        </w:rPr>
        <w:t>和国产化的硬件系统硬件架构</w:t>
      </w:r>
      <w:r>
        <w:rPr>
          <w:rFonts w:ascii="微软雅黑" w:hAnsi="微软雅黑" w:eastAsia="微软雅黑" w:cs="微软雅黑"/>
          <w:spacing w:val="-4"/>
          <w:position w:val="20"/>
          <w:sz w:val="22"/>
          <w:szCs w:val="22"/>
        </w:rPr>
        <w:t>，单套系统在硬件配置满足的情况下，</w:t>
      </w:r>
      <w:r>
        <w:rPr>
          <w:rFonts w:hint="eastAsia" w:ascii="微软雅黑" w:hAnsi="微软雅黑" w:eastAsia="微软雅黑" w:cs="微软雅黑"/>
          <w:spacing w:val="-4"/>
          <w:position w:val="20"/>
          <w:sz w:val="22"/>
          <w:szCs w:val="22"/>
          <w:lang w:val="en-US" w:eastAsia="zh-CN"/>
        </w:rPr>
        <w:t>对用户的业务容量和交换能力无限制。</w:t>
      </w:r>
    </w:p>
    <w:p w14:paraId="3303DD84">
      <w:pPr>
        <w:pStyle w:val="8"/>
        <w:spacing w:before="95" w:line="473" w:lineRule="exact"/>
        <w:ind w:left="31"/>
        <w:rPr>
          <w:rFonts w:ascii="微软雅黑" w:hAnsi="微软雅黑" w:eastAsia="微软雅黑" w:cs="微软雅黑"/>
          <w:sz w:val="22"/>
          <w:szCs w:val="22"/>
        </w:rPr>
      </w:pPr>
      <w:r>
        <w:rPr>
          <w:color w:val="3370FF"/>
          <w:spacing w:val="-4"/>
          <w:sz w:val="22"/>
          <w:szCs w:val="22"/>
        </w:rPr>
        <w:t xml:space="preserve">•          </w:t>
      </w:r>
      <w:r>
        <w:rPr>
          <w:rFonts w:ascii="微软雅黑" w:hAnsi="微软雅黑" w:eastAsia="微软雅黑" w:cs="微软雅黑"/>
          <w:spacing w:val="-4"/>
          <w:sz w:val="22"/>
          <w:szCs w:val="22"/>
        </w:rPr>
        <w:t xml:space="preserve"> </w:t>
      </w:r>
      <w:r>
        <w:rPr>
          <w:rFonts w:hint="eastAsia" w:ascii="微软雅黑" w:hAnsi="微软雅黑" w:eastAsia="微软雅黑" w:cs="微软雅黑"/>
          <w:spacing w:val="-4"/>
          <w:sz w:val="22"/>
          <w:szCs w:val="22"/>
          <w:lang w:val="en-US" w:eastAsia="zh-CN"/>
        </w:rPr>
        <w:t>调度</w:t>
      </w:r>
      <w:r>
        <w:rPr>
          <w:rFonts w:ascii="微软雅黑" w:hAnsi="微软雅黑" w:eastAsia="微软雅黑" w:cs="微软雅黑"/>
          <w:spacing w:val="-4"/>
          <w:sz w:val="22"/>
          <w:szCs w:val="22"/>
        </w:rPr>
        <w:t>坐席支持软终端注册接入和硬件终端接入两种方式。</w:t>
      </w:r>
    </w:p>
    <w:p w14:paraId="25F9BCD3">
      <w:pPr>
        <w:spacing w:line="174" w:lineRule="auto"/>
        <w:rPr>
          <w:rFonts w:ascii="微软雅黑" w:hAnsi="微软雅黑" w:eastAsia="微软雅黑" w:cs="微软雅黑"/>
          <w:sz w:val="22"/>
          <w:szCs w:val="22"/>
        </w:rPr>
        <w:sectPr>
          <w:headerReference r:id="rId7" w:type="default"/>
          <w:footerReference r:id="rId8" w:type="default"/>
          <w:pgSz w:w="11905" w:h="16841"/>
          <w:pgMar w:top="1075" w:right="1774" w:bottom="1445" w:left="1780" w:header="754" w:footer="899" w:gutter="0"/>
          <w:pgNumType w:fmt="decimal"/>
          <w:cols w:space="720" w:num="1"/>
        </w:sectPr>
      </w:pPr>
    </w:p>
    <w:p w14:paraId="0DF13FF2">
      <w:pPr>
        <w:pStyle w:val="8"/>
        <w:spacing w:line="370" w:lineRule="auto"/>
      </w:pPr>
    </w:p>
    <w:p w14:paraId="06014AAA">
      <w:pPr>
        <w:pStyle w:val="8"/>
        <w:pageBreakBefore w:val="0"/>
        <w:wordWrap/>
        <w:overflowPunct/>
        <w:topLinePunct w:val="0"/>
        <w:bidi w:val="0"/>
        <w:spacing w:before="133" w:line="360" w:lineRule="auto"/>
        <w:ind w:left="50"/>
        <w:outlineLvl w:val="0"/>
        <w:rPr>
          <w:rFonts w:ascii="微软雅黑" w:hAnsi="微软雅黑" w:eastAsia="微软雅黑" w:cs="微软雅黑"/>
          <w:sz w:val="31"/>
          <w:szCs w:val="31"/>
        </w:rPr>
      </w:pPr>
      <w:bookmarkStart w:id="52" w:name="_Toc15590"/>
      <w:bookmarkStart w:id="53" w:name="_Toc16512"/>
      <w:bookmarkStart w:id="54" w:name="_Toc21631"/>
      <w:bookmarkStart w:id="55" w:name="_Toc25943"/>
      <w:r>
        <w:rPr>
          <w:spacing w:val="-4"/>
          <w:sz w:val="31"/>
          <w:szCs w:val="31"/>
        </w:rPr>
        <w:t>1</w:t>
      </w:r>
      <w:r>
        <w:rPr>
          <w:rFonts w:ascii="微软雅黑" w:hAnsi="微软雅黑" w:eastAsia="微软雅黑" w:cs="微软雅黑"/>
          <w:spacing w:val="-4"/>
          <w:sz w:val="31"/>
          <w:szCs w:val="31"/>
        </w:rPr>
        <w:t>、产品简介</w:t>
      </w:r>
      <w:bookmarkEnd w:id="52"/>
      <w:bookmarkEnd w:id="53"/>
      <w:bookmarkEnd w:id="54"/>
      <w:bookmarkEnd w:id="55"/>
    </w:p>
    <w:p w14:paraId="26B16F35">
      <w:pPr>
        <w:pStyle w:val="8"/>
        <w:pageBreakBefore w:val="0"/>
        <w:wordWrap/>
        <w:overflowPunct/>
        <w:topLinePunct w:val="0"/>
        <w:bidi w:val="0"/>
        <w:spacing w:before="129" w:line="360" w:lineRule="auto"/>
        <w:ind w:left="48"/>
        <w:outlineLvl w:val="1"/>
        <w:rPr>
          <w:rFonts w:ascii="微软雅黑" w:hAnsi="微软雅黑" w:eastAsia="微软雅黑" w:cs="微软雅黑"/>
          <w:sz w:val="30"/>
          <w:szCs w:val="30"/>
        </w:rPr>
      </w:pPr>
      <w:bookmarkStart w:id="56" w:name="_Toc27092"/>
      <w:bookmarkStart w:id="57" w:name="_Toc14263"/>
      <w:bookmarkStart w:id="58" w:name="_Toc3939"/>
      <w:bookmarkStart w:id="59" w:name="_Toc27179"/>
      <w:r>
        <w:rPr>
          <w:spacing w:val="-21"/>
          <w:sz w:val="30"/>
          <w:szCs w:val="30"/>
        </w:rPr>
        <w:t xml:space="preserve">1.1 </w:t>
      </w:r>
      <w:r>
        <w:rPr>
          <w:rFonts w:ascii="微软雅黑" w:hAnsi="微软雅黑" w:eastAsia="微软雅黑" w:cs="微软雅黑"/>
          <w:spacing w:val="-21"/>
          <w:sz w:val="30"/>
          <w:szCs w:val="30"/>
        </w:rPr>
        <w:t>概述</w:t>
      </w:r>
      <w:bookmarkEnd w:id="56"/>
      <w:bookmarkEnd w:id="57"/>
      <w:bookmarkEnd w:id="58"/>
      <w:bookmarkEnd w:id="59"/>
    </w:p>
    <w:p w14:paraId="4CB33899">
      <w:pPr>
        <w:pStyle w:val="8"/>
        <w:pageBreakBefore w:val="0"/>
        <w:wordWrap/>
        <w:overflowPunct/>
        <w:topLinePunct w:val="0"/>
        <w:bidi w:val="0"/>
        <w:spacing w:before="94" w:line="360" w:lineRule="auto"/>
        <w:ind w:right="105" w:firstLine="416" w:firstLineChars="200"/>
        <w:rPr>
          <w:sz w:val="22"/>
          <w:szCs w:val="22"/>
        </w:rPr>
      </w:pPr>
      <w:r>
        <w:rPr>
          <w:spacing w:val="-6"/>
          <w:sz w:val="22"/>
          <w:szCs w:val="22"/>
        </w:rPr>
        <w:t>UCS2000</w:t>
      </w:r>
      <w:r>
        <w:rPr>
          <w:rFonts w:ascii="微软雅黑" w:hAnsi="微软雅黑" w:eastAsia="微软雅黑" w:cs="微软雅黑"/>
          <w:spacing w:val="-6"/>
          <w:sz w:val="22"/>
          <w:szCs w:val="22"/>
        </w:rPr>
        <w:t xml:space="preserve"> </w:t>
      </w:r>
      <w:r>
        <w:rPr>
          <w:rFonts w:hint="eastAsia" w:ascii="微软雅黑" w:hAnsi="微软雅黑" w:eastAsia="微软雅黑" w:cs="微软雅黑"/>
          <w:spacing w:val="-6"/>
          <w:sz w:val="22"/>
          <w:szCs w:val="22"/>
          <w:lang w:val="en-US" w:eastAsia="zh-CN"/>
        </w:rPr>
        <w:t>系列5</w:t>
      </w:r>
      <w:r>
        <w:rPr>
          <w:rFonts w:hint="eastAsia"/>
          <w:spacing w:val="-6"/>
          <w:sz w:val="22"/>
          <w:szCs w:val="22"/>
        </w:rPr>
        <w:t xml:space="preserve">G+IMS </w:t>
      </w:r>
      <w:r>
        <w:rPr>
          <w:rFonts w:hint="eastAsia"/>
          <w:spacing w:val="-6"/>
          <w:sz w:val="22"/>
          <w:szCs w:val="22"/>
          <w:lang w:val="en-US" w:eastAsia="zh-CN"/>
        </w:rPr>
        <w:t>AI智能远程协助系统</w:t>
      </w:r>
      <w:r>
        <w:rPr>
          <w:rFonts w:ascii="微软雅黑" w:hAnsi="微软雅黑" w:eastAsia="微软雅黑" w:cs="微软雅黑"/>
          <w:spacing w:val="-6"/>
          <w:sz w:val="22"/>
          <w:szCs w:val="22"/>
        </w:rPr>
        <w:t>是一款基于</w:t>
      </w:r>
      <w:r>
        <w:rPr>
          <w:rFonts w:hint="eastAsia" w:ascii="微软雅黑" w:hAnsi="微软雅黑" w:eastAsia="微软雅黑" w:cs="微软雅黑"/>
          <w:spacing w:val="-6"/>
          <w:sz w:val="22"/>
          <w:szCs w:val="22"/>
          <w:lang w:val="en-US" w:eastAsia="zh-CN"/>
        </w:rPr>
        <w:t>ARM、</w:t>
      </w:r>
      <w:r>
        <w:rPr>
          <w:rFonts w:ascii="微软雅黑" w:hAnsi="微软雅黑" w:eastAsia="微软雅黑" w:cs="微软雅黑"/>
          <w:spacing w:val="-6"/>
          <w:sz w:val="22"/>
          <w:szCs w:val="22"/>
        </w:rPr>
        <w:t xml:space="preserve"> </w:t>
      </w:r>
      <w:r>
        <w:rPr>
          <w:spacing w:val="-6"/>
          <w:sz w:val="22"/>
          <w:szCs w:val="22"/>
        </w:rPr>
        <w:t>X86</w:t>
      </w:r>
      <w:r>
        <w:rPr>
          <w:rFonts w:hint="eastAsia" w:eastAsia="宋体"/>
          <w:spacing w:val="-6"/>
          <w:sz w:val="22"/>
          <w:szCs w:val="22"/>
          <w:lang w:eastAsia="zh-CN"/>
        </w:rPr>
        <w:t>、</w:t>
      </w:r>
      <w:r>
        <w:rPr>
          <w:rFonts w:hint="eastAsia" w:eastAsia="宋体"/>
          <w:spacing w:val="-6"/>
          <w:sz w:val="22"/>
          <w:szCs w:val="22"/>
          <w:lang w:val="en-US" w:eastAsia="zh-CN"/>
        </w:rPr>
        <w:t>C86国产化硬件</w:t>
      </w:r>
      <w:r>
        <w:rPr>
          <w:spacing w:val="-6"/>
          <w:sz w:val="22"/>
          <w:szCs w:val="22"/>
        </w:rPr>
        <w:t xml:space="preserve"> </w:t>
      </w:r>
      <w:r>
        <w:rPr>
          <w:rFonts w:ascii="微软雅黑" w:hAnsi="微软雅黑" w:eastAsia="微软雅黑" w:cs="微软雅黑"/>
          <w:spacing w:val="-6"/>
          <w:sz w:val="22"/>
          <w:szCs w:val="22"/>
        </w:rPr>
        <w:t>架构灵活部署的超大容量高可靠性安全要求的智能化</w:t>
      </w:r>
      <w:r>
        <w:rPr>
          <w:rFonts w:hint="eastAsia"/>
          <w:spacing w:val="-6"/>
          <w:sz w:val="22"/>
          <w:szCs w:val="22"/>
        </w:rPr>
        <w:t xml:space="preserve">G+IMS </w:t>
      </w:r>
      <w:r>
        <w:rPr>
          <w:rFonts w:hint="eastAsia"/>
          <w:spacing w:val="-6"/>
          <w:sz w:val="22"/>
          <w:szCs w:val="22"/>
          <w:lang w:val="en-US" w:eastAsia="zh-CN"/>
        </w:rPr>
        <w:t>AI智能远程协助系统</w:t>
      </w:r>
      <w:r>
        <w:rPr>
          <w:rFonts w:hint="eastAsia" w:ascii="微软雅黑" w:hAnsi="微软雅黑" w:eastAsia="微软雅黑" w:cs="微软雅黑"/>
          <w:spacing w:val="-6"/>
          <w:sz w:val="22"/>
          <w:szCs w:val="22"/>
          <w:lang w:val="en-US" w:eastAsia="zh-CN"/>
        </w:rPr>
        <w:t>，系统支持基于国产化操作系统，支持基于IPV4和IPV6全栈兼容能力，基于模块化设计，根据</w:t>
      </w:r>
      <w:r>
        <w:rPr>
          <w:rFonts w:ascii="微软雅黑" w:hAnsi="微软雅黑" w:eastAsia="微软雅黑" w:cs="微软雅黑"/>
          <w:spacing w:val="-4"/>
          <w:sz w:val="22"/>
          <w:szCs w:val="22"/>
        </w:rPr>
        <w:t>实际</w:t>
      </w:r>
      <w:r>
        <w:rPr>
          <w:rFonts w:hint="eastAsia" w:ascii="微软雅黑" w:hAnsi="微软雅黑" w:eastAsia="微软雅黑" w:cs="微软雅黑"/>
          <w:spacing w:val="-4"/>
          <w:sz w:val="22"/>
          <w:szCs w:val="22"/>
          <w:lang w:val="en-US" w:eastAsia="zh-CN"/>
        </w:rPr>
        <w:t>接入用户数量灵活</w:t>
      </w:r>
      <w:r>
        <w:rPr>
          <w:rFonts w:ascii="微软雅黑" w:hAnsi="微软雅黑" w:eastAsia="微软雅黑" w:cs="微软雅黑"/>
          <w:spacing w:val="-4"/>
          <w:sz w:val="22"/>
          <w:szCs w:val="22"/>
        </w:rPr>
        <w:t>选择不同的硬件配置，快速搭建专</w:t>
      </w:r>
      <w:r>
        <w:rPr>
          <w:rFonts w:hint="eastAsia" w:ascii="微软雅黑" w:hAnsi="微软雅黑" w:eastAsia="微软雅黑" w:cs="微软雅黑"/>
          <w:spacing w:val="-4"/>
          <w:sz w:val="22"/>
          <w:szCs w:val="22"/>
          <w:lang w:val="en-US" w:eastAsia="zh-CN"/>
        </w:rPr>
        <w:t>的融合调度指挥系统</w:t>
      </w:r>
      <w:r>
        <w:rPr>
          <w:rFonts w:ascii="微软雅黑" w:hAnsi="微软雅黑" w:eastAsia="微软雅黑" w:cs="微软雅黑"/>
          <w:spacing w:val="-4"/>
          <w:sz w:val="22"/>
          <w:szCs w:val="22"/>
        </w:rPr>
        <w:t>平</w:t>
      </w:r>
      <w:r>
        <w:rPr>
          <w:rFonts w:ascii="微软雅黑" w:hAnsi="微软雅黑" w:eastAsia="微软雅黑" w:cs="微软雅黑"/>
          <w:spacing w:val="-6"/>
          <w:sz w:val="22"/>
          <w:szCs w:val="22"/>
        </w:rPr>
        <w:t>台， 该系统基于高可靠安全要求和特殊通信行业领域安全和功能要求</w:t>
      </w:r>
      <w:r>
        <w:rPr>
          <w:rFonts w:ascii="微软雅黑" w:hAnsi="微软雅黑" w:eastAsia="微软雅黑" w:cs="微软雅黑"/>
          <w:spacing w:val="-7"/>
          <w:sz w:val="22"/>
          <w:szCs w:val="22"/>
        </w:rPr>
        <w:t>、可维护、可管</w:t>
      </w:r>
      <w:r>
        <w:rPr>
          <w:rFonts w:ascii="微软雅黑" w:hAnsi="微软雅黑" w:eastAsia="微软雅黑" w:cs="微软雅黑"/>
          <w:spacing w:val="-4"/>
          <w:sz w:val="22"/>
          <w:szCs w:val="22"/>
        </w:rPr>
        <w:t>理、可运营的设计理念，它具备电信级、大容量、大并发、</w:t>
      </w:r>
      <w:r>
        <w:rPr>
          <w:rFonts w:hint="eastAsia" w:ascii="微软雅黑" w:hAnsi="微软雅黑" w:eastAsia="微软雅黑" w:cs="微软雅黑"/>
          <w:spacing w:val="-4"/>
          <w:sz w:val="22"/>
          <w:szCs w:val="22"/>
          <w:lang w:val="en-US" w:eastAsia="zh-CN"/>
        </w:rPr>
        <w:t>兼容性好、</w:t>
      </w:r>
      <w:r>
        <w:rPr>
          <w:rFonts w:ascii="微软雅黑" w:hAnsi="微软雅黑" w:eastAsia="微软雅黑" w:cs="微软雅黑"/>
          <w:spacing w:val="-4"/>
          <w:sz w:val="22"/>
          <w:szCs w:val="22"/>
        </w:rPr>
        <w:t>业务功能丰富等特点</w:t>
      </w:r>
      <w:r>
        <w:rPr>
          <w:spacing w:val="-4"/>
          <w:sz w:val="22"/>
          <w:szCs w:val="22"/>
        </w:rPr>
        <w:t>,</w:t>
      </w:r>
    </w:p>
    <w:p w14:paraId="05887C50">
      <w:pPr>
        <w:pStyle w:val="8"/>
        <w:pageBreakBefore w:val="0"/>
        <w:wordWrap/>
        <w:overflowPunct/>
        <w:topLinePunct w:val="0"/>
        <w:bidi w:val="0"/>
        <w:spacing w:before="305" w:line="360" w:lineRule="auto"/>
        <w:ind w:left="39" w:firstLine="388" w:firstLineChars="200"/>
        <w:rPr>
          <w:rFonts w:hint="default"/>
          <w:spacing w:val="-13"/>
          <w:position w:val="20"/>
          <w:sz w:val="22"/>
          <w:szCs w:val="22"/>
          <w:lang w:val="en-US"/>
        </w:rPr>
      </w:pPr>
      <w:r>
        <w:rPr>
          <w:spacing w:val="-13"/>
          <w:position w:val="20"/>
          <w:sz w:val="22"/>
          <w:szCs w:val="22"/>
        </w:rPr>
        <w:t>UCS2</w:t>
      </w:r>
      <w:r>
        <w:rPr>
          <w:rFonts w:hint="eastAsia" w:ascii="微软雅黑" w:hAnsi="微软雅黑" w:eastAsia="微软雅黑" w:cs="微软雅黑"/>
          <w:spacing w:val="-13"/>
          <w:position w:val="20"/>
          <w:sz w:val="22"/>
          <w:szCs w:val="22"/>
          <w:lang w:val="en-US" w:eastAsia="zh-CN"/>
        </w:rPr>
        <w:t>00 系</w:t>
      </w:r>
      <w:r>
        <w:rPr>
          <w:rFonts w:hint="eastAsia"/>
          <w:spacing w:val="-13"/>
          <w:position w:val="20"/>
          <w:sz w:val="22"/>
          <w:szCs w:val="22"/>
          <w:lang w:val="en-US" w:eastAsia="zh-CN"/>
        </w:rPr>
        <w:t>列5</w:t>
      </w:r>
      <w:r>
        <w:rPr>
          <w:rFonts w:hint="eastAsia"/>
          <w:spacing w:val="-13"/>
          <w:position w:val="20"/>
          <w:sz w:val="22"/>
          <w:szCs w:val="22"/>
        </w:rPr>
        <w:t xml:space="preserve">G+IMS </w:t>
      </w:r>
      <w:r>
        <w:rPr>
          <w:rFonts w:hint="eastAsia"/>
          <w:spacing w:val="-13"/>
          <w:position w:val="20"/>
          <w:sz w:val="22"/>
          <w:szCs w:val="22"/>
          <w:lang w:val="en-US" w:eastAsia="zh-CN"/>
        </w:rPr>
        <w:t>AI智能远程协助系统集</w:t>
      </w:r>
      <w:r>
        <w:rPr>
          <w:rFonts w:hint="eastAsia" w:ascii="微软雅黑" w:hAnsi="微软雅黑" w:eastAsia="微软雅黑" w:cs="微软雅黑"/>
          <w:spacing w:val="-13"/>
          <w:position w:val="20"/>
          <w:sz w:val="22"/>
          <w:szCs w:val="22"/>
          <w:lang w:val="en-US" w:eastAsia="zh-CN"/>
        </w:rPr>
        <w:t>融合调度指挥、远程协助、</w:t>
      </w:r>
      <w:r>
        <w:rPr>
          <w:rFonts w:ascii="微软雅黑" w:hAnsi="微软雅黑" w:eastAsia="微软雅黑" w:cs="微软雅黑"/>
          <w:spacing w:val="-13"/>
          <w:position w:val="20"/>
          <w:sz w:val="22"/>
          <w:szCs w:val="22"/>
        </w:rPr>
        <w:t>呼叫中心</w:t>
      </w:r>
      <w:r>
        <w:rPr>
          <w:rFonts w:ascii="微软雅黑" w:hAnsi="微软雅黑" w:eastAsia="微软雅黑" w:cs="微软雅黑"/>
          <w:spacing w:val="28"/>
          <w:position w:val="20"/>
          <w:sz w:val="22"/>
          <w:szCs w:val="22"/>
        </w:rPr>
        <w:t xml:space="preserve"> </w:t>
      </w:r>
      <w:r>
        <w:rPr>
          <w:rFonts w:ascii="微软雅黑" w:hAnsi="微软雅黑" w:eastAsia="微软雅黑" w:cs="微软雅黑"/>
          <w:spacing w:val="-13"/>
          <w:position w:val="20"/>
          <w:sz w:val="22"/>
          <w:szCs w:val="22"/>
        </w:rPr>
        <w:t xml:space="preserve">、应急通信、 </w:t>
      </w:r>
      <w:r>
        <w:rPr>
          <w:rFonts w:hint="eastAsia" w:ascii="微软雅黑" w:hAnsi="微软雅黑" w:eastAsia="微软雅黑" w:cs="微软雅黑"/>
          <w:spacing w:val="-13"/>
          <w:position w:val="20"/>
          <w:sz w:val="22"/>
          <w:szCs w:val="22"/>
          <w:lang w:val="en-US" w:eastAsia="zh-CN"/>
        </w:rPr>
        <w:t>数字程控交换、IMS、Centtrex</w:t>
      </w:r>
      <w:r>
        <w:rPr>
          <w:spacing w:val="-23"/>
          <w:position w:val="20"/>
          <w:sz w:val="22"/>
          <w:szCs w:val="22"/>
        </w:rPr>
        <w:t xml:space="preserve"> </w:t>
      </w:r>
      <w:r>
        <w:rPr>
          <w:rFonts w:ascii="微软雅黑" w:hAnsi="微软雅黑" w:eastAsia="微软雅黑" w:cs="微软雅黑"/>
          <w:spacing w:val="-13"/>
          <w:position w:val="20"/>
          <w:sz w:val="22"/>
          <w:szCs w:val="22"/>
        </w:rPr>
        <w:t>、</w:t>
      </w:r>
      <w:r>
        <w:rPr>
          <w:spacing w:val="-13"/>
          <w:position w:val="20"/>
          <w:sz w:val="22"/>
          <w:szCs w:val="22"/>
        </w:rPr>
        <w:t>CRM</w:t>
      </w:r>
      <w:r>
        <w:rPr>
          <w:rFonts w:ascii="微软雅黑" w:hAnsi="微软雅黑" w:eastAsia="微软雅黑" w:cs="微软雅黑"/>
          <w:spacing w:val="-13"/>
          <w:position w:val="20"/>
          <w:sz w:val="22"/>
          <w:szCs w:val="22"/>
        </w:rPr>
        <w:t>、录音存</w:t>
      </w:r>
      <w:r>
        <w:rPr>
          <w:rFonts w:hint="eastAsia" w:ascii="微软雅黑" w:hAnsi="微软雅黑" w:eastAsia="微软雅黑" w:cs="微软雅黑"/>
          <w:spacing w:val="-13"/>
          <w:position w:val="20"/>
          <w:sz w:val="22"/>
          <w:szCs w:val="22"/>
          <w:lang w:eastAsia="zh-CN"/>
        </w:rPr>
        <w:t>、</w:t>
      </w:r>
      <w:r>
        <w:rPr>
          <w:rFonts w:hint="eastAsia" w:ascii="微软雅黑" w:hAnsi="微软雅黑" w:eastAsia="微软雅黑" w:cs="微软雅黑"/>
          <w:spacing w:val="-13"/>
          <w:position w:val="20"/>
          <w:sz w:val="22"/>
          <w:szCs w:val="22"/>
          <w:lang w:val="en-US" w:eastAsia="zh-CN"/>
        </w:rPr>
        <w:t>视频调度、会议会商、对讲融合、广播、应急通知等等</w:t>
      </w:r>
      <w:r>
        <w:rPr>
          <w:rFonts w:ascii="微软雅黑" w:hAnsi="微软雅黑" w:eastAsia="微软雅黑" w:cs="微软雅黑"/>
          <w:spacing w:val="-13"/>
          <w:position w:val="20"/>
          <w:sz w:val="22"/>
          <w:szCs w:val="22"/>
        </w:rPr>
        <w:t>多种应</w:t>
      </w:r>
      <w:r>
        <w:rPr>
          <w:rFonts w:hint="eastAsia" w:ascii="微软雅黑" w:hAnsi="微软雅黑" w:eastAsia="微软雅黑" w:cs="微软雅黑"/>
          <w:snapToGrid w:val="0"/>
          <w:color w:val="000000"/>
          <w:spacing w:val="-13"/>
          <w:kern w:val="0"/>
          <w:position w:val="20"/>
          <w:sz w:val="22"/>
          <w:szCs w:val="22"/>
          <w:lang w:val="en-US" w:eastAsia="zh-CN" w:bidi="ar-SA"/>
        </w:rPr>
        <w:t>用服务 ，旨在为大中小企 业、军队、石油、电力、运营商以及专用行业用户提供高效、可靠的高速融合统一的综合性业务能力。为用户提供一站式可靠的通信融合解决方案。</w:t>
      </w:r>
    </w:p>
    <w:p w14:paraId="56D59FB7">
      <w:pPr>
        <w:pStyle w:val="8"/>
        <w:pageBreakBefore w:val="0"/>
        <w:wordWrap/>
        <w:overflowPunct/>
        <w:topLinePunct w:val="0"/>
        <w:bidi w:val="0"/>
        <w:spacing w:before="129" w:line="360" w:lineRule="auto"/>
        <w:ind w:left="48"/>
        <w:outlineLvl w:val="1"/>
        <w:rPr>
          <w:rFonts w:ascii="微软雅黑" w:hAnsi="微软雅黑" w:eastAsia="微软雅黑" w:cs="微软雅黑"/>
          <w:sz w:val="30"/>
          <w:szCs w:val="30"/>
        </w:rPr>
      </w:pPr>
      <w:bookmarkStart w:id="60" w:name="_Toc23573"/>
      <w:bookmarkStart w:id="61" w:name="_Toc2187"/>
      <w:bookmarkStart w:id="62" w:name="_Toc20107"/>
      <w:bookmarkStart w:id="63" w:name="_Toc8850"/>
      <w:r>
        <w:rPr>
          <w:spacing w:val="-12"/>
          <w:sz w:val="30"/>
          <w:szCs w:val="30"/>
        </w:rPr>
        <w:t xml:space="preserve">1.2 </w:t>
      </w:r>
      <w:r>
        <w:rPr>
          <w:rFonts w:ascii="微软雅黑" w:hAnsi="微软雅黑" w:eastAsia="微软雅黑" w:cs="微软雅黑"/>
          <w:spacing w:val="-12"/>
          <w:sz w:val="30"/>
          <w:szCs w:val="30"/>
        </w:rPr>
        <w:t>关键特性</w:t>
      </w:r>
      <w:bookmarkEnd w:id="60"/>
      <w:bookmarkEnd w:id="61"/>
      <w:bookmarkEnd w:id="62"/>
      <w:bookmarkEnd w:id="63"/>
    </w:p>
    <w:p w14:paraId="7748C612">
      <w:pPr>
        <w:pStyle w:val="8"/>
        <w:pageBreakBefore w:val="0"/>
        <w:wordWrap/>
        <w:overflowPunct/>
        <w:topLinePunct w:val="0"/>
        <w:bidi w:val="0"/>
        <w:spacing w:before="317" w:line="360" w:lineRule="auto"/>
        <w:ind w:left="30"/>
        <w:rPr>
          <w:rFonts w:hint="eastAsia" w:ascii="微软雅黑" w:hAnsi="微软雅黑" w:eastAsia="微软雅黑" w:cs="微软雅黑"/>
          <w:color w:val="auto"/>
          <w:spacing w:val="-3"/>
          <w:position w:val="19"/>
          <w:sz w:val="22"/>
          <w:szCs w:val="22"/>
        </w:rPr>
      </w:pPr>
      <w:r>
        <w:rPr>
          <w:rFonts w:hint="eastAsia" w:ascii="微软雅黑" w:hAnsi="微软雅黑" w:eastAsia="微软雅黑" w:cs="微软雅黑"/>
          <w:color w:val="auto"/>
          <w:spacing w:val="-3"/>
          <w:position w:val="19"/>
          <w:sz w:val="22"/>
          <w:szCs w:val="22"/>
        </w:rPr>
        <w:t xml:space="preserve">•    系统基于 </w:t>
      </w:r>
      <w:r>
        <w:rPr>
          <w:rFonts w:hint="eastAsia" w:ascii="微软雅黑" w:hAnsi="微软雅黑" w:eastAsia="微软雅黑" w:cs="微软雅黑"/>
          <w:color w:val="auto"/>
          <w:spacing w:val="-3"/>
          <w:position w:val="19"/>
          <w:sz w:val="22"/>
          <w:szCs w:val="22"/>
          <w:lang w:val="en-US" w:eastAsia="zh-CN"/>
        </w:rPr>
        <w:t>ARM、</w:t>
      </w:r>
      <w:r>
        <w:rPr>
          <w:rFonts w:hint="eastAsia" w:ascii="微软雅黑" w:hAnsi="微软雅黑" w:eastAsia="微软雅黑" w:cs="微软雅黑"/>
          <w:color w:val="auto"/>
          <w:spacing w:val="-3"/>
          <w:position w:val="19"/>
          <w:sz w:val="22"/>
          <w:szCs w:val="22"/>
        </w:rPr>
        <w:t xml:space="preserve">X86 </w:t>
      </w:r>
      <w:r>
        <w:rPr>
          <w:rFonts w:hint="eastAsia" w:ascii="微软雅黑" w:hAnsi="微软雅黑" w:eastAsia="微软雅黑" w:cs="微软雅黑"/>
          <w:color w:val="auto"/>
          <w:spacing w:val="-3"/>
          <w:position w:val="19"/>
          <w:sz w:val="22"/>
          <w:szCs w:val="22"/>
          <w:lang w:eastAsia="zh-CN"/>
        </w:rPr>
        <w:t>、</w:t>
      </w:r>
      <w:r>
        <w:rPr>
          <w:rFonts w:hint="eastAsia" w:ascii="微软雅黑" w:hAnsi="微软雅黑" w:eastAsia="微软雅黑" w:cs="微软雅黑"/>
          <w:color w:val="auto"/>
          <w:spacing w:val="-3"/>
          <w:position w:val="19"/>
          <w:sz w:val="22"/>
          <w:szCs w:val="22"/>
          <w:lang w:val="en-US" w:eastAsia="zh-CN"/>
        </w:rPr>
        <w:t>C86国产统信处理器</w:t>
      </w:r>
      <w:r>
        <w:rPr>
          <w:rFonts w:hint="eastAsia" w:ascii="微软雅黑" w:hAnsi="微软雅黑" w:eastAsia="微软雅黑" w:cs="微软雅黑"/>
          <w:color w:val="auto"/>
          <w:spacing w:val="-3"/>
          <w:position w:val="19"/>
          <w:sz w:val="22"/>
          <w:szCs w:val="22"/>
        </w:rPr>
        <w:t>架构，硬件可根据</w:t>
      </w:r>
      <w:r>
        <w:rPr>
          <w:rFonts w:hint="eastAsia" w:ascii="微软雅黑" w:hAnsi="微软雅黑" w:eastAsia="微软雅黑" w:cs="微软雅黑"/>
          <w:color w:val="auto"/>
          <w:spacing w:val="-3"/>
          <w:position w:val="19"/>
          <w:sz w:val="22"/>
          <w:szCs w:val="22"/>
          <w:lang w:val="en-US" w:eastAsia="zh-CN"/>
        </w:rPr>
        <w:t>用户业务模块以及接入用户数</w:t>
      </w:r>
      <w:r>
        <w:rPr>
          <w:rFonts w:hint="eastAsia" w:ascii="微软雅黑" w:hAnsi="微软雅黑" w:eastAsia="微软雅黑" w:cs="微软雅黑"/>
          <w:color w:val="auto"/>
          <w:spacing w:val="-3"/>
          <w:position w:val="19"/>
          <w:sz w:val="22"/>
          <w:szCs w:val="22"/>
        </w:rPr>
        <w:t>需求选择配置，部署方便快捷。</w:t>
      </w:r>
    </w:p>
    <w:p w14:paraId="15C14963">
      <w:pPr>
        <w:pStyle w:val="8"/>
        <w:pageBreakBefore w:val="0"/>
        <w:wordWrap/>
        <w:overflowPunct/>
        <w:topLinePunct w:val="0"/>
        <w:bidi w:val="0"/>
        <w:spacing w:before="317" w:line="360" w:lineRule="auto"/>
        <w:ind w:left="30"/>
        <w:rPr>
          <w:rFonts w:hint="eastAsia" w:ascii="微软雅黑" w:hAnsi="微软雅黑" w:eastAsia="微软雅黑" w:cs="微软雅黑"/>
          <w:color w:val="auto"/>
          <w:spacing w:val="-3"/>
          <w:position w:val="19"/>
          <w:sz w:val="22"/>
          <w:szCs w:val="22"/>
        </w:rPr>
      </w:pPr>
      <w:r>
        <w:rPr>
          <w:rFonts w:hint="eastAsia" w:ascii="微软雅黑" w:hAnsi="微软雅黑" w:eastAsia="微软雅黑" w:cs="微软雅黑"/>
          <w:color w:val="auto"/>
          <w:spacing w:val="-3"/>
          <w:position w:val="19"/>
          <w:sz w:val="22"/>
          <w:szCs w:val="22"/>
        </w:rPr>
        <w:t>•    扩容方便，只需要</w:t>
      </w:r>
      <w:r>
        <w:rPr>
          <w:rFonts w:hint="eastAsia" w:ascii="微软雅黑" w:hAnsi="微软雅黑" w:eastAsia="微软雅黑" w:cs="微软雅黑"/>
          <w:color w:val="auto"/>
          <w:spacing w:val="-3"/>
          <w:position w:val="19"/>
          <w:sz w:val="22"/>
          <w:szCs w:val="22"/>
          <w:lang w:val="en-US" w:eastAsia="zh-CN"/>
        </w:rPr>
        <w:t>扩容</w:t>
      </w:r>
      <w:r>
        <w:rPr>
          <w:rFonts w:hint="eastAsia" w:ascii="微软雅黑" w:hAnsi="微软雅黑" w:eastAsia="微软雅黑" w:cs="微软雅黑"/>
          <w:color w:val="auto"/>
          <w:spacing w:val="-3"/>
          <w:position w:val="19"/>
          <w:sz w:val="22"/>
          <w:szCs w:val="22"/>
        </w:rPr>
        <w:t>硬件，就可以快速扩容。</w:t>
      </w:r>
    </w:p>
    <w:p w14:paraId="401CE9EC">
      <w:pPr>
        <w:pStyle w:val="8"/>
        <w:pageBreakBefore w:val="0"/>
        <w:wordWrap/>
        <w:overflowPunct/>
        <w:topLinePunct w:val="0"/>
        <w:bidi w:val="0"/>
        <w:spacing w:before="317" w:line="360" w:lineRule="auto"/>
        <w:ind w:left="30"/>
        <w:rPr>
          <w:rFonts w:hint="eastAsia" w:ascii="微软雅黑" w:hAnsi="微软雅黑" w:eastAsia="微软雅黑" w:cs="微软雅黑"/>
          <w:color w:val="auto"/>
          <w:spacing w:val="-3"/>
          <w:position w:val="19"/>
          <w:sz w:val="22"/>
          <w:szCs w:val="22"/>
        </w:rPr>
      </w:pPr>
      <w:r>
        <w:rPr>
          <w:rFonts w:hint="eastAsia" w:ascii="微软雅黑" w:hAnsi="微软雅黑" w:eastAsia="微软雅黑" w:cs="微软雅黑"/>
          <w:color w:val="auto"/>
          <w:spacing w:val="-3"/>
          <w:position w:val="19"/>
          <w:sz w:val="22"/>
          <w:szCs w:val="22"/>
        </w:rPr>
        <w:t xml:space="preserve">•    系统功能丰富，  </w:t>
      </w:r>
      <w:r>
        <w:rPr>
          <w:rFonts w:hint="eastAsia" w:ascii="微软雅黑" w:hAnsi="微软雅黑" w:eastAsia="微软雅黑" w:cs="微软雅黑"/>
          <w:color w:val="auto"/>
          <w:spacing w:val="-3"/>
          <w:position w:val="19"/>
          <w:sz w:val="22"/>
          <w:szCs w:val="22"/>
          <w:lang w:val="en-US" w:eastAsia="zh-CN"/>
        </w:rPr>
        <w:t>基于模块化设计，可为用户提供</w:t>
      </w:r>
      <w:r>
        <w:rPr>
          <w:rFonts w:hint="eastAsia" w:ascii="微软雅黑" w:hAnsi="微软雅黑" w:eastAsia="微软雅黑" w:cs="微软雅黑"/>
          <w:color w:val="auto"/>
          <w:spacing w:val="-3"/>
          <w:position w:val="19"/>
          <w:sz w:val="22"/>
          <w:szCs w:val="22"/>
        </w:rPr>
        <w:t>系统</w:t>
      </w:r>
      <w:r>
        <w:rPr>
          <w:rFonts w:hint="eastAsia" w:ascii="微软雅黑" w:hAnsi="微软雅黑" w:eastAsia="微软雅黑" w:cs="微软雅黑"/>
          <w:color w:val="auto"/>
          <w:spacing w:val="-3"/>
          <w:position w:val="19"/>
          <w:sz w:val="22"/>
          <w:szCs w:val="22"/>
          <w:lang w:val="en-US" w:eastAsia="zh-CN"/>
        </w:rPr>
        <w:t>融合调度指挥、远程协助、</w:t>
      </w:r>
      <w:r>
        <w:rPr>
          <w:rFonts w:hint="eastAsia" w:ascii="微软雅黑" w:hAnsi="微软雅黑" w:eastAsia="微软雅黑" w:cs="微软雅黑"/>
          <w:color w:val="auto"/>
          <w:spacing w:val="-3"/>
          <w:position w:val="19"/>
          <w:sz w:val="22"/>
          <w:szCs w:val="22"/>
        </w:rPr>
        <w:t xml:space="preserve">呼叫中心 、应急通信、 </w:t>
      </w:r>
      <w:r>
        <w:rPr>
          <w:rFonts w:hint="eastAsia" w:ascii="微软雅黑" w:hAnsi="微软雅黑" w:eastAsia="微软雅黑" w:cs="微软雅黑"/>
          <w:spacing w:val="-13"/>
          <w:position w:val="20"/>
          <w:sz w:val="22"/>
          <w:szCs w:val="22"/>
          <w:lang w:val="en-US" w:eastAsia="zh-CN"/>
        </w:rPr>
        <w:t>数字程控交换、IMS、Centtrex</w:t>
      </w:r>
      <w:r>
        <w:rPr>
          <w:rFonts w:hint="eastAsia" w:ascii="微软雅黑" w:hAnsi="微软雅黑" w:eastAsia="微软雅黑" w:cs="微软雅黑"/>
          <w:color w:val="auto"/>
          <w:spacing w:val="-3"/>
          <w:position w:val="19"/>
          <w:sz w:val="22"/>
          <w:szCs w:val="22"/>
        </w:rPr>
        <w:t xml:space="preserve"> 、CRM、录音存</w:t>
      </w:r>
      <w:r>
        <w:rPr>
          <w:rFonts w:hint="eastAsia" w:ascii="微软雅黑" w:hAnsi="微软雅黑" w:eastAsia="微软雅黑" w:cs="微软雅黑"/>
          <w:color w:val="auto"/>
          <w:spacing w:val="-3"/>
          <w:position w:val="19"/>
          <w:sz w:val="22"/>
          <w:szCs w:val="22"/>
          <w:lang w:eastAsia="zh-CN"/>
        </w:rPr>
        <w:t>、</w:t>
      </w:r>
      <w:r>
        <w:rPr>
          <w:rFonts w:hint="eastAsia" w:ascii="微软雅黑" w:hAnsi="微软雅黑" w:eastAsia="微软雅黑" w:cs="微软雅黑"/>
          <w:color w:val="auto"/>
          <w:spacing w:val="-3"/>
          <w:position w:val="19"/>
          <w:sz w:val="22"/>
          <w:szCs w:val="22"/>
          <w:lang w:val="en-US" w:eastAsia="zh-CN"/>
        </w:rPr>
        <w:t>视频调度、会议会商、对讲融合、广播、应急通知等</w:t>
      </w:r>
      <w:r>
        <w:rPr>
          <w:rFonts w:hint="eastAsia" w:ascii="微软雅黑" w:hAnsi="微软雅黑" w:eastAsia="微软雅黑" w:cs="微软雅黑"/>
          <w:color w:val="auto"/>
          <w:spacing w:val="-3"/>
          <w:position w:val="19"/>
          <w:sz w:val="22"/>
          <w:szCs w:val="22"/>
        </w:rPr>
        <w:t>多种应</w:t>
      </w:r>
      <w:r>
        <w:rPr>
          <w:rFonts w:hint="eastAsia" w:ascii="微软雅黑" w:hAnsi="微软雅黑" w:eastAsia="微软雅黑" w:cs="微软雅黑"/>
          <w:color w:val="auto"/>
          <w:spacing w:val="-3"/>
          <w:position w:val="19"/>
          <w:sz w:val="22"/>
          <w:szCs w:val="22"/>
          <w:lang w:val="en-US" w:eastAsia="zh-CN"/>
        </w:rPr>
        <w:t xml:space="preserve">用服务 </w:t>
      </w:r>
      <w:r>
        <w:rPr>
          <w:rFonts w:hint="eastAsia" w:ascii="微软雅黑" w:hAnsi="微软雅黑" w:eastAsia="微软雅黑" w:cs="微软雅黑"/>
          <w:color w:val="auto"/>
          <w:spacing w:val="-3"/>
          <w:position w:val="19"/>
          <w:sz w:val="22"/>
          <w:szCs w:val="22"/>
        </w:rPr>
        <w:t>。</w:t>
      </w:r>
    </w:p>
    <w:p w14:paraId="160AD0CC">
      <w:pPr>
        <w:pStyle w:val="8"/>
        <w:pageBreakBefore w:val="0"/>
        <w:wordWrap/>
        <w:overflowPunct/>
        <w:topLinePunct w:val="0"/>
        <w:bidi w:val="0"/>
        <w:spacing w:before="317" w:line="360" w:lineRule="auto"/>
        <w:ind w:left="30"/>
        <w:rPr>
          <w:rFonts w:hint="eastAsia" w:ascii="微软雅黑" w:hAnsi="微软雅黑" w:eastAsia="微软雅黑" w:cs="微软雅黑"/>
          <w:color w:val="auto"/>
          <w:spacing w:val="-3"/>
          <w:position w:val="19"/>
          <w:sz w:val="22"/>
          <w:szCs w:val="22"/>
        </w:rPr>
      </w:pPr>
      <w:r>
        <w:rPr>
          <w:rFonts w:hint="eastAsia" w:ascii="微软雅黑" w:hAnsi="微软雅黑" w:eastAsia="微软雅黑" w:cs="微软雅黑"/>
          <w:color w:val="3370FF"/>
          <w:spacing w:val="-4"/>
          <w:position w:val="19"/>
          <w:sz w:val="22"/>
          <w:szCs w:val="22"/>
        </w:rPr>
        <w:t xml:space="preserve">•    </w:t>
      </w:r>
      <w:r>
        <w:rPr>
          <w:rFonts w:hint="eastAsia" w:ascii="微软雅黑" w:hAnsi="微软雅黑" w:eastAsia="微软雅黑" w:cs="微软雅黑"/>
          <w:spacing w:val="-4"/>
          <w:position w:val="19"/>
          <w:sz w:val="22"/>
          <w:szCs w:val="22"/>
        </w:rPr>
        <w:t>系统容量大，单套系统</w:t>
      </w:r>
      <w:r>
        <w:rPr>
          <w:rFonts w:hint="eastAsia" w:ascii="微软雅黑" w:hAnsi="微软雅黑" w:eastAsia="微软雅黑" w:cs="微软雅黑"/>
          <w:spacing w:val="-4"/>
          <w:position w:val="19"/>
          <w:sz w:val="22"/>
          <w:szCs w:val="22"/>
          <w:lang w:val="en-US" w:eastAsia="zh-CN"/>
        </w:rPr>
        <w:t>在硬件满足要求情况下，可支持</w:t>
      </w:r>
      <w:r>
        <w:rPr>
          <w:rFonts w:hint="eastAsia" w:ascii="微软雅黑" w:hAnsi="微软雅黑" w:eastAsia="微软雅黑" w:cs="微软雅黑"/>
          <w:spacing w:val="-4"/>
          <w:position w:val="19"/>
          <w:sz w:val="22"/>
          <w:szCs w:val="22"/>
        </w:rPr>
        <w:t xml:space="preserve">可支持 </w:t>
      </w:r>
      <w:r>
        <w:rPr>
          <w:rFonts w:hint="eastAsia" w:ascii="微软雅黑" w:hAnsi="微软雅黑" w:eastAsia="微软雅黑" w:cs="微软雅黑"/>
          <w:spacing w:val="-4"/>
          <w:position w:val="19"/>
          <w:sz w:val="22"/>
          <w:szCs w:val="22"/>
          <w:lang w:val="en-US" w:eastAsia="zh-CN"/>
        </w:rPr>
        <w:t>10</w:t>
      </w:r>
      <w:r>
        <w:rPr>
          <w:rFonts w:hint="eastAsia" w:ascii="微软雅黑" w:hAnsi="微软雅黑" w:eastAsia="微软雅黑" w:cs="微软雅黑"/>
          <w:spacing w:val="-4"/>
          <w:position w:val="19"/>
          <w:sz w:val="22"/>
          <w:szCs w:val="22"/>
        </w:rPr>
        <w:t xml:space="preserve"> 万坐席以及 2 万用</w:t>
      </w:r>
      <w:r>
        <w:rPr>
          <w:rFonts w:hint="eastAsia" w:ascii="微软雅黑" w:hAnsi="微软雅黑" w:eastAsia="微软雅黑" w:cs="微软雅黑"/>
          <w:color w:val="auto"/>
          <w:spacing w:val="-3"/>
          <w:position w:val="19"/>
          <w:sz w:val="22"/>
          <w:szCs w:val="22"/>
        </w:rPr>
        <w:t>户的并发能力【需要硬件硬件服务器支撑】</w:t>
      </w:r>
    </w:p>
    <w:p w14:paraId="443BE3C8">
      <w:pPr>
        <w:pStyle w:val="8"/>
        <w:pageBreakBefore w:val="0"/>
        <w:wordWrap/>
        <w:overflowPunct/>
        <w:topLinePunct w:val="0"/>
        <w:bidi w:val="0"/>
        <w:spacing w:before="317" w:line="360" w:lineRule="auto"/>
        <w:ind w:left="30"/>
        <w:rPr>
          <w:rFonts w:hint="eastAsia" w:ascii="微软雅黑" w:hAnsi="微软雅黑" w:eastAsia="微软雅黑" w:cs="微软雅黑"/>
          <w:color w:val="auto"/>
          <w:spacing w:val="-3"/>
          <w:position w:val="19"/>
          <w:sz w:val="22"/>
          <w:szCs w:val="22"/>
        </w:rPr>
      </w:pPr>
      <w:r>
        <w:rPr>
          <w:rFonts w:hint="eastAsia" w:ascii="微软雅黑" w:hAnsi="微软雅黑" w:eastAsia="微软雅黑" w:cs="微软雅黑"/>
          <w:color w:val="auto"/>
          <w:spacing w:val="-3"/>
          <w:position w:val="19"/>
          <w:sz w:val="22"/>
          <w:szCs w:val="22"/>
        </w:rPr>
        <w:t xml:space="preserve">•     </w:t>
      </w:r>
      <w:r>
        <w:rPr>
          <w:rFonts w:hint="eastAsia" w:ascii="微软雅黑" w:hAnsi="微软雅黑" w:eastAsia="微软雅黑" w:cs="微软雅黑"/>
          <w:color w:val="auto"/>
          <w:spacing w:val="-3"/>
          <w:position w:val="19"/>
          <w:sz w:val="22"/>
          <w:szCs w:val="22"/>
          <w:lang w:val="en-US" w:eastAsia="zh-CN"/>
        </w:rPr>
        <w:t>系统自带安全加密、安全审计</w:t>
      </w:r>
      <w:r>
        <w:rPr>
          <w:rFonts w:hint="eastAsia" w:ascii="微软雅黑" w:hAnsi="微软雅黑" w:eastAsia="微软雅黑" w:cs="微软雅黑"/>
          <w:color w:val="auto"/>
          <w:spacing w:val="-3"/>
          <w:position w:val="19"/>
          <w:sz w:val="22"/>
          <w:szCs w:val="22"/>
        </w:rPr>
        <w:t>功能，能实现安全可靠的认证加密对接及时，支持与核心交换设备端到端加密通信。</w:t>
      </w:r>
    </w:p>
    <w:p w14:paraId="7080D69D">
      <w:pPr>
        <w:pStyle w:val="8"/>
        <w:pageBreakBefore w:val="0"/>
        <w:wordWrap/>
        <w:overflowPunct/>
        <w:topLinePunct w:val="0"/>
        <w:bidi w:val="0"/>
        <w:spacing w:before="317" w:line="360" w:lineRule="auto"/>
        <w:ind w:left="30"/>
        <w:rPr>
          <w:rFonts w:hint="eastAsia" w:ascii="微软雅黑" w:hAnsi="微软雅黑" w:eastAsia="微软雅黑" w:cs="微软雅黑"/>
          <w:color w:val="auto"/>
          <w:spacing w:val="-3"/>
          <w:position w:val="19"/>
          <w:sz w:val="22"/>
          <w:szCs w:val="22"/>
        </w:rPr>
      </w:pPr>
      <w:r>
        <w:rPr>
          <w:rFonts w:hint="eastAsia" w:ascii="微软雅黑" w:hAnsi="微软雅黑" w:eastAsia="微软雅黑" w:cs="微软雅黑"/>
          <w:color w:val="auto"/>
          <w:spacing w:val="-3"/>
          <w:position w:val="19"/>
          <w:sz w:val="22"/>
          <w:szCs w:val="22"/>
        </w:rPr>
        <w:t>•   支持自主防火墙，</w:t>
      </w:r>
      <w:r>
        <w:rPr>
          <w:rFonts w:hint="eastAsia" w:ascii="微软雅黑" w:hAnsi="微软雅黑" w:eastAsia="微软雅黑" w:cs="微软雅黑"/>
          <w:color w:val="auto"/>
          <w:spacing w:val="-3"/>
          <w:position w:val="19"/>
          <w:sz w:val="22"/>
          <w:szCs w:val="22"/>
          <w:lang w:val="en-US" w:eastAsia="zh-CN"/>
        </w:rPr>
        <w:t>系统支持安全访问控制，支出非法地址自动拦截，支持恶意注册自动拦截，恶心呼叫自动屏蔽、安全反诈甄别等安全保障能力，</w:t>
      </w:r>
      <w:r>
        <w:rPr>
          <w:rFonts w:hint="eastAsia" w:ascii="微软雅黑" w:hAnsi="微软雅黑" w:eastAsia="微软雅黑" w:cs="微软雅黑"/>
          <w:color w:val="auto"/>
          <w:spacing w:val="-3"/>
          <w:position w:val="19"/>
          <w:sz w:val="22"/>
          <w:szCs w:val="22"/>
        </w:rPr>
        <w:t>自动呼叫安全审计功能，能实现对呼叫实现自主安全审查。</w:t>
      </w:r>
    </w:p>
    <w:p w14:paraId="0A280D5B">
      <w:pPr>
        <w:pStyle w:val="8"/>
        <w:pageBreakBefore w:val="0"/>
        <w:wordWrap/>
        <w:overflowPunct/>
        <w:topLinePunct w:val="0"/>
        <w:bidi w:val="0"/>
        <w:spacing w:before="317" w:line="360" w:lineRule="auto"/>
        <w:ind w:left="30"/>
        <w:rPr>
          <w:rFonts w:hint="eastAsia" w:ascii="微软雅黑" w:hAnsi="微软雅黑" w:eastAsia="微软雅黑" w:cs="微软雅黑"/>
          <w:color w:val="auto"/>
          <w:spacing w:val="-3"/>
          <w:position w:val="19"/>
          <w:sz w:val="22"/>
          <w:szCs w:val="22"/>
        </w:rPr>
      </w:pPr>
      <w:r>
        <w:rPr>
          <w:rFonts w:hint="eastAsia" w:ascii="微软雅黑" w:hAnsi="微软雅黑" w:eastAsia="微软雅黑" w:cs="微软雅黑"/>
          <w:color w:val="auto"/>
          <w:spacing w:val="-3"/>
          <w:position w:val="19"/>
          <w:sz w:val="22"/>
          <w:szCs w:val="22"/>
        </w:rPr>
        <w:t>•     系统具备与无线专网应急通信系统对接，  支持基于 web 统一实时监控、维护网</w:t>
      </w:r>
    </w:p>
    <w:p w14:paraId="60FA3FA5">
      <w:pPr>
        <w:pStyle w:val="8"/>
        <w:pageBreakBefore w:val="0"/>
        <w:wordWrap/>
        <w:overflowPunct/>
        <w:topLinePunct w:val="0"/>
        <w:bidi w:val="0"/>
        <w:spacing w:before="317" w:line="360" w:lineRule="auto"/>
        <w:ind w:left="30"/>
        <w:rPr>
          <w:rFonts w:hint="eastAsia" w:ascii="微软雅黑" w:hAnsi="微软雅黑" w:eastAsia="微软雅黑" w:cs="微软雅黑"/>
          <w:color w:val="auto"/>
          <w:spacing w:val="-3"/>
          <w:position w:val="19"/>
          <w:sz w:val="22"/>
          <w:szCs w:val="22"/>
          <w:lang w:val="en-US" w:eastAsia="zh-CN"/>
        </w:rPr>
      </w:pPr>
      <w:r>
        <w:rPr>
          <w:rFonts w:hint="eastAsia" w:ascii="微软雅黑" w:hAnsi="微软雅黑" w:eastAsia="微软雅黑" w:cs="微软雅黑"/>
          <w:color w:val="auto"/>
          <w:spacing w:val="-3"/>
          <w:position w:val="19"/>
          <w:sz w:val="22"/>
          <w:szCs w:val="22"/>
          <w:lang w:val="en-US" w:eastAsia="en-US"/>
        </w:rPr>
        <w:t>络管理功能</w:t>
      </w:r>
      <w:r>
        <w:rPr>
          <w:rFonts w:hint="eastAsia" w:ascii="微软雅黑" w:hAnsi="微软雅黑" w:eastAsia="微软雅黑" w:cs="微软雅黑"/>
          <w:color w:val="auto"/>
          <w:spacing w:val="-3"/>
          <w:position w:val="19"/>
          <w:sz w:val="22"/>
          <w:szCs w:val="22"/>
          <w:lang w:val="en-US" w:eastAsia="zh-CN"/>
        </w:rPr>
        <w:t>。</w:t>
      </w:r>
    </w:p>
    <w:p w14:paraId="2874E655">
      <w:pPr>
        <w:pStyle w:val="8"/>
        <w:pageBreakBefore w:val="0"/>
        <w:wordWrap/>
        <w:overflowPunct/>
        <w:topLinePunct w:val="0"/>
        <w:bidi w:val="0"/>
        <w:spacing w:line="360" w:lineRule="auto"/>
      </w:pPr>
    </w:p>
    <w:p w14:paraId="11BD6111">
      <w:pPr>
        <w:pStyle w:val="8"/>
        <w:pageBreakBefore w:val="0"/>
        <w:wordWrap/>
        <w:overflowPunct/>
        <w:topLinePunct w:val="0"/>
        <w:bidi w:val="0"/>
        <w:spacing w:before="133" w:line="360" w:lineRule="auto"/>
        <w:ind w:left="36"/>
        <w:outlineLvl w:val="0"/>
        <w:rPr>
          <w:rFonts w:ascii="微软雅黑" w:hAnsi="微软雅黑" w:eastAsia="微软雅黑" w:cs="微软雅黑"/>
          <w:sz w:val="31"/>
          <w:szCs w:val="31"/>
        </w:rPr>
      </w:pPr>
      <w:bookmarkStart w:id="64" w:name="_Toc20663"/>
      <w:bookmarkStart w:id="65" w:name="_Toc16754"/>
      <w:bookmarkStart w:id="66" w:name="_Toc19880"/>
      <w:bookmarkStart w:id="67" w:name="_Toc18137"/>
      <w:r>
        <w:rPr>
          <w:spacing w:val="-2"/>
          <w:sz w:val="31"/>
          <w:szCs w:val="31"/>
        </w:rPr>
        <w:t>2</w:t>
      </w:r>
      <w:r>
        <w:rPr>
          <w:rFonts w:ascii="微软雅黑" w:hAnsi="微软雅黑" w:eastAsia="微软雅黑" w:cs="微软雅黑"/>
          <w:spacing w:val="-2"/>
          <w:sz w:val="31"/>
          <w:szCs w:val="31"/>
        </w:rPr>
        <w:t>、系统登录</w:t>
      </w:r>
      <w:bookmarkEnd w:id="64"/>
      <w:bookmarkEnd w:id="65"/>
      <w:bookmarkEnd w:id="66"/>
      <w:bookmarkEnd w:id="67"/>
    </w:p>
    <w:p w14:paraId="7CF5405A">
      <w:pPr>
        <w:pStyle w:val="8"/>
        <w:pageBreakBefore w:val="0"/>
        <w:wordWrap/>
        <w:overflowPunct/>
        <w:topLinePunct w:val="0"/>
        <w:bidi w:val="0"/>
        <w:spacing w:line="360" w:lineRule="auto"/>
      </w:pPr>
    </w:p>
    <w:p w14:paraId="02BBF5E4">
      <w:pPr>
        <w:pStyle w:val="8"/>
        <w:pageBreakBefore w:val="0"/>
        <w:wordWrap/>
        <w:overflowPunct/>
        <w:topLinePunct w:val="0"/>
        <w:bidi w:val="0"/>
        <w:spacing w:before="129" w:line="360" w:lineRule="auto"/>
        <w:ind w:left="35"/>
        <w:outlineLvl w:val="1"/>
        <w:rPr>
          <w:rFonts w:ascii="微软雅黑" w:hAnsi="微软雅黑" w:eastAsia="微软雅黑" w:cs="微软雅黑"/>
          <w:sz w:val="30"/>
          <w:szCs w:val="30"/>
        </w:rPr>
      </w:pPr>
      <w:bookmarkStart w:id="68" w:name="_Toc7663"/>
      <w:bookmarkStart w:id="69" w:name="_Toc9534"/>
      <w:bookmarkStart w:id="70" w:name="_Toc16374"/>
      <w:bookmarkStart w:id="71" w:name="_Toc5037"/>
      <w:r>
        <w:rPr>
          <w:spacing w:val="-11"/>
          <w:sz w:val="30"/>
          <w:szCs w:val="30"/>
        </w:rPr>
        <w:t xml:space="preserve">2.1 </w:t>
      </w:r>
      <w:r>
        <w:rPr>
          <w:rFonts w:ascii="微软雅黑" w:hAnsi="微软雅黑" w:eastAsia="微软雅黑" w:cs="微软雅黑"/>
          <w:spacing w:val="-11"/>
          <w:sz w:val="30"/>
          <w:szCs w:val="30"/>
        </w:rPr>
        <w:t>用户介绍</w:t>
      </w:r>
      <w:bookmarkEnd w:id="68"/>
      <w:bookmarkEnd w:id="69"/>
      <w:bookmarkEnd w:id="70"/>
      <w:bookmarkEnd w:id="71"/>
    </w:p>
    <w:p w14:paraId="66D448AA">
      <w:pPr>
        <w:pStyle w:val="8"/>
        <w:pageBreakBefore w:val="0"/>
        <w:wordWrap/>
        <w:overflowPunct/>
        <w:topLinePunct w:val="0"/>
        <w:bidi w:val="0"/>
        <w:spacing w:line="360" w:lineRule="auto"/>
      </w:pPr>
    </w:p>
    <w:p w14:paraId="4BFEE03A">
      <w:pPr>
        <w:pageBreakBefore w:val="0"/>
        <w:wordWrap/>
        <w:overflowPunct/>
        <w:topLinePunct w:val="0"/>
        <w:bidi w:val="0"/>
        <w:spacing w:before="95" w:line="360" w:lineRule="auto"/>
        <w:ind w:left="27"/>
        <w:rPr>
          <w:rFonts w:ascii="微软雅黑" w:hAnsi="微软雅黑" w:eastAsia="微软雅黑" w:cs="微软雅黑"/>
          <w:sz w:val="22"/>
          <w:szCs w:val="22"/>
        </w:rPr>
      </w:pPr>
      <w:r>
        <w:rPr>
          <w:rFonts w:ascii="微软雅黑" w:hAnsi="微软雅黑" w:eastAsia="微软雅黑" w:cs="微软雅黑"/>
          <w:spacing w:val="-7"/>
          <w:sz w:val="22"/>
          <w:szCs w:val="22"/>
        </w:rPr>
        <w:t>本系统分为两种用户类型：</w:t>
      </w:r>
    </w:p>
    <w:p w14:paraId="039AF614">
      <w:pPr>
        <w:pStyle w:val="8"/>
        <w:pageBreakBefore w:val="0"/>
        <w:wordWrap/>
        <w:overflowPunct/>
        <w:topLinePunct w:val="0"/>
        <w:bidi w:val="0"/>
        <w:spacing w:before="316" w:line="360" w:lineRule="auto"/>
        <w:ind w:left="27"/>
        <w:rPr>
          <w:rFonts w:ascii="微软雅黑" w:hAnsi="微软雅黑" w:eastAsia="微软雅黑" w:cs="微软雅黑"/>
          <w:sz w:val="22"/>
          <w:szCs w:val="22"/>
        </w:rPr>
      </w:pPr>
      <w:r>
        <w:rPr>
          <w:rFonts w:ascii="微软雅黑" w:hAnsi="微软雅黑" w:eastAsia="微软雅黑" w:cs="微软雅黑"/>
          <w:spacing w:val="-2"/>
          <w:position w:val="19"/>
          <w:sz w:val="22"/>
          <w:szCs w:val="22"/>
        </w:rPr>
        <w:t>企业管理员</w:t>
      </w:r>
      <w:r>
        <w:rPr>
          <w:spacing w:val="-2"/>
          <w:position w:val="19"/>
          <w:sz w:val="22"/>
          <w:szCs w:val="22"/>
        </w:rPr>
        <w:t>(admin)</w:t>
      </w:r>
      <w:r>
        <w:rPr>
          <w:rFonts w:ascii="微软雅黑" w:hAnsi="微软雅黑" w:eastAsia="微软雅黑" w:cs="微软雅黑"/>
          <w:spacing w:val="-2"/>
          <w:position w:val="19"/>
          <w:sz w:val="22"/>
          <w:szCs w:val="22"/>
        </w:rPr>
        <w:t>：作为系统初始</w:t>
      </w:r>
      <w:r>
        <w:rPr>
          <w:rFonts w:ascii="微软雅黑" w:hAnsi="微软雅黑" w:eastAsia="微软雅黑" w:cs="微软雅黑"/>
          <w:spacing w:val="-3"/>
          <w:position w:val="19"/>
          <w:sz w:val="22"/>
          <w:szCs w:val="22"/>
        </w:rPr>
        <w:t>化管理帐号，负责系统日常维护、</w:t>
      </w:r>
      <w:r>
        <w:rPr>
          <w:rFonts w:hint="eastAsia" w:ascii="微软雅黑" w:hAnsi="微软雅黑" w:eastAsia="微软雅黑" w:cs="微软雅黑"/>
          <w:spacing w:val="-3"/>
          <w:position w:val="19"/>
          <w:sz w:val="22"/>
          <w:szCs w:val="22"/>
          <w:lang w:val="en-US" w:eastAsia="zh-CN"/>
        </w:rPr>
        <w:t>业务数据</w:t>
      </w:r>
      <w:r>
        <w:rPr>
          <w:rFonts w:ascii="微软雅黑" w:hAnsi="微软雅黑" w:eastAsia="微软雅黑" w:cs="微软雅黑"/>
          <w:spacing w:val="-3"/>
          <w:position w:val="19"/>
          <w:sz w:val="22"/>
          <w:szCs w:val="22"/>
        </w:rPr>
        <w:t>管理</w:t>
      </w:r>
      <w:r>
        <w:rPr>
          <w:rFonts w:hint="eastAsia" w:ascii="微软雅黑" w:hAnsi="微软雅黑" w:eastAsia="微软雅黑" w:cs="微软雅黑"/>
          <w:spacing w:val="-3"/>
          <w:position w:val="19"/>
          <w:sz w:val="22"/>
          <w:szCs w:val="22"/>
          <w:lang w:eastAsia="zh-CN"/>
        </w:rPr>
        <w:t>、</w:t>
      </w:r>
      <w:r>
        <w:rPr>
          <w:rFonts w:hint="eastAsia" w:ascii="微软雅黑" w:hAnsi="微软雅黑" w:eastAsia="微软雅黑" w:cs="微软雅黑"/>
          <w:spacing w:val="-3"/>
          <w:position w:val="19"/>
          <w:sz w:val="22"/>
          <w:szCs w:val="22"/>
          <w:lang w:val="en-US" w:eastAsia="zh-CN"/>
        </w:rPr>
        <w:t>系统安全管理能力</w:t>
      </w:r>
      <w:r>
        <w:rPr>
          <w:rFonts w:ascii="微软雅黑" w:hAnsi="微软雅黑" w:eastAsia="微软雅黑" w:cs="微软雅黑"/>
          <w:spacing w:val="-3"/>
          <w:position w:val="19"/>
          <w:sz w:val="22"/>
          <w:szCs w:val="22"/>
        </w:rPr>
        <w:t>。管理员对</w:t>
      </w:r>
      <w:r>
        <w:rPr>
          <w:rFonts w:ascii="微软雅黑" w:hAnsi="微软雅黑" w:eastAsia="微软雅黑" w:cs="微软雅黑"/>
          <w:spacing w:val="-2"/>
          <w:position w:val="19"/>
          <w:sz w:val="22"/>
          <w:szCs w:val="22"/>
        </w:rPr>
        <w:t>企业有最高权限。</w:t>
      </w:r>
    </w:p>
    <w:p w14:paraId="22678F70">
      <w:pPr>
        <w:pageBreakBefore w:val="0"/>
        <w:wordWrap/>
        <w:overflowPunct/>
        <w:topLinePunct w:val="0"/>
        <w:bidi w:val="0"/>
        <w:spacing w:before="319" w:line="360" w:lineRule="auto"/>
        <w:ind w:left="31"/>
        <w:rPr>
          <w:rFonts w:ascii="微软雅黑" w:hAnsi="微软雅黑" w:eastAsia="微软雅黑" w:cs="微软雅黑"/>
          <w:sz w:val="22"/>
          <w:szCs w:val="22"/>
        </w:rPr>
      </w:pPr>
      <w:r>
        <w:rPr>
          <w:rFonts w:hint="eastAsia" w:ascii="微软雅黑" w:hAnsi="微软雅黑" w:eastAsia="微软雅黑" w:cs="微软雅黑"/>
          <w:spacing w:val="-4"/>
          <w:position w:val="20"/>
          <w:sz w:val="22"/>
          <w:szCs w:val="22"/>
          <w:lang w:val="en-US" w:eastAsia="zh-CN"/>
        </w:rPr>
        <w:t>操作员</w:t>
      </w:r>
      <w:r>
        <w:rPr>
          <w:rFonts w:ascii="微软雅黑" w:hAnsi="微软雅黑" w:eastAsia="微软雅黑" w:cs="微软雅黑"/>
          <w:spacing w:val="-4"/>
          <w:position w:val="20"/>
          <w:sz w:val="22"/>
          <w:szCs w:val="22"/>
        </w:rPr>
        <w:t>：帐号由管理员设定后发放。普通</w:t>
      </w:r>
      <w:r>
        <w:rPr>
          <w:rFonts w:hint="eastAsia" w:ascii="微软雅黑" w:hAnsi="微软雅黑" w:eastAsia="微软雅黑" w:cs="微软雅黑"/>
          <w:spacing w:val="-4"/>
          <w:position w:val="20"/>
          <w:sz w:val="22"/>
          <w:szCs w:val="22"/>
          <w:lang w:val="en-US" w:eastAsia="zh-CN"/>
        </w:rPr>
        <w:t>操作员</w:t>
      </w:r>
      <w:r>
        <w:rPr>
          <w:rFonts w:ascii="微软雅黑" w:hAnsi="微软雅黑" w:eastAsia="微软雅黑" w:cs="微软雅黑"/>
          <w:spacing w:val="-4"/>
          <w:position w:val="20"/>
          <w:sz w:val="22"/>
          <w:szCs w:val="22"/>
        </w:rPr>
        <w:t>座席的可用功能受限于组织机构的权限体系， 在权限允许的情况下，使用可用的功能。</w:t>
      </w:r>
    </w:p>
    <w:p w14:paraId="59E83556">
      <w:pPr>
        <w:pStyle w:val="8"/>
        <w:pageBreakBefore w:val="0"/>
        <w:wordWrap/>
        <w:overflowPunct/>
        <w:topLinePunct w:val="0"/>
        <w:bidi w:val="0"/>
        <w:spacing w:before="130" w:line="360" w:lineRule="auto"/>
        <w:ind w:left="35"/>
        <w:outlineLvl w:val="1"/>
        <w:rPr>
          <w:rFonts w:ascii="微软雅黑" w:hAnsi="微软雅黑" w:eastAsia="微软雅黑" w:cs="微软雅黑"/>
          <w:sz w:val="30"/>
          <w:szCs w:val="30"/>
        </w:rPr>
      </w:pPr>
      <w:bookmarkStart w:id="72" w:name="_Toc16295"/>
      <w:bookmarkStart w:id="73" w:name="_Toc19715"/>
      <w:bookmarkStart w:id="74" w:name="_Toc30609"/>
      <w:bookmarkStart w:id="75" w:name="_Toc26840"/>
      <w:r>
        <w:rPr>
          <w:spacing w:val="-7"/>
          <w:sz w:val="30"/>
          <w:szCs w:val="30"/>
        </w:rPr>
        <w:t xml:space="preserve">2.2 </w:t>
      </w:r>
      <w:r>
        <w:rPr>
          <w:rFonts w:ascii="微软雅黑" w:hAnsi="微软雅黑" w:eastAsia="微软雅黑" w:cs="微软雅黑"/>
          <w:spacing w:val="-7"/>
          <w:sz w:val="30"/>
          <w:szCs w:val="30"/>
        </w:rPr>
        <w:t>系统登录</w:t>
      </w:r>
      <w:bookmarkEnd w:id="72"/>
      <w:bookmarkEnd w:id="73"/>
      <w:bookmarkEnd w:id="74"/>
      <w:bookmarkEnd w:id="75"/>
    </w:p>
    <w:p w14:paraId="7D234DC1">
      <w:pPr>
        <w:pStyle w:val="8"/>
        <w:pageBreakBefore w:val="0"/>
        <w:wordWrap/>
        <w:overflowPunct/>
        <w:topLinePunct w:val="0"/>
        <w:bidi w:val="0"/>
        <w:spacing w:line="360" w:lineRule="auto"/>
      </w:pPr>
    </w:p>
    <w:p w14:paraId="40E320BB">
      <w:pPr>
        <w:pStyle w:val="8"/>
        <w:pageBreakBefore w:val="0"/>
        <w:wordWrap/>
        <w:overflowPunct/>
        <w:topLinePunct w:val="0"/>
        <w:bidi w:val="0"/>
        <w:spacing w:before="95" w:line="360" w:lineRule="auto"/>
        <w:ind w:left="241" w:leftChars="115" w:right="80" w:firstLine="207" w:firstLineChars="98"/>
        <w:jc w:val="both"/>
        <w:rPr>
          <w:rFonts w:ascii="微软雅黑" w:hAnsi="微软雅黑" w:eastAsia="微软雅黑" w:cs="微软雅黑"/>
          <w:snapToGrid w:val="0"/>
          <w:color w:val="000000"/>
          <w:spacing w:val="-4"/>
          <w:kern w:val="0"/>
          <w:position w:val="20"/>
          <w:sz w:val="22"/>
          <w:szCs w:val="22"/>
          <w:lang w:val="en-US" w:eastAsia="en-US" w:bidi="ar-SA"/>
        </w:rPr>
      </w:pPr>
      <w:r>
        <w:rPr>
          <w:rFonts w:ascii="微软雅黑" w:hAnsi="微软雅黑" w:eastAsia="微软雅黑" w:cs="微软雅黑"/>
          <w:snapToGrid w:val="0"/>
          <w:color w:val="000000"/>
          <w:spacing w:val="-4"/>
          <w:kern w:val="0"/>
          <w:position w:val="20"/>
          <w:sz w:val="22"/>
          <w:szCs w:val="22"/>
          <w:lang w:val="en-US" w:eastAsia="en-US" w:bidi="ar-SA"/>
        </w:rPr>
        <w:t>登录系统时，推荐使用 Google 浏览器，地址栏输入</w:t>
      </w:r>
      <w:r>
        <w:rPr>
          <w:rFonts w:hint="eastAsia" w:ascii="微软雅黑" w:hAnsi="微软雅黑" w:eastAsia="微软雅黑" w:cs="微软雅黑"/>
          <w:snapToGrid w:val="0"/>
          <w:color w:val="000000"/>
          <w:spacing w:val="-4"/>
          <w:kern w:val="0"/>
          <w:position w:val="20"/>
          <w:sz w:val="22"/>
          <w:szCs w:val="22"/>
          <w:lang w:val="en-US" w:eastAsia="zh-CN" w:bidi="ar-SA"/>
        </w:rPr>
        <w:t>系统IP</w:t>
      </w:r>
      <w:r>
        <w:rPr>
          <w:rFonts w:ascii="微软雅黑" w:hAnsi="微软雅黑" w:eastAsia="微软雅黑" w:cs="微软雅黑"/>
          <w:snapToGrid w:val="0"/>
          <w:color w:val="000000"/>
          <w:spacing w:val="-4"/>
          <w:kern w:val="0"/>
          <w:position w:val="20"/>
          <w:sz w:val="22"/>
          <w:szCs w:val="22"/>
          <w:lang w:val="en-US" w:eastAsia="en-US" w:bidi="ar-SA"/>
        </w:rPr>
        <w:t>地址， 如 http</w:t>
      </w:r>
      <w:r>
        <w:rPr>
          <w:rFonts w:hint="eastAsia" w:ascii="微软雅黑" w:hAnsi="微软雅黑" w:eastAsia="微软雅黑" w:cs="微软雅黑"/>
          <w:snapToGrid w:val="0"/>
          <w:color w:val="000000"/>
          <w:spacing w:val="-4"/>
          <w:kern w:val="0"/>
          <w:position w:val="20"/>
          <w:sz w:val="22"/>
          <w:szCs w:val="22"/>
          <w:lang w:val="en-US" w:eastAsia="zh-CN" w:bidi="ar-SA"/>
        </w:rPr>
        <w:t>s</w:t>
      </w:r>
      <w:r>
        <w:rPr>
          <w:rFonts w:ascii="微软雅黑" w:hAnsi="微软雅黑" w:eastAsia="微软雅黑" w:cs="微软雅黑"/>
          <w:snapToGrid w:val="0"/>
          <w:color w:val="000000"/>
          <w:spacing w:val="-4"/>
          <w:kern w:val="0"/>
          <w:position w:val="20"/>
          <w:sz w:val="22"/>
          <w:szCs w:val="22"/>
          <w:lang w:val="en-US" w:eastAsia="en-US" w:bidi="ar-SA"/>
        </w:rPr>
        <w:t>://</w:t>
      </w:r>
      <w:r>
        <w:rPr>
          <w:rFonts w:ascii="微软雅黑" w:hAnsi="微软雅黑" w:eastAsia="微软雅黑" w:cs="微软雅黑"/>
          <w:snapToGrid w:val="0"/>
          <w:color w:val="000000"/>
          <w:spacing w:val="-4"/>
          <w:kern w:val="0"/>
          <w:position w:val="20"/>
          <w:sz w:val="22"/>
          <w:szCs w:val="22"/>
          <w:lang w:val="en-US" w:eastAsia="en-US" w:bidi="ar-SA"/>
        </w:rPr>
        <w:fldChar w:fldCharType="begin"/>
      </w:r>
      <w:r>
        <w:rPr>
          <w:rFonts w:ascii="微软雅黑" w:hAnsi="微软雅黑" w:eastAsia="微软雅黑" w:cs="微软雅黑"/>
          <w:snapToGrid w:val="0"/>
          <w:color w:val="000000"/>
          <w:spacing w:val="-4"/>
          <w:kern w:val="0"/>
          <w:position w:val="20"/>
          <w:sz w:val="22"/>
          <w:szCs w:val="22"/>
          <w:lang w:val="en-US" w:eastAsia="en-US" w:bidi="ar-SA"/>
        </w:rPr>
        <w:instrText xml:space="preserve"> HYPERLINK "192.168.3.200" </w:instrText>
      </w:r>
      <w:r>
        <w:rPr>
          <w:rFonts w:ascii="微软雅黑" w:hAnsi="微软雅黑" w:eastAsia="微软雅黑" w:cs="微软雅黑"/>
          <w:snapToGrid w:val="0"/>
          <w:color w:val="000000"/>
          <w:spacing w:val="-4"/>
          <w:kern w:val="0"/>
          <w:position w:val="20"/>
          <w:sz w:val="22"/>
          <w:szCs w:val="22"/>
          <w:lang w:val="en-US" w:eastAsia="en-US" w:bidi="ar-SA"/>
        </w:rPr>
        <w:fldChar w:fldCharType="separate"/>
      </w:r>
      <w:r>
        <w:rPr>
          <w:rFonts w:ascii="微软雅黑" w:hAnsi="微软雅黑" w:eastAsia="微软雅黑" w:cs="微软雅黑"/>
          <w:snapToGrid w:val="0"/>
          <w:color w:val="000000"/>
          <w:spacing w:val="-4"/>
          <w:kern w:val="0"/>
          <w:position w:val="20"/>
          <w:sz w:val="22"/>
          <w:szCs w:val="22"/>
          <w:lang w:val="en-US" w:eastAsia="en-US" w:bidi="ar-SA"/>
        </w:rPr>
        <w:t>192.168.</w:t>
      </w:r>
      <w:r>
        <w:rPr>
          <w:rFonts w:hint="eastAsia" w:ascii="微软雅黑" w:hAnsi="微软雅黑" w:eastAsia="微软雅黑" w:cs="微软雅黑"/>
          <w:snapToGrid w:val="0"/>
          <w:color w:val="000000"/>
          <w:spacing w:val="-4"/>
          <w:kern w:val="0"/>
          <w:position w:val="20"/>
          <w:sz w:val="22"/>
          <w:szCs w:val="22"/>
          <w:lang w:val="en-US" w:eastAsia="zh-CN" w:bidi="ar-SA"/>
        </w:rPr>
        <w:t>1</w:t>
      </w:r>
      <w:r>
        <w:rPr>
          <w:rFonts w:ascii="微软雅黑" w:hAnsi="微软雅黑" w:eastAsia="微软雅黑" w:cs="微软雅黑"/>
          <w:snapToGrid w:val="0"/>
          <w:color w:val="000000"/>
          <w:spacing w:val="-4"/>
          <w:kern w:val="0"/>
          <w:position w:val="20"/>
          <w:sz w:val="22"/>
          <w:szCs w:val="22"/>
          <w:lang w:val="en-US" w:eastAsia="en-US" w:bidi="ar-SA"/>
        </w:rPr>
        <w:t>.200</w:t>
      </w:r>
      <w:r>
        <w:rPr>
          <w:rFonts w:ascii="微软雅黑" w:hAnsi="微软雅黑" w:eastAsia="微软雅黑" w:cs="微软雅黑"/>
          <w:snapToGrid w:val="0"/>
          <w:color w:val="000000"/>
          <w:spacing w:val="-4"/>
          <w:kern w:val="0"/>
          <w:position w:val="20"/>
          <w:sz w:val="22"/>
          <w:szCs w:val="22"/>
          <w:lang w:val="en-US" w:eastAsia="en-US" w:bidi="ar-SA"/>
        </w:rPr>
        <w:fldChar w:fldCharType="end"/>
      </w:r>
      <w:r>
        <w:rPr>
          <w:rFonts w:ascii="微软雅黑" w:hAnsi="微软雅黑" w:eastAsia="微软雅黑" w:cs="微软雅黑"/>
          <w:snapToGrid w:val="0"/>
          <w:color w:val="000000"/>
          <w:spacing w:val="-4"/>
          <w:kern w:val="0"/>
          <w:position w:val="20"/>
          <w:sz w:val="22"/>
          <w:szCs w:val="22"/>
          <w:lang w:val="en-US" w:eastAsia="en-US" w:bidi="ar-SA"/>
        </w:rPr>
        <w:t xml:space="preserve"> :809</w:t>
      </w:r>
      <w:r>
        <w:rPr>
          <w:rFonts w:hint="eastAsia" w:ascii="微软雅黑" w:hAnsi="微软雅黑" w:eastAsia="微软雅黑" w:cs="微软雅黑"/>
          <w:snapToGrid w:val="0"/>
          <w:color w:val="000000"/>
          <w:spacing w:val="-4"/>
          <w:kern w:val="0"/>
          <w:position w:val="20"/>
          <w:sz w:val="22"/>
          <w:szCs w:val="22"/>
          <w:lang w:val="en-US" w:eastAsia="zh-CN" w:bidi="ar-SA"/>
        </w:rPr>
        <w:t>1/webuser</w:t>
      </w:r>
      <w:r>
        <w:rPr>
          <w:rFonts w:ascii="微软雅黑" w:hAnsi="微软雅黑" w:eastAsia="微软雅黑" w:cs="微软雅黑"/>
          <w:snapToGrid w:val="0"/>
          <w:color w:val="000000"/>
          <w:spacing w:val="-4"/>
          <w:kern w:val="0"/>
          <w:position w:val="20"/>
          <w:sz w:val="22"/>
          <w:szCs w:val="22"/>
          <w:lang w:val="en-US" w:eastAsia="en-US" w:bidi="ar-SA"/>
        </w:rPr>
        <w:t>点击回车进入如下图所示登录界面。</w:t>
      </w:r>
      <w:r>
        <w:rPr>
          <w:rFonts w:hint="eastAsia" w:ascii="微软雅黑" w:hAnsi="微软雅黑" w:eastAsia="微软雅黑" w:cs="微软雅黑"/>
          <w:b w:val="0"/>
          <w:color w:val="000000"/>
          <w:sz w:val="21"/>
          <w:lang w:eastAsia="zh-CN"/>
        </w:rPr>
        <w:t>在【调度分机号码】和【调度分机密码】输入框中填写已分配的账号信息，确认无误后单击【登录】。</w:t>
      </w:r>
    </w:p>
    <w:p w14:paraId="3BF7BFC1">
      <w:pPr>
        <w:pageBreakBefore w:val="0"/>
        <w:wordWrap/>
        <w:overflowPunct/>
        <w:topLinePunct w:val="0"/>
        <w:bidi w:val="0"/>
        <w:spacing w:line="360" w:lineRule="auto"/>
        <w:rPr>
          <w:rFonts w:ascii="微软雅黑" w:hAnsi="微软雅黑" w:eastAsia="微软雅黑" w:cs="微软雅黑"/>
          <w:snapToGrid w:val="0"/>
          <w:color w:val="000000"/>
          <w:spacing w:val="-4"/>
          <w:kern w:val="0"/>
          <w:position w:val="20"/>
          <w:sz w:val="22"/>
          <w:szCs w:val="22"/>
          <w:lang w:val="en-US" w:eastAsia="en-US" w:bidi="ar-SA"/>
        </w:rPr>
      </w:pPr>
    </w:p>
    <w:p w14:paraId="46CA334D">
      <w:pPr>
        <w:pageBreakBefore w:val="0"/>
        <w:wordWrap/>
        <w:overflowPunct/>
        <w:topLinePunct w:val="0"/>
        <w:bidi w:val="0"/>
        <w:spacing w:line="360" w:lineRule="auto"/>
        <w:rPr>
          <w:rFonts w:ascii="微软雅黑" w:hAnsi="微软雅黑" w:eastAsia="微软雅黑" w:cs="微软雅黑"/>
          <w:snapToGrid w:val="0"/>
          <w:color w:val="000000"/>
          <w:spacing w:val="-4"/>
          <w:kern w:val="0"/>
          <w:position w:val="20"/>
          <w:sz w:val="22"/>
          <w:szCs w:val="22"/>
          <w:lang w:val="en-US" w:eastAsia="en-US" w:bidi="ar-SA"/>
        </w:rPr>
        <w:sectPr>
          <w:footerReference r:id="rId9" w:type="default"/>
          <w:pgSz w:w="11905" w:h="16841"/>
          <w:pgMar w:top="1077" w:right="1774" w:bottom="1446" w:left="1780" w:header="754" w:footer="901" w:gutter="0"/>
          <w:pgNumType w:fmt="decimal"/>
          <w:cols w:space="0" w:num="1"/>
          <w:rtlGutter w:val="0"/>
          <w:docGrid w:linePitch="0" w:charSpace="0"/>
        </w:sectPr>
      </w:pPr>
      <w:r>
        <w:rPr>
          <w:rFonts w:hint="eastAsia" w:ascii="微软雅黑" w:hAnsi="微软雅黑" w:eastAsia="微软雅黑" w:cs="微软雅黑"/>
          <w:b w:val="0"/>
          <w:color w:val="000000"/>
          <w:sz w:val="21"/>
          <w:lang w:eastAsia="zh-CN"/>
        </w:rPr>
        <w:drawing>
          <wp:inline distT="0" distB="0" distL="114300" distR="114300">
            <wp:extent cx="5832475" cy="3157855"/>
            <wp:effectExtent l="0" t="0" r="4445" b="12065"/>
            <wp:docPr id="24" name="图片 24" descr="1-用户登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1-用户登录"/>
                    <pic:cNvPicPr>
                      <a:picLocks noChangeAspect="1"/>
                    </pic:cNvPicPr>
                  </pic:nvPicPr>
                  <pic:blipFill>
                    <a:blip r:embed="rId15"/>
                    <a:stretch>
                      <a:fillRect/>
                    </a:stretch>
                  </pic:blipFill>
                  <pic:spPr>
                    <a:xfrm>
                      <a:off x="0" y="0"/>
                      <a:ext cx="5832475" cy="3157855"/>
                    </a:xfrm>
                    <a:prstGeom prst="rect">
                      <a:avLst/>
                    </a:prstGeom>
                  </pic:spPr>
                </pic:pic>
              </a:graphicData>
            </a:graphic>
          </wp:inline>
        </w:drawing>
      </w:r>
    </w:p>
    <w:p w14:paraId="46AE1332">
      <w:pPr>
        <w:pageBreakBefore w:val="0"/>
        <w:wordWrap/>
        <w:overflowPunct/>
        <w:topLinePunct w:val="0"/>
        <w:bidi w:val="0"/>
        <w:spacing w:before="281" w:line="360" w:lineRule="auto"/>
        <w:ind w:left="30"/>
        <w:rPr>
          <w:rFonts w:ascii="微软雅黑" w:hAnsi="微软雅黑" w:eastAsia="微软雅黑" w:cs="微软雅黑"/>
          <w:spacing w:val="-5"/>
          <w:sz w:val="22"/>
          <w:szCs w:val="22"/>
        </w:rPr>
      </w:pPr>
      <w:r>
        <w:rPr>
          <w:rFonts w:ascii="微软雅黑" w:hAnsi="微软雅黑" w:eastAsia="微软雅黑" w:cs="微软雅黑"/>
          <w:spacing w:val="-5"/>
          <w:sz w:val="22"/>
          <w:szCs w:val="22"/>
        </w:rPr>
        <w:t>系统登录成功后，可以进入到</w:t>
      </w:r>
      <w:r>
        <w:rPr>
          <w:rFonts w:hint="eastAsia" w:ascii="微软雅黑" w:hAnsi="微软雅黑" w:eastAsia="微软雅黑" w:cs="微软雅黑"/>
          <w:spacing w:val="-5"/>
          <w:sz w:val="22"/>
          <w:szCs w:val="22"/>
          <w:lang w:val="en-US" w:eastAsia="zh-CN"/>
        </w:rPr>
        <w:t>业务功能</w:t>
      </w:r>
      <w:r>
        <w:rPr>
          <w:rFonts w:ascii="微软雅黑" w:hAnsi="微软雅黑" w:eastAsia="微软雅黑" w:cs="微软雅黑"/>
          <w:spacing w:val="-5"/>
          <w:sz w:val="22"/>
          <w:szCs w:val="22"/>
        </w:rPr>
        <w:t>页面。</w:t>
      </w:r>
    </w:p>
    <w:p w14:paraId="339A6ACC">
      <w:pPr>
        <w:pageBreakBefore w:val="0"/>
        <w:wordWrap/>
        <w:overflowPunct/>
        <w:topLinePunct w:val="0"/>
        <w:bidi w:val="0"/>
        <w:spacing w:before="281" w:line="360" w:lineRule="auto"/>
        <w:ind w:left="30"/>
        <w:rPr>
          <w:rFonts w:ascii="微软雅黑" w:hAnsi="微软雅黑" w:eastAsia="微软雅黑" w:cs="微软雅黑"/>
          <w:spacing w:val="-5"/>
          <w:sz w:val="22"/>
          <w:szCs w:val="22"/>
        </w:rPr>
      </w:pPr>
      <w:r>
        <w:rPr>
          <w:rFonts w:hint="eastAsia" w:ascii="微软雅黑" w:hAnsi="微软雅黑" w:eastAsia="微软雅黑" w:cs="微软雅黑"/>
          <w:b w:val="0"/>
          <w:color w:val="000000"/>
          <w:sz w:val="21"/>
          <w:lang w:eastAsia="zh-CN"/>
        </w:rPr>
        <w:drawing>
          <wp:inline distT="0" distB="0" distL="114300" distR="114300">
            <wp:extent cx="5832475" cy="2802890"/>
            <wp:effectExtent l="0" t="0" r="4445" b="1270"/>
            <wp:docPr id="25" name="图片 25" descr="2-登录主页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2-登录主页面"/>
                    <pic:cNvPicPr>
                      <a:picLocks noChangeAspect="1"/>
                    </pic:cNvPicPr>
                  </pic:nvPicPr>
                  <pic:blipFill>
                    <a:blip r:embed="rId16"/>
                    <a:stretch>
                      <a:fillRect/>
                    </a:stretch>
                  </pic:blipFill>
                  <pic:spPr>
                    <a:xfrm>
                      <a:off x="0" y="0"/>
                      <a:ext cx="5832475" cy="2802890"/>
                    </a:xfrm>
                    <a:prstGeom prst="rect">
                      <a:avLst/>
                    </a:prstGeom>
                  </pic:spPr>
                </pic:pic>
              </a:graphicData>
            </a:graphic>
          </wp:inline>
        </w:drawing>
      </w:r>
    </w:p>
    <w:p w14:paraId="2D4E1377">
      <w:pPr>
        <w:pStyle w:val="8"/>
        <w:pageBreakBefore w:val="0"/>
        <w:wordWrap/>
        <w:overflowPunct/>
        <w:topLinePunct w:val="0"/>
        <w:bidi w:val="0"/>
        <w:spacing w:line="360" w:lineRule="auto"/>
      </w:pPr>
      <w:bookmarkStart w:id="76" w:name="_Toc15470"/>
      <w:bookmarkStart w:id="77" w:name="_Toc1471"/>
      <w:bookmarkStart w:id="78" w:name="_Toc14939"/>
    </w:p>
    <w:p w14:paraId="5D3C8314">
      <w:pPr>
        <w:pStyle w:val="8"/>
        <w:keepNext w:val="0"/>
        <w:keepLines w:val="0"/>
        <w:pageBreakBefore w:val="0"/>
        <w:widowControl/>
        <w:kinsoku w:val="0"/>
        <w:wordWrap/>
        <w:overflowPunct/>
        <w:topLinePunct w:val="0"/>
        <w:autoSpaceDE w:val="0"/>
        <w:autoSpaceDN w:val="0"/>
        <w:bidi w:val="0"/>
        <w:adjustRightInd w:val="0"/>
        <w:snapToGrid w:val="0"/>
        <w:spacing w:before="129" w:line="360" w:lineRule="auto"/>
        <w:ind w:left="34"/>
        <w:textAlignment w:val="baseline"/>
        <w:outlineLvl w:val="1"/>
        <w:rPr>
          <w:rFonts w:ascii="微软雅黑" w:hAnsi="微软雅黑" w:eastAsia="微软雅黑" w:cs="微软雅黑"/>
          <w:sz w:val="30"/>
          <w:szCs w:val="30"/>
        </w:rPr>
      </w:pPr>
      <w:bookmarkStart w:id="79" w:name="_Toc2848"/>
      <w:r>
        <w:rPr>
          <w:spacing w:val="-7"/>
          <w:sz w:val="30"/>
          <w:szCs w:val="30"/>
        </w:rPr>
        <w:t xml:space="preserve">2.3 </w:t>
      </w:r>
      <w:r>
        <w:rPr>
          <w:rFonts w:ascii="微软雅黑" w:hAnsi="微软雅黑" w:eastAsia="微软雅黑" w:cs="微软雅黑"/>
          <w:spacing w:val="-7"/>
          <w:sz w:val="30"/>
          <w:szCs w:val="30"/>
        </w:rPr>
        <w:t>系统登出</w:t>
      </w:r>
      <w:bookmarkEnd w:id="76"/>
      <w:bookmarkEnd w:id="77"/>
      <w:bookmarkEnd w:id="78"/>
      <w:bookmarkEnd w:id="79"/>
    </w:p>
    <w:p w14:paraId="14E2C8E9">
      <w:pPr>
        <w:pStyle w:val="8"/>
        <w:pageBreakBefore w:val="0"/>
        <w:wordWrap/>
        <w:overflowPunct/>
        <w:topLinePunct w:val="0"/>
        <w:bidi w:val="0"/>
        <w:spacing w:line="360" w:lineRule="auto"/>
      </w:pPr>
    </w:p>
    <w:p w14:paraId="14893F0C">
      <w:pPr>
        <w:pageBreakBefore w:val="0"/>
        <w:wordWrap/>
        <w:overflowPunct/>
        <w:topLinePunct w:val="0"/>
        <w:bidi w:val="0"/>
        <w:spacing w:before="95" w:line="360" w:lineRule="auto"/>
        <w:ind w:left="30"/>
        <w:rPr>
          <w:sz w:val="22"/>
          <w:szCs w:val="22"/>
        </w:rPr>
      </w:pPr>
      <w:r>
        <w:rPr>
          <w:rFonts w:ascii="微软雅黑" w:hAnsi="微软雅黑" w:eastAsia="微软雅黑" w:cs="微软雅黑"/>
          <w:spacing w:val="-12"/>
          <w:position w:val="19"/>
          <w:sz w:val="22"/>
          <w:szCs w:val="22"/>
        </w:rPr>
        <w:t>系统退出登录时，如下图所示，点击右上角</w:t>
      </w:r>
      <w:r>
        <w:rPr>
          <w:rFonts w:ascii="微软雅黑" w:hAnsi="微软雅黑" w:eastAsia="微软雅黑" w:cs="微软雅黑"/>
          <w:spacing w:val="-13"/>
          <w:position w:val="19"/>
          <w:sz w:val="22"/>
          <w:szCs w:val="22"/>
        </w:rPr>
        <w:t>退出图标，</w:t>
      </w:r>
      <w:r>
        <w:rPr>
          <w:rFonts w:ascii="微软雅黑" w:hAnsi="微软雅黑" w:eastAsia="微软雅黑" w:cs="微软雅黑"/>
          <w:spacing w:val="21"/>
          <w:position w:val="19"/>
          <w:sz w:val="22"/>
          <w:szCs w:val="22"/>
        </w:rPr>
        <w:t xml:space="preserve">  </w:t>
      </w:r>
      <w:r>
        <w:rPr>
          <w:rFonts w:ascii="微软雅黑" w:hAnsi="微软雅黑" w:eastAsia="微软雅黑" w:cs="微软雅黑"/>
          <w:spacing w:val="-13"/>
          <w:position w:val="19"/>
          <w:sz w:val="22"/>
          <w:szCs w:val="22"/>
        </w:rPr>
        <w:t>即可从系统中注销登录，</w:t>
      </w:r>
      <w:r>
        <w:rPr>
          <w:rFonts w:ascii="微软雅黑" w:hAnsi="微软雅黑" w:eastAsia="微软雅黑" w:cs="微软雅黑"/>
          <w:spacing w:val="16"/>
          <w:position w:val="19"/>
          <w:sz w:val="22"/>
          <w:szCs w:val="22"/>
        </w:rPr>
        <w:t xml:space="preserve">  </w:t>
      </w:r>
      <w:r>
        <w:rPr>
          <w:rFonts w:hint="eastAsia" w:ascii="微软雅黑" w:hAnsi="微软雅黑" w:eastAsia="微软雅黑" w:cs="微软雅黑"/>
          <w:spacing w:val="16"/>
          <w:position w:val="19"/>
          <w:sz w:val="22"/>
          <w:szCs w:val="22"/>
          <w:lang w:val="en-US" w:eastAsia="zh-CN"/>
        </w:rPr>
        <w:t>注销登录之后系统页面自动退回到登录页面。</w:t>
      </w:r>
    </w:p>
    <w:p w14:paraId="26140492">
      <w:pPr>
        <w:pageBreakBefore w:val="0"/>
        <w:wordWrap/>
        <w:overflowPunct/>
        <w:topLinePunct w:val="0"/>
        <w:bidi w:val="0"/>
        <w:spacing w:line="360" w:lineRule="auto"/>
        <w:rPr>
          <w:sz w:val="22"/>
          <w:szCs w:val="22"/>
        </w:rPr>
      </w:pPr>
    </w:p>
    <w:p w14:paraId="11A2E6EA">
      <w:pPr>
        <w:pageBreakBefore w:val="0"/>
        <w:wordWrap/>
        <w:overflowPunct/>
        <w:topLinePunct w:val="0"/>
        <w:bidi w:val="0"/>
        <w:spacing w:line="360" w:lineRule="auto"/>
        <w:rPr>
          <w:sz w:val="22"/>
          <w:szCs w:val="22"/>
        </w:rPr>
        <w:sectPr>
          <w:footerReference r:id="rId10" w:type="default"/>
          <w:pgSz w:w="11905" w:h="16841"/>
          <w:pgMar w:top="1075" w:right="1774" w:bottom="1445" w:left="1780" w:header="754" w:footer="899" w:gutter="0"/>
          <w:pgNumType w:fmt="decimal"/>
          <w:cols w:space="720" w:num="1"/>
        </w:sectPr>
      </w:pPr>
      <w:r>
        <w:drawing>
          <wp:inline distT="0" distB="0" distL="114300" distR="114300">
            <wp:extent cx="5300980" cy="2551430"/>
            <wp:effectExtent l="0" t="0" r="2540" b="8890"/>
            <wp:docPr id="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
                    <pic:cNvPicPr>
                      <a:picLocks noChangeAspect="1"/>
                    </pic:cNvPicPr>
                  </pic:nvPicPr>
                  <pic:blipFill>
                    <a:blip r:embed="rId17"/>
                    <a:stretch>
                      <a:fillRect/>
                    </a:stretch>
                  </pic:blipFill>
                  <pic:spPr>
                    <a:xfrm>
                      <a:off x="0" y="0"/>
                      <a:ext cx="5300980" cy="2551430"/>
                    </a:xfrm>
                    <a:prstGeom prst="rect">
                      <a:avLst/>
                    </a:prstGeom>
                    <a:noFill/>
                    <a:ln>
                      <a:noFill/>
                    </a:ln>
                  </pic:spPr>
                </pic:pic>
              </a:graphicData>
            </a:graphic>
          </wp:inline>
        </w:drawing>
      </w:r>
    </w:p>
    <w:p w14:paraId="75B2440C">
      <w:pPr>
        <w:pStyle w:val="8"/>
        <w:pageBreakBefore w:val="0"/>
        <w:wordWrap/>
        <w:overflowPunct/>
        <w:topLinePunct w:val="0"/>
        <w:bidi w:val="0"/>
        <w:spacing w:line="360" w:lineRule="auto"/>
      </w:pPr>
    </w:p>
    <w:p w14:paraId="28F8088E">
      <w:pPr>
        <w:pStyle w:val="8"/>
        <w:pageBreakBefore w:val="0"/>
        <w:numPr>
          <w:ilvl w:val="0"/>
          <w:numId w:val="6"/>
        </w:numPr>
        <w:wordWrap/>
        <w:overflowPunct/>
        <w:topLinePunct w:val="0"/>
        <w:bidi w:val="0"/>
        <w:spacing w:before="133" w:line="360" w:lineRule="auto"/>
        <w:ind w:left="39"/>
        <w:outlineLvl w:val="0"/>
        <w:rPr>
          <w:rFonts w:ascii="微软雅黑" w:hAnsi="微软雅黑" w:eastAsia="微软雅黑" w:cs="微软雅黑"/>
          <w:spacing w:val="-2"/>
          <w:sz w:val="31"/>
          <w:szCs w:val="31"/>
        </w:rPr>
      </w:pPr>
      <w:bookmarkStart w:id="80" w:name="_Toc7692"/>
      <w:r>
        <w:rPr>
          <w:rFonts w:hint="eastAsia" w:ascii="微软雅黑" w:hAnsi="微软雅黑" w:eastAsia="微软雅黑" w:cs="微软雅黑"/>
          <w:spacing w:val="-2"/>
          <w:sz w:val="31"/>
          <w:szCs w:val="31"/>
          <w:lang w:val="en-US" w:eastAsia="zh-CN"/>
        </w:rPr>
        <w:t>通话调度</w:t>
      </w:r>
      <w:bookmarkEnd w:id="80"/>
    </w:p>
    <w:p w14:paraId="0A0BF094">
      <w:pPr>
        <w:pStyle w:val="3"/>
        <w:pageBreakBefore w:val="0"/>
        <w:numPr>
          <w:ilvl w:val="1"/>
          <w:numId w:val="0"/>
        </w:numPr>
        <w:wordWrap/>
        <w:overflowPunct/>
        <w:topLinePunct w:val="0"/>
        <w:bidi w:val="0"/>
        <w:spacing w:line="360" w:lineRule="auto"/>
      </w:pPr>
      <w:bookmarkStart w:id="81" w:name="_Toc29935"/>
      <w:bookmarkStart w:id="82" w:name="_Toc203638210"/>
      <w:bookmarkStart w:id="83" w:name="_Toc30113"/>
      <w:bookmarkStart w:id="84" w:name="_Toc28859"/>
      <w:bookmarkStart w:id="85" w:name="_Toc10310"/>
      <w:r>
        <w:rPr>
          <w:rFonts w:hint="eastAsia"/>
          <w:lang w:val="en-US" w:eastAsia="zh-CN"/>
        </w:rPr>
        <w:t>3.1 通话调度</w:t>
      </w:r>
      <w:bookmarkEnd w:id="81"/>
      <w:bookmarkEnd w:id="82"/>
      <w:bookmarkEnd w:id="83"/>
      <w:bookmarkEnd w:id="84"/>
      <w:bookmarkEnd w:id="85"/>
    </w:p>
    <w:p w14:paraId="6E1A849F">
      <w:pPr>
        <w:pageBreakBefore w:val="0"/>
        <w:wordWrap/>
        <w:overflowPunct/>
        <w:topLinePunct w:val="0"/>
        <w:bidi w:val="0"/>
        <w:spacing w:before="95" w:line="360" w:lineRule="auto"/>
        <w:ind w:left="30"/>
        <w:rPr>
          <w:rFonts w:hint="default" w:ascii="微软雅黑" w:hAnsi="微软雅黑" w:eastAsia="微软雅黑" w:cs="微软雅黑"/>
          <w:spacing w:val="-12"/>
          <w:position w:val="19"/>
          <w:sz w:val="22"/>
          <w:szCs w:val="22"/>
          <w:lang w:val="en-US" w:eastAsia="zh-CN"/>
        </w:rPr>
      </w:pPr>
      <w:r>
        <w:rPr>
          <w:rFonts w:hint="eastAsia" w:ascii="微软雅黑" w:hAnsi="微软雅黑" w:eastAsia="微软雅黑" w:cs="微软雅黑"/>
          <w:spacing w:val="-12"/>
          <w:position w:val="19"/>
          <w:sz w:val="22"/>
          <w:szCs w:val="22"/>
          <w:lang w:val="en-US" w:eastAsia="zh-CN"/>
        </w:rPr>
        <w:t>系统状态页面</w:t>
      </w:r>
      <w:r>
        <w:rPr>
          <w:rFonts w:hint="eastAsia" w:ascii="微软雅黑" w:hAnsi="微软雅黑" w:eastAsia="微软雅黑" w:cs="微软雅黑"/>
          <w:spacing w:val="-12"/>
          <w:position w:val="19"/>
          <w:sz w:val="22"/>
          <w:szCs w:val="22"/>
        </w:rPr>
        <w:t>显示当前系统运行时间等状态</w:t>
      </w:r>
      <w:r>
        <w:rPr>
          <w:rFonts w:hint="eastAsia" w:ascii="微软雅黑" w:hAnsi="微软雅黑" w:eastAsia="微软雅黑" w:cs="微软雅黑"/>
          <w:spacing w:val="-12"/>
          <w:position w:val="19"/>
          <w:sz w:val="22"/>
          <w:szCs w:val="22"/>
          <w:lang w:eastAsia="zh-CN"/>
        </w:rPr>
        <w:t>、</w:t>
      </w:r>
      <w:r>
        <w:rPr>
          <w:rFonts w:hint="eastAsia" w:ascii="微软雅黑" w:hAnsi="微软雅黑" w:eastAsia="微软雅黑" w:cs="微软雅黑"/>
          <w:spacing w:val="-12"/>
          <w:position w:val="19"/>
          <w:sz w:val="22"/>
          <w:szCs w:val="22"/>
          <w:lang w:val="en-US" w:eastAsia="zh-CN"/>
        </w:rPr>
        <w:t>系统版本信息、系统CPU、内存实时占用状态、系统的各种参数状态、系统性能、相关注册用户信息状态信息呈现信息。</w:t>
      </w:r>
    </w:p>
    <w:p w14:paraId="45BF9EBA">
      <w:pPr>
        <w:spacing w:after="120" w:line="360" w:lineRule="auto"/>
        <w:jc w:val="left"/>
        <w:outlineLvl w:val="9"/>
        <w:rPr>
          <w:rFonts w:hint="eastAsia" w:ascii="微软雅黑" w:hAnsi="微软雅黑" w:eastAsia="微软雅黑" w:cs="微软雅黑"/>
          <w:b w:val="0"/>
          <w:color w:val="000000"/>
          <w:sz w:val="21"/>
          <w:lang w:eastAsia="zh-CN"/>
        </w:rPr>
      </w:pPr>
      <w:r>
        <w:rPr>
          <w:rFonts w:hint="eastAsia" w:ascii="微软雅黑" w:hAnsi="微软雅黑" w:eastAsia="微软雅黑" w:cs="微软雅黑"/>
          <w:b w:val="0"/>
          <w:color w:val="000000"/>
          <w:sz w:val="21"/>
          <w:lang w:eastAsia="zh-CN"/>
        </w:rPr>
        <w:t>操作说明：在左侧导航栏选择【通话调度】，可通过拨号盘或通讯录发起音频、视频呼叫。操作前请确认坐席显示为在线，并检查麦克风、扬声器和摄像头是否正常。</w:t>
      </w:r>
    </w:p>
    <w:p w14:paraId="202977C0">
      <w:pPr>
        <w:spacing w:after="120" w:line="360" w:lineRule="auto"/>
        <w:jc w:val="center"/>
        <w:outlineLvl w:val="9"/>
        <w:rPr>
          <w:rFonts w:hint="eastAsia" w:ascii="微软雅黑" w:hAnsi="微软雅黑" w:eastAsia="微软雅黑" w:cs="微软雅黑"/>
          <w:b w:val="0"/>
          <w:color w:val="000000"/>
          <w:sz w:val="21"/>
          <w:lang w:eastAsia="zh-CN"/>
        </w:rPr>
      </w:pPr>
      <w:r>
        <w:rPr>
          <w:rFonts w:hint="eastAsia" w:ascii="微软雅黑" w:hAnsi="微软雅黑" w:eastAsia="微软雅黑" w:cs="微软雅黑"/>
          <w:b w:val="0"/>
          <w:color w:val="000000"/>
          <w:sz w:val="21"/>
          <w:lang w:eastAsia="zh-CN"/>
        </w:rPr>
        <w:drawing>
          <wp:inline distT="0" distB="0" distL="114300" distR="114300">
            <wp:extent cx="5832475" cy="2802890"/>
            <wp:effectExtent l="0" t="0" r="4445" b="1270"/>
            <wp:docPr id="6" name="图片 6" descr="3.1-通话调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3.1-通话调度"/>
                    <pic:cNvPicPr>
                      <a:picLocks noChangeAspect="1"/>
                    </pic:cNvPicPr>
                  </pic:nvPicPr>
                  <pic:blipFill>
                    <a:blip r:embed="rId16"/>
                    <a:stretch>
                      <a:fillRect/>
                    </a:stretch>
                  </pic:blipFill>
                  <pic:spPr>
                    <a:xfrm>
                      <a:off x="0" y="0"/>
                      <a:ext cx="5832475" cy="2802890"/>
                    </a:xfrm>
                    <a:prstGeom prst="rect">
                      <a:avLst/>
                    </a:prstGeom>
                  </pic:spPr>
                </pic:pic>
              </a:graphicData>
            </a:graphic>
          </wp:inline>
        </w:drawing>
      </w:r>
    </w:p>
    <w:p w14:paraId="14306D30">
      <w:pPr>
        <w:spacing w:before="40" w:after="160" w:line="360" w:lineRule="auto"/>
        <w:jc w:val="center"/>
        <w:outlineLvl w:val="9"/>
        <w:rPr>
          <w:rFonts w:hint="eastAsia" w:ascii="微软雅黑" w:hAnsi="微软雅黑" w:eastAsia="微软雅黑" w:cs="微软雅黑"/>
          <w:b w:val="0"/>
          <w:color w:val="666666"/>
          <w:sz w:val="18"/>
          <w:lang w:eastAsia="zh-CN"/>
        </w:rPr>
      </w:pPr>
      <w:r>
        <w:rPr>
          <w:rFonts w:hint="eastAsia" w:ascii="微软雅黑" w:hAnsi="微软雅黑" w:eastAsia="微软雅黑" w:cs="微软雅黑"/>
          <w:b w:val="0"/>
          <w:color w:val="666666"/>
          <w:sz w:val="18"/>
          <w:lang w:eastAsia="zh-CN"/>
        </w:rPr>
        <w:t>图 3.1  通话调度</w:t>
      </w:r>
    </w:p>
    <w:p w14:paraId="339F1B5E">
      <w:pPr>
        <w:spacing w:before="240" w:after="160" w:line="360" w:lineRule="auto"/>
        <w:jc w:val="left"/>
        <w:outlineLvl w:val="2"/>
        <w:rPr>
          <w:rFonts w:hint="eastAsia" w:ascii="微软雅黑" w:hAnsi="微软雅黑" w:eastAsia="微软雅黑" w:cs="微软雅黑"/>
          <w:b/>
          <w:color w:val="1F4E79"/>
          <w:sz w:val="28"/>
          <w:lang w:eastAsia="zh-CN"/>
        </w:rPr>
      </w:pPr>
      <w:bookmarkStart w:id="86" w:name="_Toc32081"/>
      <w:bookmarkStart w:id="87" w:name="_Toc12865"/>
      <w:r>
        <w:rPr>
          <w:rFonts w:hint="eastAsia" w:ascii="微软雅黑" w:hAnsi="微软雅黑" w:eastAsia="微软雅黑" w:cs="微软雅黑"/>
          <w:b/>
          <w:color w:val="1F4E79"/>
          <w:sz w:val="28"/>
          <w:lang w:eastAsia="zh-CN"/>
        </w:rPr>
        <w:t>3.1.1 通话调度拨号盘</w:t>
      </w:r>
      <w:bookmarkEnd w:id="86"/>
      <w:bookmarkEnd w:id="87"/>
    </w:p>
    <w:p w14:paraId="074ACE14">
      <w:pPr>
        <w:spacing w:after="120" w:line="360" w:lineRule="auto"/>
        <w:jc w:val="left"/>
        <w:outlineLvl w:val="9"/>
        <w:rPr>
          <w:rFonts w:hint="eastAsia" w:ascii="微软雅黑" w:hAnsi="微软雅黑" w:eastAsia="微软雅黑" w:cs="微软雅黑"/>
          <w:b w:val="0"/>
          <w:color w:val="000000"/>
          <w:sz w:val="21"/>
          <w:lang w:eastAsia="zh-CN"/>
        </w:rPr>
      </w:pPr>
      <w:r>
        <w:rPr>
          <w:rFonts w:hint="eastAsia" w:ascii="微软雅黑" w:hAnsi="微软雅黑" w:eastAsia="微软雅黑" w:cs="微软雅黑"/>
          <w:b w:val="0"/>
          <w:color w:val="000000"/>
          <w:sz w:val="21"/>
          <w:lang w:eastAsia="zh-CN"/>
        </w:rPr>
        <w:t>操作说明：在【被叫号码】中直接输入号码，或使用数字拨号盘完成输入；单击【音频】发起语音呼叫，单击【视频】发起视频呼叫。C 键用于清除已输入号码。</w:t>
      </w:r>
    </w:p>
    <w:p w14:paraId="525976D7">
      <w:pPr>
        <w:spacing w:after="120" w:line="360" w:lineRule="auto"/>
        <w:jc w:val="center"/>
        <w:outlineLvl w:val="9"/>
        <w:rPr>
          <w:rFonts w:hint="eastAsia" w:ascii="微软雅黑" w:hAnsi="微软雅黑" w:eastAsia="微软雅黑" w:cs="微软雅黑"/>
          <w:b w:val="0"/>
          <w:color w:val="000000"/>
          <w:sz w:val="21"/>
          <w:lang w:eastAsia="zh-CN"/>
        </w:rPr>
      </w:pPr>
      <w:r>
        <w:rPr>
          <w:rFonts w:hint="eastAsia" w:ascii="微软雅黑" w:hAnsi="微软雅黑" w:eastAsia="微软雅黑" w:cs="微软雅黑"/>
          <w:b w:val="0"/>
          <w:color w:val="000000"/>
          <w:sz w:val="21"/>
          <w:lang w:eastAsia="zh-CN"/>
        </w:rPr>
        <w:drawing>
          <wp:inline distT="0" distB="0" distL="114300" distR="114300">
            <wp:extent cx="2796540" cy="3375660"/>
            <wp:effectExtent l="0" t="0" r="7620" b="7620"/>
            <wp:docPr id="5" name="图片 5" descr="3.1.1-通话调度拨号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3.1.1-通话调度拨号盘"/>
                    <pic:cNvPicPr>
                      <a:picLocks noChangeAspect="1"/>
                    </pic:cNvPicPr>
                  </pic:nvPicPr>
                  <pic:blipFill>
                    <a:blip r:embed="rId18"/>
                    <a:stretch>
                      <a:fillRect/>
                    </a:stretch>
                  </pic:blipFill>
                  <pic:spPr>
                    <a:xfrm>
                      <a:off x="0" y="0"/>
                      <a:ext cx="2796540" cy="3375660"/>
                    </a:xfrm>
                    <a:prstGeom prst="rect">
                      <a:avLst/>
                    </a:prstGeom>
                  </pic:spPr>
                </pic:pic>
              </a:graphicData>
            </a:graphic>
          </wp:inline>
        </w:drawing>
      </w:r>
    </w:p>
    <w:p w14:paraId="55EF65FE">
      <w:pPr>
        <w:spacing w:before="40" w:after="160" w:line="360" w:lineRule="auto"/>
        <w:jc w:val="center"/>
        <w:outlineLvl w:val="9"/>
        <w:rPr>
          <w:rFonts w:hint="eastAsia" w:ascii="微软雅黑" w:hAnsi="微软雅黑" w:eastAsia="微软雅黑" w:cs="微软雅黑"/>
          <w:b w:val="0"/>
          <w:color w:val="666666"/>
          <w:sz w:val="18"/>
          <w:lang w:eastAsia="zh-CN"/>
        </w:rPr>
      </w:pPr>
      <w:r>
        <w:rPr>
          <w:rFonts w:hint="eastAsia" w:ascii="微软雅黑" w:hAnsi="微软雅黑" w:eastAsia="微软雅黑" w:cs="微软雅黑"/>
          <w:b w:val="0"/>
          <w:color w:val="666666"/>
          <w:sz w:val="18"/>
          <w:lang w:eastAsia="zh-CN"/>
        </w:rPr>
        <w:t>图 3.1.1  通话调度拨号盘</w:t>
      </w:r>
    </w:p>
    <w:p w14:paraId="57F027E1">
      <w:pPr>
        <w:spacing w:before="200" w:after="160" w:line="360" w:lineRule="auto"/>
        <w:jc w:val="left"/>
        <w:outlineLvl w:val="3"/>
        <w:rPr>
          <w:rFonts w:hint="eastAsia" w:ascii="微软雅黑" w:hAnsi="微软雅黑" w:eastAsia="微软雅黑" w:cs="微软雅黑"/>
          <w:b/>
          <w:color w:val="1F4E79"/>
          <w:sz w:val="25"/>
          <w:lang w:eastAsia="zh-CN"/>
        </w:rPr>
      </w:pPr>
      <w:bookmarkStart w:id="88" w:name="_Toc28266"/>
      <w:r>
        <w:rPr>
          <w:rFonts w:hint="eastAsia" w:ascii="微软雅黑" w:hAnsi="微软雅黑" w:eastAsia="微软雅黑" w:cs="微软雅黑"/>
          <w:b/>
          <w:color w:val="1F4E79"/>
          <w:sz w:val="25"/>
          <w:lang w:eastAsia="zh-CN"/>
        </w:rPr>
        <w:t>3.1.</w:t>
      </w:r>
      <w:r>
        <w:rPr>
          <w:rFonts w:hint="eastAsia" w:ascii="微软雅黑" w:hAnsi="微软雅黑" w:eastAsia="微软雅黑" w:cs="微软雅黑"/>
          <w:b/>
          <w:color w:val="1F4E79"/>
          <w:sz w:val="25"/>
          <w:lang w:val="en-US" w:eastAsia="zh-CN"/>
        </w:rPr>
        <w:t>2</w:t>
      </w:r>
      <w:r>
        <w:rPr>
          <w:rFonts w:hint="eastAsia" w:ascii="微软雅黑" w:hAnsi="微软雅黑" w:eastAsia="微软雅黑" w:cs="微软雅黑"/>
          <w:b/>
          <w:color w:val="1F4E79"/>
          <w:sz w:val="25"/>
          <w:lang w:eastAsia="zh-CN"/>
        </w:rPr>
        <w:t xml:space="preserve"> 通讯录</w:t>
      </w:r>
    </w:p>
    <w:p w14:paraId="5D6DF9DE">
      <w:pPr>
        <w:spacing w:before="200" w:after="160" w:line="360" w:lineRule="auto"/>
        <w:jc w:val="left"/>
        <w:outlineLvl w:val="3"/>
        <w:rPr>
          <w:rFonts w:hint="eastAsia" w:ascii="微软雅黑" w:hAnsi="微软雅黑" w:eastAsia="微软雅黑" w:cs="微软雅黑"/>
          <w:b/>
          <w:color w:val="1F4E79"/>
          <w:sz w:val="25"/>
          <w:lang w:eastAsia="zh-CN"/>
        </w:rPr>
      </w:pPr>
      <w:r>
        <w:rPr>
          <w:rFonts w:hint="eastAsia" w:ascii="微软雅黑" w:hAnsi="微软雅黑" w:eastAsia="微软雅黑" w:cs="微软雅黑"/>
          <w:b/>
          <w:color w:val="1F4E79"/>
          <w:sz w:val="25"/>
          <w:lang w:eastAsia="zh-CN"/>
        </w:rPr>
        <w:t>3.1.</w:t>
      </w:r>
      <w:r>
        <w:rPr>
          <w:rFonts w:hint="eastAsia" w:ascii="微软雅黑" w:hAnsi="微软雅黑" w:eastAsia="微软雅黑" w:cs="微软雅黑"/>
          <w:b/>
          <w:color w:val="1F4E79"/>
          <w:sz w:val="25"/>
          <w:lang w:val="en-US" w:eastAsia="zh-CN"/>
        </w:rPr>
        <w:t>2</w:t>
      </w:r>
      <w:r>
        <w:rPr>
          <w:rFonts w:hint="eastAsia" w:ascii="微软雅黑" w:hAnsi="微软雅黑" w:eastAsia="微软雅黑" w:cs="微软雅黑"/>
          <w:b/>
          <w:color w:val="1F4E79"/>
          <w:sz w:val="25"/>
          <w:lang w:eastAsia="zh-CN"/>
        </w:rPr>
        <w:t xml:space="preserve"> </w:t>
      </w:r>
      <w:r>
        <w:rPr>
          <w:rFonts w:hint="eastAsia" w:ascii="微软雅黑" w:hAnsi="微软雅黑" w:eastAsia="微软雅黑" w:cs="微软雅黑"/>
          <w:b/>
          <w:color w:val="1F4E79"/>
          <w:sz w:val="25"/>
          <w:lang w:val="en-US" w:eastAsia="zh-CN"/>
        </w:rPr>
        <w:t>.1</w:t>
      </w:r>
      <w:r>
        <w:rPr>
          <w:rFonts w:hint="eastAsia" w:ascii="微软雅黑" w:hAnsi="微软雅黑" w:eastAsia="微软雅黑" w:cs="微软雅黑"/>
          <w:b/>
          <w:color w:val="1F4E79"/>
          <w:sz w:val="25"/>
          <w:lang w:eastAsia="zh-CN"/>
        </w:rPr>
        <w:t>个人通讯录</w:t>
      </w:r>
      <w:bookmarkEnd w:id="88"/>
    </w:p>
    <w:p w14:paraId="149B5201">
      <w:pPr>
        <w:spacing w:after="120" w:line="360" w:lineRule="auto"/>
        <w:jc w:val="left"/>
        <w:outlineLvl w:val="9"/>
        <w:rPr>
          <w:rFonts w:hint="eastAsia" w:ascii="微软雅黑" w:hAnsi="微软雅黑" w:eastAsia="微软雅黑" w:cs="微软雅黑"/>
          <w:b w:val="0"/>
          <w:color w:val="000000"/>
          <w:sz w:val="21"/>
          <w:lang w:eastAsia="zh-CN"/>
        </w:rPr>
      </w:pPr>
      <w:r>
        <w:rPr>
          <w:rFonts w:hint="eastAsia" w:ascii="微软雅黑" w:hAnsi="微软雅黑" w:eastAsia="微软雅黑" w:cs="微软雅黑"/>
          <w:b w:val="0"/>
          <w:color w:val="000000"/>
          <w:sz w:val="21"/>
          <w:lang w:eastAsia="zh-CN"/>
        </w:rPr>
        <w:t>操作说明：展开个人通讯录并查找目标联系人。选中联系人后，根据业务需要发起音频或视频呼叫。</w:t>
      </w:r>
    </w:p>
    <w:p w14:paraId="4CC3DF25">
      <w:pPr>
        <w:spacing w:after="120" w:line="360" w:lineRule="auto"/>
        <w:jc w:val="center"/>
        <w:outlineLvl w:val="9"/>
        <w:rPr>
          <w:rFonts w:hint="eastAsia" w:ascii="微软雅黑" w:hAnsi="微软雅黑" w:eastAsia="微软雅黑" w:cs="微软雅黑"/>
          <w:b w:val="0"/>
          <w:color w:val="000000"/>
          <w:sz w:val="21"/>
          <w:lang w:eastAsia="zh-CN"/>
        </w:rPr>
      </w:pPr>
      <w:r>
        <w:rPr>
          <w:rFonts w:hint="eastAsia" w:ascii="微软雅黑" w:hAnsi="微软雅黑" w:eastAsia="微软雅黑" w:cs="微软雅黑"/>
          <w:b w:val="0"/>
          <w:color w:val="000000"/>
          <w:sz w:val="21"/>
          <w:lang w:eastAsia="zh-CN"/>
        </w:rPr>
        <w:drawing>
          <wp:inline distT="0" distB="0" distL="114300" distR="114300">
            <wp:extent cx="5832475" cy="1710690"/>
            <wp:effectExtent l="0" t="0" r="4445" b="11430"/>
            <wp:docPr id="27" name="图片 27" descr="3.1.1.1-个人通讯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3.1.1.1-个人通讯录"/>
                    <pic:cNvPicPr>
                      <a:picLocks noChangeAspect="1"/>
                    </pic:cNvPicPr>
                  </pic:nvPicPr>
                  <pic:blipFill>
                    <a:blip r:embed="rId19"/>
                    <a:stretch>
                      <a:fillRect/>
                    </a:stretch>
                  </pic:blipFill>
                  <pic:spPr>
                    <a:xfrm>
                      <a:off x="0" y="0"/>
                      <a:ext cx="5832475" cy="1710690"/>
                    </a:xfrm>
                    <a:prstGeom prst="rect">
                      <a:avLst/>
                    </a:prstGeom>
                  </pic:spPr>
                </pic:pic>
              </a:graphicData>
            </a:graphic>
          </wp:inline>
        </w:drawing>
      </w:r>
    </w:p>
    <w:p w14:paraId="74051183">
      <w:pPr>
        <w:spacing w:before="40" w:after="160" w:line="360" w:lineRule="auto"/>
        <w:jc w:val="center"/>
        <w:outlineLvl w:val="9"/>
        <w:rPr>
          <w:rFonts w:hint="eastAsia" w:ascii="微软雅黑" w:hAnsi="微软雅黑" w:eastAsia="微软雅黑" w:cs="微软雅黑"/>
          <w:b w:val="0"/>
          <w:color w:val="666666"/>
          <w:sz w:val="18"/>
          <w:lang w:eastAsia="zh-CN"/>
        </w:rPr>
      </w:pPr>
      <w:r>
        <w:rPr>
          <w:rFonts w:hint="eastAsia" w:ascii="微软雅黑" w:hAnsi="微软雅黑" w:eastAsia="微软雅黑" w:cs="微软雅黑"/>
          <w:b w:val="0"/>
          <w:color w:val="666666"/>
          <w:sz w:val="18"/>
          <w:lang w:eastAsia="zh-CN"/>
        </w:rPr>
        <w:t>图 3.1.1.1  个人通讯录</w:t>
      </w:r>
    </w:p>
    <w:p w14:paraId="75C5A5F2">
      <w:pPr>
        <w:spacing w:before="200" w:after="160" w:line="360" w:lineRule="auto"/>
        <w:jc w:val="left"/>
        <w:outlineLvl w:val="3"/>
        <w:rPr>
          <w:rFonts w:hint="eastAsia" w:ascii="微软雅黑" w:hAnsi="微软雅黑" w:eastAsia="微软雅黑" w:cs="微软雅黑"/>
          <w:b/>
          <w:color w:val="1F4E79"/>
          <w:sz w:val="25"/>
          <w:lang w:eastAsia="zh-CN"/>
        </w:rPr>
      </w:pPr>
      <w:bookmarkStart w:id="89" w:name="_Toc6197"/>
      <w:r>
        <w:rPr>
          <w:rFonts w:hint="eastAsia" w:ascii="微软雅黑" w:hAnsi="微软雅黑" w:eastAsia="微软雅黑" w:cs="微软雅黑"/>
          <w:b/>
          <w:color w:val="1F4E79"/>
          <w:sz w:val="25"/>
          <w:lang w:eastAsia="zh-CN"/>
        </w:rPr>
        <w:t>3.1.</w:t>
      </w:r>
      <w:r>
        <w:rPr>
          <w:rFonts w:hint="eastAsia" w:ascii="微软雅黑" w:hAnsi="微软雅黑" w:eastAsia="微软雅黑" w:cs="微软雅黑"/>
          <w:b/>
          <w:color w:val="1F4E79"/>
          <w:sz w:val="25"/>
          <w:lang w:val="en-US" w:eastAsia="zh-CN"/>
        </w:rPr>
        <w:t>2</w:t>
      </w:r>
      <w:r>
        <w:rPr>
          <w:rFonts w:hint="eastAsia" w:ascii="微软雅黑" w:hAnsi="微软雅黑" w:eastAsia="微软雅黑" w:cs="微软雅黑"/>
          <w:b/>
          <w:color w:val="1F4E79"/>
          <w:sz w:val="25"/>
          <w:lang w:eastAsia="zh-CN"/>
        </w:rPr>
        <w:t xml:space="preserve"> </w:t>
      </w:r>
      <w:r>
        <w:rPr>
          <w:rFonts w:hint="eastAsia" w:ascii="微软雅黑" w:hAnsi="微软雅黑" w:eastAsia="微软雅黑" w:cs="微软雅黑"/>
          <w:b/>
          <w:color w:val="1F4E79"/>
          <w:sz w:val="25"/>
          <w:lang w:val="en-US" w:eastAsia="zh-CN"/>
        </w:rPr>
        <w:t>.2</w:t>
      </w:r>
      <w:r>
        <w:rPr>
          <w:rFonts w:hint="eastAsia" w:ascii="微软雅黑" w:hAnsi="微软雅黑" w:eastAsia="微软雅黑" w:cs="微软雅黑"/>
          <w:b/>
          <w:color w:val="1F4E79"/>
          <w:sz w:val="25"/>
          <w:lang w:eastAsia="zh-CN"/>
        </w:rPr>
        <w:t xml:space="preserve"> 分机通讯录</w:t>
      </w:r>
      <w:bookmarkEnd w:id="89"/>
    </w:p>
    <w:p w14:paraId="5C184480">
      <w:pPr>
        <w:spacing w:after="120" w:line="360" w:lineRule="auto"/>
        <w:jc w:val="left"/>
        <w:outlineLvl w:val="9"/>
        <w:rPr>
          <w:rFonts w:hint="eastAsia" w:ascii="微软雅黑" w:hAnsi="微软雅黑" w:eastAsia="微软雅黑" w:cs="微软雅黑"/>
          <w:b w:val="0"/>
          <w:color w:val="000000"/>
          <w:sz w:val="21"/>
          <w:lang w:eastAsia="zh-CN"/>
        </w:rPr>
      </w:pPr>
      <w:r>
        <w:rPr>
          <w:rFonts w:hint="eastAsia" w:ascii="微软雅黑" w:hAnsi="微软雅黑" w:eastAsia="微软雅黑" w:cs="微软雅黑"/>
          <w:b w:val="0"/>
          <w:color w:val="000000"/>
          <w:sz w:val="21"/>
          <w:lang w:eastAsia="zh-CN"/>
        </w:rPr>
        <w:t>操作说明：在分机通讯录中按组织或分组查找目标分机，选中分机后发起呼叫。若目标分机离线，请确认号码或稍后重试。</w:t>
      </w:r>
    </w:p>
    <w:p w14:paraId="435A3279">
      <w:pPr>
        <w:spacing w:after="120" w:line="360" w:lineRule="auto"/>
        <w:jc w:val="center"/>
        <w:outlineLvl w:val="9"/>
        <w:rPr>
          <w:rFonts w:hint="eastAsia" w:ascii="微软雅黑" w:hAnsi="微软雅黑" w:eastAsia="微软雅黑" w:cs="微软雅黑"/>
          <w:b w:val="0"/>
          <w:color w:val="000000"/>
          <w:sz w:val="21"/>
          <w:lang w:eastAsia="zh-CN"/>
        </w:rPr>
      </w:pPr>
      <w:r>
        <w:rPr>
          <w:rFonts w:hint="eastAsia" w:ascii="微软雅黑" w:hAnsi="微软雅黑" w:eastAsia="微软雅黑" w:cs="微软雅黑"/>
          <w:b w:val="0"/>
          <w:color w:val="000000"/>
          <w:sz w:val="21"/>
          <w:lang w:eastAsia="zh-CN"/>
        </w:rPr>
        <w:drawing>
          <wp:inline distT="0" distB="0" distL="114300" distR="114300">
            <wp:extent cx="5832475" cy="3489960"/>
            <wp:effectExtent l="0" t="0" r="4445" b="0"/>
            <wp:docPr id="4" name="图片 4" descr="3.1.1.2-分机通讯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3.1.1.2-分机通讯录"/>
                    <pic:cNvPicPr>
                      <a:picLocks noChangeAspect="1"/>
                    </pic:cNvPicPr>
                  </pic:nvPicPr>
                  <pic:blipFill>
                    <a:blip r:embed="rId20"/>
                    <a:stretch>
                      <a:fillRect/>
                    </a:stretch>
                  </pic:blipFill>
                  <pic:spPr>
                    <a:xfrm>
                      <a:off x="0" y="0"/>
                      <a:ext cx="5832475" cy="3489960"/>
                    </a:xfrm>
                    <a:prstGeom prst="rect">
                      <a:avLst/>
                    </a:prstGeom>
                  </pic:spPr>
                </pic:pic>
              </a:graphicData>
            </a:graphic>
          </wp:inline>
        </w:drawing>
      </w:r>
    </w:p>
    <w:p w14:paraId="4F826910">
      <w:pPr>
        <w:spacing w:before="40" w:after="160" w:line="360" w:lineRule="auto"/>
        <w:jc w:val="center"/>
        <w:outlineLvl w:val="9"/>
        <w:rPr>
          <w:rFonts w:hint="eastAsia" w:ascii="微软雅黑" w:hAnsi="微软雅黑" w:eastAsia="微软雅黑" w:cs="微软雅黑"/>
          <w:b w:val="0"/>
          <w:color w:val="666666"/>
          <w:sz w:val="18"/>
          <w:lang w:eastAsia="zh-CN"/>
        </w:rPr>
      </w:pPr>
      <w:r>
        <w:rPr>
          <w:rFonts w:hint="eastAsia" w:ascii="微软雅黑" w:hAnsi="微软雅黑" w:eastAsia="微软雅黑" w:cs="微软雅黑"/>
          <w:b w:val="0"/>
          <w:color w:val="666666"/>
          <w:sz w:val="18"/>
          <w:lang w:eastAsia="zh-CN"/>
        </w:rPr>
        <w:t>图 3.1.1.2  分机通讯录</w:t>
      </w:r>
    </w:p>
    <w:p w14:paraId="5D29413C">
      <w:pPr>
        <w:spacing w:before="280" w:after="160" w:line="360" w:lineRule="auto"/>
        <w:jc w:val="left"/>
        <w:outlineLvl w:val="1"/>
        <w:rPr>
          <w:rFonts w:hint="eastAsia" w:ascii="微软雅黑" w:hAnsi="微软雅黑" w:eastAsia="微软雅黑" w:cs="微软雅黑"/>
          <w:b/>
          <w:color w:val="1F4E79"/>
          <w:sz w:val="32"/>
          <w:lang w:eastAsia="zh-CN"/>
        </w:rPr>
      </w:pPr>
      <w:bookmarkStart w:id="90" w:name="_Toc12228"/>
      <w:bookmarkStart w:id="91" w:name="_Toc8588"/>
      <w:r>
        <w:rPr>
          <w:rFonts w:hint="eastAsia" w:ascii="微软雅黑" w:hAnsi="微软雅黑" w:eastAsia="微软雅黑" w:cs="微软雅黑"/>
          <w:b/>
          <w:color w:val="1F4E79"/>
          <w:sz w:val="32"/>
          <w:lang w:eastAsia="zh-CN"/>
        </w:rPr>
        <w:t>3.2 视频会议</w:t>
      </w:r>
      <w:bookmarkEnd w:id="90"/>
      <w:bookmarkEnd w:id="91"/>
    </w:p>
    <w:p w14:paraId="3509C4ED">
      <w:pPr>
        <w:spacing w:after="120" w:line="360" w:lineRule="auto"/>
        <w:jc w:val="left"/>
        <w:outlineLvl w:val="9"/>
        <w:rPr>
          <w:rFonts w:hint="eastAsia" w:ascii="微软雅黑" w:hAnsi="微软雅黑" w:eastAsia="微软雅黑" w:cs="微软雅黑"/>
          <w:b w:val="0"/>
          <w:color w:val="000000"/>
          <w:sz w:val="21"/>
          <w:lang w:eastAsia="zh-CN"/>
        </w:rPr>
      </w:pPr>
      <w:r>
        <w:rPr>
          <w:rFonts w:hint="eastAsia" w:ascii="微软雅黑" w:hAnsi="微软雅黑" w:eastAsia="微软雅黑" w:cs="微软雅黑"/>
          <w:b w:val="0"/>
          <w:color w:val="000000"/>
          <w:sz w:val="21"/>
          <w:lang w:eastAsia="zh-CN"/>
        </w:rPr>
        <w:t>操作说明：切换至【视频会议】页签，通过通讯录选择参会人员并发起会议。会议建立后，可在成员区和底部工具栏执行成员管理及会场控制。</w:t>
      </w:r>
    </w:p>
    <w:p w14:paraId="1F4FA8FA">
      <w:pPr>
        <w:spacing w:after="120" w:line="360" w:lineRule="auto"/>
        <w:jc w:val="center"/>
        <w:outlineLvl w:val="9"/>
        <w:rPr>
          <w:rFonts w:hint="eastAsia" w:ascii="微软雅黑" w:hAnsi="微软雅黑" w:eastAsia="微软雅黑" w:cs="微软雅黑"/>
          <w:b w:val="0"/>
          <w:color w:val="000000"/>
          <w:sz w:val="21"/>
          <w:lang w:eastAsia="zh-CN"/>
        </w:rPr>
      </w:pPr>
      <w:r>
        <w:rPr>
          <w:rFonts w:hint="eastAsia" w:ascii="微软雅黑" w:hAnsi="微软雅黑" w:eastAsia="微软雅黑" w:cs="微软雅黑"/>
          <w:b w:val="0"/>
          <w:color w:val="000000"/>
          <w:sz w:val="21"/>
          <w:lang w:eastAsia="zh-CN"/>
        </w:rPr>
        <w:drawing>
          <wp:inline distT="0" distB="0" distL="114300" distR="114300">
            <wp:extent cx="5832475" cy="2789555"/>
            <wp:effectExtent l="0" t="0" r="4445" b="14605"/>
            <wp:docPr id="21" name="图片 21" descr="3.2-视频会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3.2-视频会议"/>
                    <pic:cNvPicPr>
                      <a:picLocks noChangeAspect="1"/>
                    </pic:cNvPicPr>
                  </pic:nvPicPr>
                  <pic:blipFill>
                    <a:blip r:embed="rId21"/>
                    <a:stretch>
                      <a:fillRect/>
                    </a:stretch>
                  </pic:blipFill>
                  <pic:spPr>
                    <a:xfrm>
                      <a:off x="0" y="0"/>
                      <a:ext cx="5832475" cy="2789555"/>
                    </a:xfrm>
                    <a:prstGeom prst="rect">
                      <a:avLst/>
                    </a:prstGeom>
                  </pic:spPr>
                </pic:pic>
              </a:graphicData>
            </a:graphic>
          </wp:inline>
        </w:drawing>
      </w:r>
    </w:p>
    <w:p w14:paraId="0D87766A">
      <w:pPr>
        <w:spacing w:before="40" w:after="160" w:line="360" w:lineRule="auto"/>
        <w:jc w:val="center"/>
        <w:outlineLvl w:val="9"/>
        <w:rPr>
          <w:rFonts w:hint="eastAsia" w:ascii="微软雅黑" w:hAnsi="微软雅黑" w:eastAsia="微软雅黑" w:cs="微软雅黑"/>
          <w:b w:val="0"/>
          <w:color w:val="666666"/>
          <w:sz w:val="18"/>
          <w:lang w:eastAsia="zh-CN"/>
        </w:rPr>
      </w:pPr>
      <w:r>
        <w:rPr>
          <w:rFonts w:hint="eastAsia" w:ascii="微软雅黑" w:hAnsi="微软雅黑" w:eastAsia="微软雅黑" w:cs="微软雅黑"/>
          <w:b w:val="0"/>
          <w:color w:val="666666"/>
          <w:sz w:val="18"/>
          <w:lang w:eastAsia="zh-CN"/>
        </w:rPr>
        <w:t>图 3.2  视频会议</w:t>
      </w:r>
    </w:p>
    <w:p w14:paraId="155197D2">
      <w:pPr>
        <w:spacing w:before="240" w:after="160" w:line="360" w:lineRule="auto"/>
        <w:jc w:val="left"/>
        <w:outlineLvl w:val="2"/>
        <w:rPr>
          <w:rFonts w:hint="eastAsia" w:ascii="微软雅黑" w:hAnsi="微软雅黑" w:eastAsia="微软雅黑" w:cs="微软雅黑"/>
          <w:b/>
          <w:color w:val="1F4E79"/>
          <w:sz w:val="28"/>
          <w:lang w:eastAsia="zh-CN"/>
        </w:rPr>
      </w:pPr>
      <w:bookmarkStart w:id="92" w:name="_Toc17845"/>
      <w:bookmarkStart w:id="93" w:name="_Toc22098"/>
      <w:r>
        <w:rPr>
          <w:rFonts w:hint="eastAsia" w:ascii="微软雅黑" w:hAnsi="微软雅黑" w:eastAsia="微软雅黑" w:cs="微软雅黑"/>
          <w:b/>
          <w:color w:val="1F4E79"/>
          <w:sz w:val="28"/>
          <w:lang w:eastAsia="zh-CN"/>
        </w:rPr>
        <w:t>3.2.1 视频会议通讯录</w:t>
      </w:r>
      <w:bookmarkEnd w:id="92"/>
      <w:bookmarkEnd w:id="93"/>
    </w:p>
    <w:p w14:paraId="249E9277">
      <w:pPr>
        <w:spacing w:after="120" w:line="360" w:lineRule="auto"/>
        <w:jc w:val="left"/>
        <w:outlineLvl w:val="9"/>
        <w:rPr>
          <w:rFonts w:hint="eastAsia" w:ascii="微软雅黑" w:hAnsi="微软雅黑" w:eastAsia="微软雅黑" w:cs="微软雅黑"/>
          <w:b w:val="0"/>
          <w:color w:val="000000"/>
          <w:sz w:val="21"/>
          <w:lang w:eastAsia="zh-CN"/>
        </w:rPr>
      </w:pPr>
      <w:r>
        <w:rPr>
          <w:rFonts w:hint="eastAsia" w:ascii="微软雅黑" w:hAnsi="微软雅黑" w:eastAsia="微软雅黑" w:cs="微软雅黑"/>
          <w:b w:val="0"/>
          <w:color w:val="000000"/>
          <w:sz w:val="21"/>
          <w:lang w:eastAsia="zh-CN"/>
        </w:rPr>
        <w:t>操作说明：通讯录支持按部门或分机名称搜索，也可展开组织树逐级查找。部门名称右侧显示当前条目数量。</w:t>
      </w:r>
    </w:p>
    <w:p w14:paraId="56DCE1EC">
      <w:pPr>
        <w:spacing w:after="120" w:line="360" w:lineRule="auto"/>
        <w:jc w:val="center"/>
        <w:outlineLvl w:val="9"/>
        <w:rPr>
          <w:rFonts w:hint="eastAsia" w:ascii="微软雅黑" w:hAnsi="微软雅黑" w:eastAsia="微软雅黑" w:cs="微软雅黑"/>
          <w:b w:val="0"/>
          <w:color w:val="000000"/>
          <w:sz w:val="21"/>
          <w:lang w:eastAsia="zh-CN"/>
        </w:rPr>
      </w:pPr>
      <w:r>
        <w:rPr>
          <w:rFonts w:hint="eastAsia" w:ascii="微软雅黑" w:hAnsi="微软雅黑" w:eastAsia="微软雅黑" w:cs="微软雅黑"/>
          <w:b w:val="0"/>
          <w:color w:val="000000"/>
          <w:sz w:val="21"/>
          <w:lang w:eastAsia="zh-CN"/>
        </w:rPr>
        <w:drawing>
          <wp:inline distT="0" distB="0" distL="114300" distR="114300">
            <wp:extent cx="2720340" cy="6202680"/>
            <wp:effectExtent l="0" t="0" r="7620" b="0"/>
            <wp:docPr id="7" name="图片 7" descr="3.2.1-视频会议通讯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3.2.1-视频会议通讯录"/>
                    <pic:cNvPicPr>
                      <a:picLocks noChangeAspect="1"/>
                    </pic:cNvPicPr>
                  </pic:nvPicPr>
                  <pic:blipFill>
                    <a:blip r:embed="rId22"/>
                    <a:stretch>
                      <a:fillRect/>
                    </a:stretch>
                  </pic:blipFill>
                  <pic:spPr>
                    <a:xfrm>
                      <a:off x="0" y="0"/>
                      <a:ext cx="2720340" cy="6202680"/>
                    </a:xfrm>
                    <a:prstGeom prst="rect">
                      <a:avLst/>
                    </a:prstGeom>
                  </pic:spPr>
                </pic:pic>
              </a:graphicData>
            </a:graphic>
          </wp:inline>
        </w:drawing>
      </w:r>
    </w:p>
    <w:p w14:paraId="71870B7B">
      <w:pPr>
        <w:spacing w:before="40" w:after="160" w:line="360" w:lineRule="auto"/>
        <w:jc w:val="center"/>
        <w:outlineLvl w:val="9"/>
        <w:rPr>
          <w:rFonts w:hint="eastAsia" w:ascii="微软雅黑" w:hAnsi="微软雅黑" w:eastAsia="微软雅黑" w:cs="微软雅黑"/>
          <w:b w:val="0"/>
          <w:color w:val="666666"/>
          <w:sz w:val="18"/>
          <w:lang w:eastAsia="zh-CN"/>
        </w:rPr>
      </w:pPr>
      <w:r>
        <w:rPr>
          <w:rFonts w:hint="eastAsia" w:ascii="微软雅黑" w:hAnsi="微软雅黑" w:eastAsia="微软雅黑" w:cs="微软雅黑"/>
          <w:b w:val="0"/>
          <w:color w:val="666666"/>
          <w:sz w:val="18"/>
          <w:lang w:eastAsia="zh-CN"/>
        </w:rPr>
        <w:t>图 3.2.1  视频会议通讯录</w:t>
      </w:r>
    </w:p>
    <w:p w14:paraId="0552BED0">
      <w:pPr>
        <w:spacing w:before="240" w:after="160" w:line="360" w:lineRule="auto"/>
        <w:jc w:val="left"/>
        <w:outlineLvl w:val="2"/>
        <w:rPr>
          <w:rFonts w:hint="eastAsia" w:ascii="微软雅黑" w:hAnsi="微软雅黑" w:eastAsia="微软雅黑" w:cs="微软雅黑"/>
          <w:b/>
          <w:color w:val="1F4E79"/>
          <w:sz w:val="28"/>
          <w:lang w:eastAsia="zh-CN"/>
        </w:rPr>
      </w:pPr>
      <w:bookmarkStart w:id="94" w:name="_Toc1727"/>
      <w:bookmarkStart w:id="95" w:name="_Toc23474"/>
      <w:r>
        <w:rPr>
          <w:rFonts w:hint="eastAsia" w:ascii="微软雅黑" w:hAnsi="微软雅黑" w:eastAsia="微软雅黑" w:cs="微软雅黑"/>
          <w:b/>
          <w:color w:val="1F4E79"/>
          <w:sz w:val="28"/>
          <w:lang w:eastAsia="zh-CN"/>
        </w:rPr>
        <w:t>3.2.2 视频会议成员操作</w:t>
      </w:r>
      <w:bookmarkEnd w:id="94"/>
      <w:bookmarkEnd w:id="95"/>
    </w:p>
    <w:p w14:paraId="4845BB2A">
      <w:pPr>
        <w:spacing w:after="120" w:line="360" w:lineRule="auto"/>
        <w:jc w:val="left"/>
        <w:outlineLvl w:val="9"/>
        <w:rPr>
          <w:rFonts w:hint="eastAsia" w:ascii="微软雅黑" w:hAnsi="微软雅黑" w:eastAsia="微软雅黑" w:cs="微软雅黑"/>
          <w:b w:val="0"/>
          <w:color w:val="000000"/>
          <w:sz w:val="21"/>
          <w:lang w:eastAsia="zh-CN"/>
        </w:rPr>
      </w:pPr>
      <w:r>
        <w:rPr>
          <w:rFonts w:hint="eastAsia" w:ascii="微软雅黑" w:hAnsi="微软雅黑" w:eastAsia="微软雅黑" w:cs="微软雅黑"/>
          <w:b w:val="0"/>
          <w:color w:val="000000"/>
          <w:sz w:val="21"/>
          <w:lang w:eastAsia="zh-CN"/>
        </w:rPr>
        <w:t>操作说明：在会议成员区域选择目标成员，可执行与该成员相关的呼叫、静音、视频或移除等操作。具体可用按钮以当前账号权限和成员状态为准。</w:t>
      </w:r>
    </w:p>
    <w:p w14:paraId="2720628E">
      <w:pPr>
        <w:spacing w:after="120" w:line="360" w:lineRule="auto"/>
        <w:jc w:val="center"/>
        <w:outlineLvl w:val="9"/>
        <w:rPr>
          <w:rFonts w:hint="eastAsia" w:ascii="微软雅黑" w:hAnsi="微软雅黑" w:eastAsia="微软雅黑" w:cs="微软雅黑"/>
          <w:b w:val="0"/>
          <w:color w:val="000000"/>
          <w:sz w:val="21"/>
          <w:lang w:eastAsia="zh-CN"/>
        </w:rPr>
      </w:pPr>
      <w:r>
        <w:rPr>
          <w:rFonts w:hint="eastAsia" w:ascii="微软雅黑" w:hAnsi="微软雅黑" w:eastAsia="微软雅黑" w:cs="微软雅黑"/>
          <w:b w:val="0"/>
          <w:color w:val="000000"/>
          <w:sz w:val="21"/>
          <w:lang w:eastAsia="zh-CN"/>
        </w:rPr>
        <w:drawing>
          <wp:inline distT="0" distB="0" distL="114300" distR="114300">
            <wp:extent cx="5832475" cy="3051810"/>
            <wp:effectExtent l="0" t="0" r="4445" b="11430"/>
            <wp:docPr id="28" name="图片 28" descr="3.2.2-视频会议成员操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3.2.2-视频会议成员操作"/>
                    <pic:cNvPicPr>
                      <a:picLocks noChangeAspect="1"/>
                    </pic:cNvPicPr>
                  </pic:nvPicPr>
                  <pic:blipFill>
                    <a:blip r:embed="rId23"/>
                    <a:stretch>
                      <a:fillRect/>
                    </a:stretch>
                  </pic:blipFill>
                  <pic:spPr>
                    <a:xfrm>
                      <a:off x="0" y="0"/>
                      <a:ext cx="5832475" cy="3051810"/>
                    </a:xfrm>
                    <a:prstGeom prst="rect">
                      <a:avLst/>
                    </a:prstGeom>
                  </pic:spPr>
                </pic:pic>
              </a:graphicData>
            </a:graphic>
          </wp:inline>
        </w:drawing>
      </w:r>
    </w:p>
    <w:p w14:paraId="1CC4FB1A">
      <w:pPr>
        <w:spacing w:before="40" w:after="160" w:line="360" w:lineRule="auto"/>
        <w:jc w:val="center"/>
        <w:outlineLvl w:val="9"/>
        <w:rPr>
          <w:rFonts w:hint="eastAsia" w:ascii="微软雅黑" w:hAnsi="微软雅黑" w:eastAsia="微软雅黑" w:cs="微软雅黑"/>
          <w:b w:val="0"/>
          <w:color w:val="666666"/>
          <w:sz w:val="18"/>
          <w:lang w:eastAsia="zh-CN"/>
        </w:rPr>
      </w:pPr>
      <w:r>
        <w:rPr>
          <w:rFonts w:hint="eastAsia" w:ascii="微软雅黑" w:hAnsi="微软雅黑" w:eastAsia="微软雅黑" w:cs="微软雅黑"/>
          <w:b w:val="0"/>
          <w:color w:val="666666"/>
          <w:sz w:val="18"/>
          <w:lang w:eastAsia="zh-CN"/>
        </w:rPr>
        <w:t>图 3.2.2  视频会议成员操作</w:t>
      </w:r>
    </w:p>
    <w:p w14:paraId="0AA1C61F">
      <w:pPr>
        <w:spacing w:before="240" w:after="160" w:line="360" w:lineRule="auto"/>
        <w:jc w:val="left"/>
        <w:outlineLvl w:val="2"/>
        <w:rPr>
          <w:rFonts w:hint="eastAsia" w:ascii="微软雅黑" w:hAnsi="微软雅黑" w:eastAsia="微软雅黑" w:cs="微软雅黑"/>
          <w:b/>
          <w:color w:val="1F4E79"/>
          <w:sz w:val="28"/>
          <w:lang w:eastAsia="zh-CN"/>
        </w:rPr>
      </w:pPr>
      <w:bookmarkStart w:id="96" w:name="_Toc17709"/>
      <w:bookmarkStart w:id="97" w:name="_Toc2361"/>
      <w:r>
        <w:rPr>
          <w:rFonts w:hint="eastAsia" w:ascii="微软雅黑" w:hAnsi="微软雅黑" w:eastAsia="微软雅黑" w:cs="微软雅黑"/>
          <w:b/>
          <w:color w:val="1F4E79"/>
          <w:sz w:val="28"/>
          <w:lang w:eastAsia="zh-CN"/>
        </w:rPr>
        <w:t>3.2.3 会议成员邀请</w:t>
      </w:r>
      <w:bookmarkEnd w:id="96"/>
      <w:bookmarkEnd w:id="97"/>
    </w:p>
    <w:p w14:paraId="20CC8D23">
      <w:pPr>
        <w:spacing w:after="120" w:line="360" w:lineRule="auto"/>
        <w:jc w:val="left"/>
        <w:outlineLvl w:val="9"/>
        <w:rPr>
          <w:rFonts w:hint="eastAsia" w:ascii="微软雅黑" w:hAnsi="微软雅黑" w:eastAsia="微软雅黑" w:cs="微软雅黑"/>
          <w:b w:val="0"/>
          <w:color w:val="000000"/>
          <w:sz w:val="21"/>
          <w:lang w:eastAsia="zh-CN"/>
        </w:rPr>
      </w:pPr>
      <w:r>
        <w:rPr>
          <w:rFonts w:hint="eastAsia" w:ascii="微软雅黑" w:hAnsi="微软雅黑" w:eastAsia="微软雅黑" w:cs="微软雅黑"/>
          <w:b w:val="0"/>
          <w:color w:val="000000"/>
          <w:sz w:val="21"/>
          <w:lang w:eastAsia="zh-CN"/>
        </w:rPr>
        <w:t>操作说明：单击【邀请】，在通讯录中选择需要加入会议的成员并确认。系统将向所选成员发起入会呼叫。</w:t>
      </w:r>
    </w:p>
    <w:p w14:paraId="2ED0FF07">
      <w:pPr>
        <w:spacing w:after="120" w:line="360" w:lineRule="auto"/>
        <w:jc w:val="center"/>
        <w:outlineLvl w:val="9"/>
        <w:rPr>
          <w:rFonts w:hint="eastAsia" w:ascii="微软雅黑" w:hAnsi="微软雅黑" w:eastAsia="微软雅黑" w:cs="微软雅黑"/>
          <w:b w:val="0"/>
          <w:color w:val="000000"/>
          <w:sz w:val="21"/>
          <w:lang w:eastAsia="zh-CN"/>
        </w:rPr>
      </w:pPr>
      <w:r>
        <w:rPr>
          <w:rFonts w:hint="eastAsia" w:ascii="微软雅黑" w:hAnsi="微软雅黑" w:eastAsia="微软雅黑" w:cs="微软雅黑"/>
          <w:b w:val="0"/>
          <w:color w:val="000000"/>
          <w:sz w:val="21"/>
          <w:lang w:eastAsia="zh-CN"/>
        </w:rPr>
        <w:drawing>
          <wp:inline distT="0" distB="0" distL="114300" distR="114300">
            <wp:extent cx="5832475" cy="2618105"/>
            <wp:effectExtent l="0" t="0" r="4445" b="3175"/>
            <wp:docPr id="9" name="图片 9" descr="3.2.3-会议成员邀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3.2.3-会议成员邀请"/>
                    <pic:cNvPicPr>
                      <a:picLocks noChangeAspect="1"/>
                    </pic:cNvPicPr>
                  </pic:nvPicPr>
                  <pic:blipFill>
                    <a:blip r:embed="rId24"/>
                    <a:stretch>
                      <a:fillRect/>
                    </a:stretch>
                  </pic:blipFill>
                  <pic:spPr>
                    <a:xfrm>
                      <a:off x="0" y="0"/>
                      <a:ext cx="5832475" cy="2618105"/>
                    </a:xfrm>
                    <a:prstGeom prst="rect">
                      <a:avLst/>
                    </a:prstGeom>
                  </pic:spPr>
                </pic:pic>
              </a:graphicData>
            </a:graphic>
          </wp:inline>
        </w:drawing>
      </w:r>
    </w:p>
    <w:p w14:paraId="3E734A5F">
      <w:pPr>
        <w:spacing w:before="40" w:after="160" w:line="360" w:lineRule="auto"/>
        <w:jc w:val="center"/>
        <w:outlineLvl w:val="9"/>
        <w:rPr>
          <w:rFonts w:hint="eastAsia" w:ascii="微软雅黑" w:hAnsi="微软雅黑" w:eastAsia="微软雅黑" w:cs="微软雅黑"/>
          <w:b w:val="0"/>
          <w:color w:val="666666"/>
          <w:sz w:val="18"/>
          <w:lang w:eastAsia="zh-CN"/>
        </w:rPr>
      </w:pPr>
      <w:r>
        <w:rPr>
          <w:rFonts w:hint="eastAsia" w:ascii="微软雅黑" w:hAnsi="微软雅黑" w:eastAsia="微软雅黑" w:cs="微软雅黑"/>
          <w:b w:val="0"/>
          <w:color w:val="666666"/>
          <w:sz w:val="18"/>
          <w:lang w:eastAsia="zh-CN"/>
        </w:rPr>
        <w:t>图 3.2.3  会议成员邀请</w:t>
      </w:r>
    </w:p>
    <w:p w14:paraId="48E651B0">
      <w:pPr>
        <w:spacing w:before="240" w:after="160" w:line="360" w:lineRule="auto"/>
        <w:jc w:val="left"/>
        <w:outlineLvl w:val="2"/>
        <w:rPr>
          <w:rFonts w:hint="eastAsia" w:ascii="微软雅黑" w:hAnsi="微软雅黑" w:eastAsia="微软雅黑" w:cs="微软雅黑"/>
          <w:b/>
          <w:color w:val="1F4E79"/>
          <w:sz w:val="28"/>
          <w:lang w:eastAsia="zh-CN"/>
        </w:rPr>
      </w:pPr>
      <w:bookmarkStart w:id="98" w:name="_Toc9970"/>
      <w:bookmarkStart w:id="99" w:name="_Toc3422"/>
      <w:r>
        <w:rPr>
          <w:rFonts w:hint="eastAsia" w:ascii="微软雅黑" w:hAnsi="微软雅黑" w:eastAsia="微软雅黑" w:cs="微软雅黑"/>
          <w:b/>
          <w:color w:val="1F4E79"/>
          <w:sz w:val="28"/>
          <w:lang w:eastAsia="zh-CN"/>
        </w:rPr>
        <w:t>3.2.4 会议操作</w:t>
      </w:r>
      <w:bookmarkEnd w:id="98"/>
      <w:bookmarkEnd w:id="99"/>
    </w:p>
    <w:p w14:paraId="145650A4">
      <w:pPr>
        <w:spacing w:after="120" w:line="360" w:lineRule="auto"/>
        <w:jc w:val="left"/>
        <w:outlineLvl w:val="9"/>
        <w:rPr>
          <w:rFonts w:hint="eastAsia" w:ascii="微软雅黑" w:hAnsi="微软雅黑" w:eastAsia="微软雅黑" w:cs="微软雅黑"/>
          <w:b w:val="0"/>
          <w:color w:val="000000"/>
          <w:sz w:val="21"/>
          <w:lang w:eastAsia="zh-CN"/>
        </w:rPr>
      </w:pPr>
      <w:r>
        <w:rPr>
          <w:rFonts w:hint="eastAsia" w:ascii="微软雅黑" w:hAnsi="微软雅黑" w:eastAsia="微软雅黑" w:cs="微软雅黑"/>
          <w:b w:val="0"/>
          <w:color w:val="000000"/>
          <w:sz w:val="21"/>
          <w:lang w:eastAsia="zh-CN"/>
        </w:rPr>
        <w:t>操作说明：会议底部工具栏提供邀请、布局、成员、禁言、更多和结束等功能。【更多】菜单中可进行带宽、帧率、位置、主屏、比例及会议锁定等设置。结束会议前请确认业务已办理完毕。</w:t>
      </w:r>
    </w:p>
    <w:p w14:paraId="2F1CBD9A">
      <w:pPr>
        <w:spacing w:after="120" w:line="360" w:lineRule="auto"/>
        <w:jc w:val="center"/>
        <w:outlineLvl w:val="9"/>
        <w:rPr>
          <w:rFonts w:hint="eastAsia" w:ascii="微软雅黑" w:hAnsi="微软雅黑" w:eastAsia="微软雅黑" w:cs="微软雅黑"/>
          <w:b w:val="0"/>
          <w:color w:val="000000"/>
          <w:sz w:val="21"/>
          <w:lang w:eastAsia="zh-CN"/>
        </w:rPr>
      </w:pPr>
      <w:r>
        <w:rPr>
          <w:rFonts w:hint="eastAsia" w:ascii="微软雅黑" w:hAnsi="微软雅黑" w:eastAsia="微软雅黑" w:cs="微软雅黑"/>
          <w:b w:val="0"/>
          <w:color w:val="000000"/>
          <w:sz w:val="21"/>
          <w:lang w:eastAsia="zh-CN"/>
        </w:rPr>
        <w:drawing>
          <wp:inline distT="0" distB="0" distL="114300" distR="114300">
            <wp:extent cx="5707380" cy="1135380"/>
            <wp:effectExtent l="0" t="0" r="7620" b="7620"/>
            <wp:docPr id="20" name="图片 20" descr="3.2.4-会议操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3.2.4-会议操作"/>
                    <pic:cNvPicPr>
                      <a:picLocks noChangeAspect="1"/>
                    </pic:cNvPicPr>
                  </pic:nvPicPr>
                  <pic:blipFill>
                    <a:blip r:embed="rId25"/>
                    <a:stretch>
                      <a:fillRect/>
                    </a:stretch>
                  </pic:blipFill>
                  <pic:spPr>
                    <a:xfrm>
                      <a:off x="0" y="0"/>
                      <a:ext cx="5707380" cy="1135380"/>
                    </a:xfrm>
                    <a:prstGeom prst="rect">
                      <a:avLst/>
                    </a:prstGeom>
                  </pic:spPr>
                </pic:pic>
              </a:graphicData>
            </a:graphic>
          </wp:inline>
        </w:drawing>
      </w:r>
    </w:p>
    <w:p w14:paraId="0A47CC3E">
      <w:pPr>
        <w:spacing w:before="40" w:after="160" w:line="360" w:lineRule="auto"/>
        <w:jc w:val="center"/>
        <w:outlineLvl w:val="9"/>
        <w:rPr>
          <w:rFonts w:hint="eastAsia" w:ascii="微软雅黑" w:hAnsi="微软雅黑" w:eastAsia="微软雅黑" w:cs="微软雅黑"/>
          <w:b w:val="0"/>
          <w:color w:val="666666"/>
          <w:sz w:val="18"/>
          <w:lang w:eastAsia="zh-CN"/>
        </w:rPr>
      </w:pPr>
      <w:r>
        <w:rPr>
          <w:rFonts w:hint="eastAsia" w:ascii="微软雅黑" w:hAnsi="微软雅黑" w:eastAsia="微软雅黑" w:cs="微软雅黑"/>
          <w:b w:val="0"/>
          <w:color w:val="666666"/>
          <w:sz w:val="18"/>
          <w:lang w:eastAsia="zh-CN"/>
        </w:rPr>
        <w:t>图 3.2.4  会议操作</w:t>
      </w:r>
    </w:p>
    <w:p w14:paraId="733B611E">
      <w:pPr>
        <w:spacing w:before="200" w:after="160" w:line="360" w:lineRule="auto"/>
        <w:jc w:val="left"/>
        <w:outlineLvl w:val="3"/>
        <w:rPr>
          <w:rFonts w:hint="eastAsia" w:ascii="微软雅黑" w:hAnsi="微软雅黑" w:eastAsia="微软雅黑" w:cs="微软雅黑"/>
          <w:b/>
          <w:color w:val="1F4E79"/>
          <w:sz w:val="25"/>
          <w:lang w:eastAsia="zh-CN"/>
        </w:rPr>
      </w:pPr>
      <w:bookmarkStart w:id="100" w:name="_Toc2357"/>
      <w:r>
        <w:rPr>
          <w:rFonts w:hint="eastAsia" w:ascii="微软雅黑" w:hAnsi="微软雅黑" w:eastAsia="微软雅黑" w:cs="微软雅黑"/>
          <w:b/>
          <w:color w:val="1F4E79"/>
          <w:sz w:val="25"/>
          <w:lang w:eastAsia="zh-CN"/>
        </w:rPr>
        <w:t>3.2.4.1 会议成员邀请</w:t>
      </w:r>
      <w:bookmarkEnd w:id="100"/>
    </w:p>
    <w:p w14:paraId="09066A1E">
      <w:pPr>
        <w:spacing w:after="120" w:line="360" w:lineRule="auto"/>
        <w:jc w:val="left"/>
        <w:outlineLvl w:val="9"/>
        <w:rPr>
          <w:rFonts w:hint="eastAsia" w:ascii="微软雅黑" w:hAnsi="微软雅黑" w:eastAsia="微软雅黑" w:cs="微软雅黑"/>
          <w:b w:val="0"/>
          <w:color w:val="000000"/>
          <w:sz w:val="21"/>
          <w:lang w:eastAsia="zh-CN"/>
        </w:rPr>
      </w:pPr>
      <w:r>
        <w:rPr>
          <w:rFonts w:hint="eastAsia" w:ascii="微软雅黑" w:hAnsi="微软雅黑" w:eastAsia="微软雅黑" w:cs="微软雅黑"/>
          <w:b w:val="0"/>
          <w:color w:val="000000"/>
          <w:sz w:val="21"/>
          <w:lang w:eastAsia="zh-CN"/>
        </w:rPr>
        <w:t>操作说明：单击【邀请】，在通讯录中选择需要加入会议的成员并确认。系统将向所选成员发起入会呼叫。</w:t>
      </w:r>
    </w:p>
    <w:p w14:paraId="6560FB04">
      <w:pPr>
        <w:spacing w:after="120" w:line="360" w:lineRule="auto"/>
        <w:jc w:val="center"/>
        <w:outlineLvl w:val="9"/>
        <w:rPr>
          <w:rFonts w:hint="eastAsia" w:ascii="微软雅黑" w:hAnsi="微软雅黑" w:eastAsia="微软雅黑" w:cs="微软雅黑"/>
          <w:b w:val="0"/>
          <w:color w:val="000000"/>
          <w:sz w:val="21"/>
          <w:lang w:eastAsia="zh-CN"/>
        </w:rPr>
      </w:pPr>
      <w:r>
        <w:rPr>
          <w:rFonts w:hint="eastAsia" w:ascii="微软雅黑" w:hAnsi="微软雅黑" w:eastAsia="微软雅黑" w:cs="微软雅黑"/>
          <w:b w:val="0"/>
          <w:color w:val="000000"/>
          <w:sz w:val="21"/>
          <w:lang w:eastAsia="zh-CN"/>
        </w:rPr>
        <w:drawing>
          <wp:inline distT="0" distB="0" distL="114300" distR="114300">
            <wp:extent cx="4366260" cy="1783080"/>
            <wp:effectExtent l="0" t="0" r="7620" b="0"/>
            <wp:docPr id="10" name="图片 10" descr="3.2.4.1-会议成员邀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3.2.4.1-会议成员邀请"/>
                    <pic:cNvPicPr>
                      <a:picLocks noChangeAspect="1"/>
                    </pic:cNvPicPr>
                  </pic:nvPicPr>
                  <pic:blipFill>
                    <a:blip r:embed="rId26"/>
                    <a:stretch>
                      <a:fillRect/>
                    </a:stretch>
                  </pic:blipFill>
                  <pic:spPr>
                    <a:xfrm>
                      <a:off x="0" y="0"/>
                      <a:ext cx="4366260" cy="1783080"/>
                    </a:xfrm>
                    <a:prstGeom prst="rect">
                      <a:avLst/>
                    </a:prstGeom>
                  </pic:spPr>
                </pic:pic>
              </a:graphicData>
            </a:graphic>
          </wp:inline>
        </w:drawing>
      </w:r>
    </w:p>
    <w:p w14:paraId="79A1A20A">
      <w:pPr>
        <w:spacing w:before="40" w:after="160" w:line="360" w:lineRule="auto"/>
        <w:jc w:val="center"/>
        <w:outlineLvl w:val="9"/>
        <w:rPr>
          <w:rFonts w:hint="eastAsia" w:ascii="微软雅黑" w:hAnsi="微软雅黑" w:eastAsia="微软雅黑" w:cs="微软雅黑"/>
          <w:b w:val="0"/>
          <w:color w:val="666666"/>
          <w:sz w:val="18"/>
          <w:lang w:eastAsia="zh-CN"/>
        </w:rPr>
      </w:pPr>
      <w:r>
        <w:rPr>
          <w:rFonts w:hint="eastAsia" w:ascii="微软雅黑" w:hAnsi="微软雅黑" w:eastAsia="微软雅黑" w:cs="微软雅黑"/>
          <w:b w:val="0"/>
          <w:color w:val="666666"/>
          <w:sz w:val="18"/>
          <w:lang w:eastAsia="zh-CN"/>
        </w:rPr>
        <w:t>图 3.2.4.1  会议成员邀请</w:t>
      </w:r>
    </w:p>
    <w:p w14:paraId="7E3A882D">
      <w:pPr>
        <w:spacing w:before="200" w:after="160" w:line="360" w:lineRule="auto"/>
        <w:jc w:val="left"/>
        <w:outlineLvl w:val="3"/>
        <w:rPr>
          <w:rFonts w:hint="eastAsia" w:ascii="微软雅黑" w:hAnsi="微软雅黑" w:eastAsia="微软雅黑" w:cs="微软雅黑"/>
          <w:b/>
          <w:color w:val="1F4E79"/>
          <w:sz w:val="25"/>
          <w:lang w:eastAsia="zh-CN"/>
        </w:rPr>
      </w:pPr>
      <w:bookmarkStart w:id="101" w:name="_Toc12686"/>
      <w:r>
        <w:rPr>
          <w:rFonts w:hint="eastAsia" w:ascii="微软雅黑" w:hAnsi="微软雅黑" w:eastAsia="微软雅黑" w:cs="微软雅黑"/>
          <w:b/>
          <w:color w:val="1F4E79"/>
          <w:sz w:val="25"/>
          <w:lang w:eastAsia="zh-CN"/>
        </w:rPr>
        <w:t>3.2.4.2 成员界面布局</w:t>
      </w:r>
      <w:bookmarkEnd w:id="101"/>
    </w:p>
    <w:p w14:paraId="4FAF8D3A">
      <w:pPr>
        <w:spacing w:after="120" w:line="360" w:lineRule="auto"/>
        <w:jc w:val="left"/>
        <w:outlineLvl w:val="9"/>
        <w:rPr>
          <w:rFonts w:hint="eastAsia" w:ascii="微软雅黑" w:hAnsi="微软雅黑" w:eastAsia="微软雅黑" w:cs="微软雅黑"/>
          <w:b w:val="0"/>
          <w:color w:val="000000"/>
          <w:sz w:val="21"/>
          <w:lang w:eastAsia="zh-CN"/>
        </w:rPr>
      </w:pPr>
      <w:r>
        <w:rPr>
          <w:rFonts w:hint="eastAsia" w:ascii="微软雅黑" w:hAnsi="微软雅黑" w:eastAsia="微软雅黑" w:cs="微软雅黑"/>
          <w:b w:val="0"/>
          <w:color w:val="000000"/>
          <w:sz w:val="21"/>
          <w:lang w:eastAsia="zh-CN"/>
        </w:rPr>
        <w:t>操作说明：按照图示进入对应功能，核对页面中的字段、状态和操作按钮后完成设置。提交前请复核必填项及业务对象，避免误操作。</w:t>
      </w:r>
    </w:p>
    <w:p w14:paraId="2AF3670C">
      <w:pPr>
        <w:spacing w:after="120" w:line="360" w:lineRule="auto"/>
        <w:jc w:val="center"/>
        <w:outlineLvl w:val="9"/>
        <w:rPr>
          <w:rFonts w:hint="eastAsia" w:ascii="微软雅黑" w:hAnsi="微软雅黑" w:eastAsia="微软雅黑" w:cs="微软雅黑"/>
          <w:b w:val="0"/>
          <w:color w:val="000000"/>
          <w:sz w:val="21"/>
          <w:lang w:eastAsia="zh-CN"/>
        </w:rPr>
      </w:pPr>
      <w:r>
        <w:rPr>
          <w:rFonts w:hint="eastAsia" w:ascii="微软雅黑" w:hAnsi="微软雅黑" w:eastAsia="微软雅黑" w:cs="微软雅黑"/>
          <w:b w:val="0"/>
          <w:color w:val="000000"/>
          <w:sz w:val="21"/>
          <w:lang w:eastAsia="zh-CN"/>
        </w:rPr>
        <w:drawing>
          <wp:inline distT="0" distB="0" distL="114300" distR="114300">
            <wp:extent cx="2941320" cy="1760220"/>
            <wp:effectExtent l="0" t="0" r="0" b="7620"/>
            <wp:docPr id="11" name="图片 11" descr="3.2.4.2-成员界面布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3.2.4.2-成员界面布局"/>
                    <pic:cNvPicPr>
                      <a:picLocks noChangeAspect="1"/>
                    </pic:cNvPicPr>
                  </pic:nvPicPr>
                  <pic:blipFill>
                    <a:blip r:embed="rId27"/>
                    <a:stretch>
                      <a:fillRect/>
                    </a:stretch>
                  </pic:blipFill>
                  <pic:spPr>
                    <a:xfrm>
                      <a:off x="0" y="0"/>
                      <a:ext cx="2941320" cy="1760220"/>
                    </a:xfrm>
                    <a:prstGeom prst="rect">
                      <a:avLst/>
                    </a:prstGeom>
                  </pic:spPr>
                </pic:pic>
              </a:graphicData>
            </a:graphic>
          </wp:inline>
        </w:drawing>
      </w:r>
    </w:p>
    <w:p w14:paraId="172503E4">
      <w:pPr>
        <w:spacing w:before="40" w:after="160" w:line="360" w:lineRule="auto"/>
        <w:jc w:val="center"/>
        <w:outlineLvl w:val="9"/>
        <w:rPr>
          <w:rFonts w:hint="eastAsia" w:ascii="微软雅黑" w:hAnsi="微软雅黑" w:eastAsia="微软雅黑" w:cs="微软雅黑"/>
          <w:b w:val="0"/>
          <w:color w:val="666666"/>
          <w:sz w:val="18"/>
          <w:lang w:eastAsia="zh-CN"/>
        </w:rPr>
      </w:pPr>
      <w:r>
        <w:rPr>
          <w:rFonts w:hint="eastAsia" w:ascii="微软雅黑" w:hAnsi="微软雅黑" w:eastAsia="微软雅黑" w:cs="微软雅黑"/>
          <w:b w:val="0"/>
          <w:color w:val="666666"/>
          <w:sz w:val="18"/>
          <w:lang w:eastAsia="zh-CN"/>
        </w:rPr>
        <w:t>图 3.2.4.2  成员界面布局</w:t>
      </w:r>
    </w:p>
    <w:p w14:paraId="5C70D9C9">
      <w:pPr>
        <w:spacing w:before="200" w:after="160" w:line="360" w:lineRule="auto"/>
        <w:jc w:val="left"/>
        <w:outlineLvl w:val="3"/>
        <w:rPr>
          <w:rFonts w:hint="eastAsia" w:ascii="微软雅黑" w:hAnsi="微软雅黑" w:eastAsia="微软雅黑" w:cs="微软雅黑"/>
          <w:b/>
          <w:color w:val="1F4E79"/>
          <w:sz w:val="25"/>
          <w:lang w:eastAsia="zh-CN"/>
        </w:rPr>
      </w:pPr>
      <w:bookmarkStart w:id="102" w:name="_Toc1748"/>
      <w:r>
        <w:rPr>
          <w:rFonts w:hint="eastAsia" w:ascii="微软雅黑" w:hAnsi="微软雅黑" w:eastAsia="微软雅黑" w:cs="微软雅黑"/>
          <w:b/>
          <w:color w:val="1F4E79"/>
          <w:sz w:val="25"/>
          <w:lang w:eastAsia="zh-CN"/>
        </w:rPr>
        <w:t>3.2.4.3 成员列表</w:t>
      </w:r>
      <w:bookmarkEnd w:id="102"/>
    </w:p>
    <w:p w14:paraId="35DD207A">
      <w:pPr>
        <w:spacing w:after="120" w:line="360" w:lineRule="auto"/>
        <w:jc w:val="left"/>
        <w:outlineLvl w:val="9"/>
        <w:rPr>
          <w:rFonts w:hint="eastAsia" w:ascii="微软雅黑" w:hAnsi="微软雅黑" w:eastAsia="微软雅黑" w:cs="微软雅黑"/>
          <w:b w:val="0"/>
          <w:color w:val="000000"/>
          <w:sz w:val="21"/>
          <w:lang w:eastAsia="zh-CN"/>
        </w:rPr>
      </w:pPr>
      <w:r>
        <w:rPr>
          <w:rFonts w:hint="eastAsia" w:ascii="微软雅黑" w:hAnsi="微软雅黑" w:eastAsia="微软雅黑" w:cs="微软雅黑"/>
          <w:b w:val="0"/>
          <w:color w:val="000000"/>
          <w:sz w:val="21"/>
          <w:lang w:eastAsia="zh-CN"/>
        </w:rPr>
        <w:t>操作说明：按照图示进入对应功能，核对页面中的字段、状态和操作按钮后完成设置。提交前请复核必填项及业务对象，避免误操作。</w:t>
      </w:r>
    </w:p>
    <w:p w14:paraId="637AA8B1">
      <w:pPr>
        <w:spacing w:after="120" w:line="360" w:lineRule="auto"/>
        <w:jc w:val="center"/>
        <w:outlineLvl w:val="9"/>
        <w:rPr>
          <w:rFonts w:hint="eastAsia" w:ascii="微软雅黑" w:hAnsi="微软雅黑" w:eastAsia="微软雅黑" w:cs="微软雅黑"/>
          <w:b w:val="0"/>
          <w:color w:val="000000"/>
          <w:sz w:val="21"/>
          <w:lang w:eastAsia="zh-CN"/>
        </w:rPr>
      </w:pPr>
      <w:r>
        <w:rPr>
          <w:rFonts w:hint="eastAsia" w:ascii="微软雅黑" w:hAnsi="微软雅黑" w:eastAsia="微软雅黑" w:cs="微软雅黑"/>
          <w:b w:val="0"/>
          <w:color w:val="000000"/>
          <w:sz w:val="21"/>
          <w:lang w:eastAsia="zh-CN"/>
        </w:rPr>
        <w:drawing>
          <wp:inline distT="0" distB="0" distL="114300" distR="114300">
            <wp:extent cx="4434840" cy="3101340"/>
            <wp:effectExtent l="0" t="0" r="0" b="7620"/>
            <wp:docPr id="12" name="图片 12" descr="3.2.4.3-成员列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3.2.4.3-成员列表"/>
                    <pic:cNvPicPr>
                      <a:picLocks noChangeAspect="1"/>
                    </pic:cNvPicPr>
                  </pic:nvPicPr>
                  <pic:blipFill>
                    <a:blip r:embed="rId28"/>
                    <a:stretch>
                      <a:fillRect/>
                    </a:stretch>
                  </pic:blipFill>
                  <pic:spPr>
                    <a:xfrm>
                      <a:off x="0" y="0"/>
                      <a:ext cx="4434840" cy="3101340"/>
                    </a:xfrm>
                    <a:prstGeom prst="rect">
                      <a:avLst/>
                    </a:prstGeom>
                  </pic:spPr>
                </pic:pic>
              </a:graphicData>
            </a:graphic>
          </wp:inline>
        </w:drawing>
      </w:r>
    </w:p>
    <w:p w14:paraId="227CA343">
      <w:pPr>
        <w:spacing w:before="40" w:after="160" w:line="360" w:lineRule="auto"/>
        <w:jc w:val="center"/>
        <w:outlineLvl w:val="9"/>
        <w:rPr>
          <w:rFonts w:hint="eastAsia" w:ascii="微软雅黑" w:hAnsi="微软雅黑" w:eastAsia="微软雅黑" w:cs="微软雅黑"/>
          <w:b w:val="0"/>
          <w:color w:val="666666"/>
          <w:sz w:val="18"/>
          <w:lang w:eastAsia="zh-CN"/>
        </w:rPr>
      </w:pPr>
      <w:r>
        <w:rPr>
          <w:rFonts w:hint="eastAsia" w:ascii="微软雅黑" w:hAnsi="微软雅黑" w:eastAsia="微软雅黑" w:cs="微软雅黑"/>
          <w:b w:val="0"/>
          <w:color w:val="666666"/>
          <w:sz w:val="18"/>
          <w:lang w:eastAsia="zh-CN"/>
        </w:rPr>
        <w:t>图 3.2.4.3  成员列表</w:t>
      </w:r>
    </w:p>
    <w:p w14:paraId="23A3A13C">
      <w:pPr>
        <w:spacing w:before="200" w:after="160" w:line="360" w:lineRule="auto"/>
        <w:jc w:val="left"/>
        <w:outlineLvl w:val="3"/>
        <w:rPr>
          <w:rFonts w:hint="eastAsia" w:ascii="微软雅黑" w:hAnsi="微软雅黑" w:eastAsia="微软雅黑" w:cs="微软雅黑"/>
          <w:b/>
          <w:color w:val="1F4E79"/>
          <w:sz w:val="25"/>
          <w:lang w:eastAsia="zh-CN"/>
        </w:rPr>
      </w:pPr>
      <w:bookmarkStart w:id="103" w:name="_Toc30271"/>
      <w:r>
        <w:rPr>
          <w:rFonts w:hint="eastAsia" w:ascii="微软雅黑" w:hAnsi="微软雅黑" w:eastAsia="微软雅黑" w:cs="微软雅黑"/>
          <w:b/>
          <w:color w:val="1F4E79"/>
          <w:sz w:val="25"/>
          <w:lang w:eastAsia="zh-CN"/>
        </w:rPr>
        <w:t>3.2.4.4 发言和禁言</w:t>
      </w:r>
      <w:bookmarkEnd w:id="103"/>
    </w:p>
    <w:p w14:paraId="6C30717F">
      <w:pPr>
        <w:spacing w:after="120" w:line="360" w:lineRule="auto"/>
        <w:jc w:val="left"/>
        <w:outlineLvl w:val="9"/>
        <w:rPr>
          <w:rFonts w:hint="eastAsia" w:ascii="微软雅黑" w:hAnsi="微软雅黑" w:eastAsia="微软雅黑" w:cs="微软雅黑"/>
          <w:b w:val="0"/>
          <w:color w:val="000000"/>
          <w:sz w:val="21"/>
          <w:lang w:eastAsia="zh-CN"/>
        </w:rPr>
      </w:pPr>
      <w:r>
        <w:rPr>
          <w:rFonts w:hint="eastAsia" w:ascii="微软雅黑" w:hAnsi="微软雅黑" w:eastAsia="微软雅黑" w:cs="微软雅黑"/>
          <w:b w:val="0"/>
          <w:color w:val="000000"/>
          <w:sz w:val="21"/>
          <w:lang w:eastAsia="zh-CN"/>
        </w:rPr>
        <w:t>操作说明：按照图示进入对应功能，核对页面中的字段、状态和操作按钮后完成设置。提交前请复核必填项及业务对象，避免误操作。</w:t>
      </w:r>
    </w:p>
    <w:p w14:paraId="1A6760BC">
      <w:pPr>
        <w:spacing w:after="120" w:line="360" w:lineRule="auto"/>
        <w:jc w:val="center"/>
        <w:outlineLvl w:val="9"/>
        <w:rPr>
          <w:rFonts w:hint="eastAsia" w:ascii="微软雅黑" w:hAnsi="微软雅黑" w:eastAsia="微软雅黑" w:cs="微软雅黑"/>
          <w:b w:val="0"/>
          <w:color w:val="000000"/>
          <w:sz w:val="21"/>
          <w:lang w:eastAsia="zh-CN"/>
        </w:rPr>
      </w:pPr>
      <w:r>
        <w:rPr>
          <w:rFonts w:hint="eastAsia" w:ascii="微软雅黑" w:hAnsi="微软雅黑" w:eastAsia="微软雅黑" w:cs="微软雅黑"/>
          <w:b w:val="0"/>
          <w:color w:val="000000"/>
          <w:sz w:val="21"/>
          <w:lang w:eastAsia="zh-CN"/>
        </w:rPr>
        <w:drawing>
          <wp:inline distT="0" distB="0" distL="114300" distR="114300">
            <wp:extent cx="3749040" cy="327660"/>
            <wp:effectExtent l="0" t="0" r="0" b="7620"/>
            <wp:docPr id="13" name="图片 13" descr="3.2.4.4-发言和禁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3.2.4.4-发言和禁言"/>
                    <pic:cNvPicPr>
                      <a:picLocks noChangeAspect="1"/>
                    </pic:cNvPicPr>
                  </pic:nvPicPr>
                  <pic:blipFill>
                    <a:blip r:embed="rId29"/>
                    <a:stretch>
                      <a:fillRect/>
                    </a:stretch>
                  </pic:blipFill>
                  <pic:spPr>
                    <a:xfrm>
                      <a:off x="0" y="0"/>
                      <a:ext cx="3749040" cy="327660"/>
                    </a:xfrm>
                    <a:prstGeom prst="rect">
                      <a:avLst/>
                    </a:prstGeom>
                  </pic:spPr>
                </pic:pic>
              </a:graphicData>
            </a:graphic>
          </wp:inline>
        </w:drawing>
      </w:r>
    </w:p>
    <w:p w14:paraId="315A0E2E">
      <w:pPr>
        <w:spacing w:before="40" w:after="160" w:line="360" w:lineRule="auto"/>
        <w:jc w:val="center"/>
        <w:outlineLvl w:val="9"/>
        <w:rPr>
          <w:rFonts w:hint="eastAsia" w:ascii="微软雅黑" w:hAnsi="微软雅黑" w:eastAsia="微软雅黑" w:cs="微软雅黑"/>
          <w:b w:val="0"/>
          <w:color w:val="666666"/>
          <w:sz w:val="18"/>
          <w:lang w:eastAsia="zh-CN"/>
        </w:rPr>
      </w:pPr>
      <w:r>
        <w:rPr>
          <w:rFonts w:hint="eastAsia" w:ascii="微软雅黑" w:hAnsi="微软雅黑" w:eastAsia="微软雅黑" w:cs="微软雅黑"/>
          <w:b w:val="0"/>
          <w:color w:val="666666"/>
          <w:sz w:val="18"/>
          <w:lang w:eastAsia="zh-CN"/>
        </w:rPr>
        <w:t>图 3.2.4.4  发言和禁言</w:t>
      </w:r>
    </w:p>
    <w:p w14:paraId="0120749B">
      <w:pPr>
        <w:spacing w:before="200" w:after="160" w:line="360" w:lineRule="auto"/>
        <w:jc w:val="left"/>
        <w:outlineLvl w:val="3"/>
        <w:rPr>
          <w:rFonts w:hint="eastAsia" w:ascii="微软雅黑" w:hAnsi="微软雅黑" w:eastAsia="微软雅黑" w:cs="微软雅黑"/>
          <w:b/>
          <w:color w:val="1F4E79"/>
          <w:sz w:val="25"/>
          <w:lang w:eastAsia="zh-CN"/>
        </w:rPr>
      </w:pPr>
      <w:bookmarkStart w:id="104" w:name="_Toc2997"/>
      <w:r>
        <w:rPr>
          <w:rFonts w:hint="eastAsia" w:ascii="微软雅黑" w:hAnsi="微软雅黑" w:eastAsia="微软雅黑" w:cs="微软雅黑"/>
          <w:b/>
          <w:color w:val="1F4E79"/>
          <w:sz w:val="25"/>
          <w:lang w:eastAsia="zh-CN"/>
        </w:rPr>
        <w:t>3.2.4.5 带宽设置</w:t>
      </w:r>
      <w:bookmarkEnd w:id="104"/>
    </w:p>
    <w:p w14:paraId="6C6F1E07">
      <w:pPr>
        <w:spacing w:after="120" w:line="360" w:lineRule="auto"/>
        <w:jc w:val="left"/>
        <w:outlineLvl w:val="9"/>
        <w:rPr>
          <w:rFonts w:hint="eastAsia" w:ascii="微软雅黑" w:hAnsi="微软雅黑" w:eastAsia="微软雅黑" w:cs="微软雅黑"/>
          <w:b w:val="0"/>
          <w:color w:val="000000"/>
          <w:sz w:val="21"/>
          <w:lang w:eastAsia="zh-CN"/>
        </w:rPr>
      </w:pPr>
      <w:r>
        <w:rPr>
          <w:rFonts w:hint="eastAsia" w:ascii="微软雅黑" w:hAnsi="微软雅黑" w:eastAsia="微软雅黑" w:cs="微软雅黑"/>
          <w:b w:val="0"/>
          <w:color w:val="000000"/>
          <w:sz w:val="21"/>
          <w:lang w:eastAsia="zh-CN"/>
        </w:rPr>
        <w:t>操作说明：根据网络条件和会议质量要求选择合适的会议带宽。网络不稳定时可适当降低带宽，以提高会议连续性。</w:t>
      </w:r>
    </w:p>
    <w:p w14:paraId="276DD3C1">
      <w:pPr>
        <w:spacing w:after="120" w:line="360" w:lineRule="auto"/>
        <w:jc w:val="center"/>
        <w:outlineLvl w:val="9"/>
        <w:rPr>
          <w:rFonts w:hint="eastAsia" w:ascii="微软雅黑" w:hAnsi="微软雅黑" w:eastAsia="微软雅黑" w:cs="微软雅黑"/>
          <w:b w:val="0"/>
          <w:color w:val="000000"/>
          <w:sz w:val="21"/>
          <w:lang w:eastAsia="zh-CN"/>
        </w:rPr>
      </w:pPr>
      <w:r>
        <w:rPr>
          <w:rFonts w:hint="eastAsia" w:ascii="微软雅黑" w:hAnsi="微软雅黑" w:eastAsia="微软雅黑" w:cs="微软雅黑"/>
          <w:b w:val="0"/>
          <w:color w:val="000000"/>
          <w:sz w:val="21"/>
          <w:lang w:eastAsia="zh-CN"/>
        </w:rPr>
        <w:drawing>
          <wp:inline distT="0" distB="0" distL="114300" distR="114300">
            <wp:extent cx="2933700" cy="1744980"/>
            <wp:effectExtent l="0" t="0" r="7620" b="7620"/>
            <wp:docPr id="14" name="图片 14" descr="3.2.4.5-带宽设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3.2.4.5-带宽设置"/>
                    <pic:cNvPicPr>
                      <a:picLocks noChangeAspect="1"/>
                    </pic:cNvPicPr>
                  </pic:nvPicPr>
                  <pic:blipFill>
                    <a:blip r:embed="rId30"/>
                    <a:stretch>
                      <a:fillRect/>
                    </a:stretch>
                  </pic:blipFill>
                  <pic:spPr>
                    <a:xfrm>
                      <a:off x="0" y="0"/>
                      <a:ext cx="2933700" cy="1744980"/>
                    </a:xfrm>
                    <a:prstGeom prst="rect">
                      <a:avLst/>
                    </a:prstGeom>
                  </pic:spPr>
                </pic:pic>
              </a:graphicData>
            </a:graphic>
          </wp:inline>
        </w:drawing>
      </w:r>
    </w:p>
    <w:p w14:paraId="14C57D07">
      <w:pPr>
        <w:spacing w:before="40" w:after="160" w:line="360" w:lineRule="auto"/>
        <w:jc w:val="center"/>
        <w:outlineLvl w:val="9"/>
        <w:rPr>
          <w:rFonts w:hint="eastAsia" w:ascii="微软雅黑" w:hAnsi="微软雅黑" w:eastAsia="微软雅黑" w:cs="微软雅黑"/>
          <w:b w:val="0"/>
          <w:color w:val="666666"/>
          <w:sz w:val="18"/>
          <w:lang w:eastAsia="zh-CN"/>
        </w:rPr>
      </w:pPr>
      <w:r>
        <w:rPr>
          <w:rFonts w:hint="eastAsia" w:ascii="微软雅黑" w:hAnsi="微软雅黑" w:eastAsia="微软雅黑" w:cs="微软雅黑"/>
          <w:b w:val="0"/>
          <w:color w:val="666666"/>
          <w:sz w:val="18"/>
          <w:lang w:eastAsia="zh-CN"/>
        </w:rPr>
        <w:t>图 3.2.4.5  带宽设置</w:t>
      </w:r>
    </w:p>
    <w:p w14:paraId="5BC7E9E6">
      <w:pPr>
        <w:spacing w:before="200" w:after="160" w:line="360" w:lineRule="auto"/>
        <w:jc w:val="left"/>
        <w:outlineLvl w:val="3"/>
        <w:rPr>
          <w:rFonts w:hint="eastAsia" w:ascii="微软雅黑" w:hAnsi="微软雅黑" w:eastAsia="微软雅黑" w:cs="微软雅黑"/>
          <w:b/>
          <w:color w:val="1F4E79"/>
          <w:sz w:val="25"/>
          <w:lang w:eastAsia="zh-CN"/>
        </w:rPr>
      </w:pPr>
      <w:bookmarkStart w:id="105" w:name="_Toc19423"/>
      <w:r>
        <w:rPr>
          <w:rFonts w:hint="eastAsia" w:ascii="微软雅黑" w:hAnsi="微软雅黑" w:eastAsia="微软雅黑" w:cs="微软雅黑"/>
          <w:b/>
          <w:color w:val="1F4E79"/>
          <w:sz w:val="25"/>
          <w:lang w:eastAsia="zh-CN"/>
        </w:rPr>
        <w:t>3.2.4.6 帧率设置</w:t>
      </w:r>
      <w:bookmarkEnd w:id="105"/>
    </w:p>
    <w:p w14:paraId="13240B4A">
      <w:pPr>
        <w:spacing w:after="120" w:line="360" w:lineRule="auto"/>
        <w:jc w:val="left"/>
        <w:outlineLvl w:val="9"/>
        <w:rPr>
          <w:rFonts w:hint="eastAsia" w:ascii="微软雅黑" w:hAnsi="微软雅黑" w:eastAsia="微软雅黑" w:cs="微软雅黑"/>
          <w:b w:val="0"/>
          <w:color w:val="000000"/>
          <w:sz w:val="21"/>
          <w:lang w:eastAsia="zh-CN"/>
        </w:rPr>
      </w:pPr>
      <w:r>
        <w:rPr>
          <w:rFonts w:hint="eastAsia" w:ascii="微软雅黑" w:hAnsi="微软雅黑" w:eastAsia="微软雅黑" w:cs="微软雅黑"/>
          <w:b w:val="0"/>
          <w:color w:val="000000"/>
          <w:sz w:val="21"/>
          <w:lang w:eastAsia="zh-CN"/>
        </w:rPr>
        <w:t>操作说明：设置视频帧率。较高帧率画面更流畅，但会占用更多网络资源；应结合终端能力和网络状况选择。</w:t>
      </w:r>
    </w:p>
    <w:p w14:paraId="3C5C8AE4">
      <w:pPr>
        <w:spacing w:after="120" w:line="360" w:lineRule="auto"/>
        <w:jc w:val="center"/>
        <w:outlineLvl w:val="9"/>
        <w:rPr>
          <w:rFonts w:hint="eastAsia" w:ascii="微软雅黑" w:hAnsi="微软雅黑" w:eastAsia="微软雅黑" w:cs="微软雅黑"/>
          <w:b w:val="0"/>
          <w:color w:val="000000"/>
          <w:sz w:val="21"/>
          <w:lang w:eastAsia="zh-CN"/>
        </w:rPr>
      </w:pPr>
      <w:r>
        <w:rPr>
          <w:rFonts w:hint="eastAsia" w:ascii="微软雅黑" w:hAnsi="微软雅黑" w:eastAsia="微软雅黑" w:cs="微软雅黑"/>
          <w:b w:val="0"/>
          <w:color w:val="000000"/>
          <w:sz w:val="21"/>
          <w:lang w:eastAsia="zh-CN"/>
        </w:rPr>
        <w:drawing>
          <wp:inline distT="0" distB="0" distL="114300" distR="114300">
            <wp:extent cx="2933700" cy="1760220"/>
            <wp:effectExtent l="0" t="0" r="7620" b="7620"/>
            <wp:docPr id="15" name="图片 15" descr="3.2.4.6-帧率设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3.2.4.6-帧率设置"/>
                    <pic:cNvPicPr>
                      <a:picLocks noChangeAspect="1"/>
                    </pic:cNvPicPr>
                  </pic:nvPicPr>
                  <pic:blipFill>
                    <a:blip r:embed="rId31"/>
                    <a:stretch>
                      <a:fillRect/>
                    </a:stretch>
                  </pic:blipFill>
                  <pic:spPr>
                    <a:xfrm>
                      <a:off x="0" y="0"/>
                      <a:ext cx="2933700" cy="1760220"/>
                    </a:xfrm>
                    <a:prstGeom prst="rect">
                      <a:avLst/>
                    </a:prstGeom>
                  </pic:spPr>
                </pic:pic>
              </a:graphicData>
            </a:graphic>
          </wp:inline>
        </w:drawing>
      </w:r>
    </w:p>
    <w:p w14:paraId="22300396">
      <w:pPr>
        <w:spacing w:before="40" w:after="160" w:line="360" w:lineRule="auto"/>
        <w:jc w:val="center"/>
        <w:outlineLvl w:val="9"/>
        <w:rPr>
          <w:rFonts w:hint="eastAsia" w:ascii="微软雅黑" w:hAnsi="微软雅黑" w:eastAsia="微软雅黑" w:cs="微软雅黑"/>
          <w:b w:val="0"/>
          <w:color w:val="666666"/>
          <w:sz w:val="18"/>
          <w:lang w:eastAsia="zh-CN"/>
        </w:rPr>
      </w:pPr>
      <w:r>
        <w:rPr>
          <w:rFonts w:hint="eastAsia" w:ascii="微软雅黑" w:hAnsi="微软雅黑" w:eastAsia="微软雅黑" w:cs="微软雅黑"/>
          <w:b w:val="0"/>
          <w:color w:val="666666"/>
          <w:sz w:val="18"/>
          <w:lang w:eastAsia="zh-CN"/>
        </w:rPr>
        <w:t>图 3.2.4.6  帧率设置</w:t>
      </w:r>
    </w:p>
    <w:p w14:paraId="5E6CB7DB">
      <w:pPr>
        <w:spacing w:before="200" w:after="160" w:line="360" w:lineRule="auto"/>
        <w:jc w:val="left"/>
        <w:outlineLvl w:val="3"/>
        <w:rPr>
          <w:rFonts w:hint="eastAsia" w:ascii="微软雅黑" w:hAnsi="微软雅黑" w:eastAsia="微软雅黑" w:cs="微软雅黑"/>
          <w:b/>
          <w:color w:val="1F4E79"/>
          <w:sz w:val="25"/>
          <w:lang w:eastAsia="zh-CN"/>
        </w:rPr>
      </w:pPr>
      <w:bookmarkStart w:id="106" w:name="_Toc18096"/>
      <w:r>
        <w:rPr>
          <w:rFonts w:hint="eastAsia" w:ascii="微软雅黑" w:hAnsi="微软雅黑" w:eastAsia="微软雅黑" w:cs="微软雅黑"/>
          <w:b/>
          <w:color w:val="1F4E79"/>
          <w:sz w:val="25"/>
          <w:lang w:eastAsia="zh-CN"/>
        </w:rPr>
        <w:t>3.2.4.7 成员位置设置</w:t>
      </w:r>
      <w:bookmarkEnd w:id="106"/>
    </w:p>
    <w:p w14:paraId="2AFBAEA1">
      <w:pPr>
        <w:spacing w:after="120" w:line="360" w:lineRule="auto"/>
        <w:jc w:val="left"/>
        <w:outlineLvl w:val="9"/>
        <w:rPr>
          <w:rFonts w:hint="eastAsia" w:ascii="微软雅黑" w:hAnsi="微软雅黑" w:eastAsia="微软雅黑" w:cs="微软雅黑"/>
          <w:b w:val="0"/>
          <w:color w:val="000000"/>
          <w:sz w:val="21"/>
          <w:lang w:eastAsia="zh-CN"/>
        </w:rPr>
      </w:pPr>
      <w:r>
        <w:rPr>
          <w:rFonts w:hint="eastAsia" w:ascii="微软雅黑" w:hAnsi="微软雅黑" w:eastAsia="微软雅黑" w:cs="微软雅黑"/>
          <w:b w:val="0"/>
          <w:color w:val="000000"/>
          <w:sz w:val="21"/>
          <w:lang w:eastAsia="zh-CN"/>
        </w:rPr>
        <w:t>操作说明：调整选定成员在会议画面布局中的显示位置，确认后观察布局是否符合会商需要。</w:t>
      </w:r>
    </w:p>
    <w:p w14:paraId="06D5784D">
      <w:pPr>
        <w:spacing w:after="120" w:line="360" w:lineRule="auto"/>
        <w:jc w:val="center"/>
        <w:outlineLvl w:val="9"/>
        <w:rPr>
          <w:rFonts w:hint="eastAsia" w:ascii="微软雅黑" w:hAnsi="微软雅黑" w:eastAsia="微软雅黑" w:cs="微软雅黑"/>
          <w:b w:val="0"/>
          <w:color w:val="000000"/>
          <w:sz w:val="21"/>
          <w:lang w:eastAsia="zh-CN"/>
        </w:rPr>
      </w:pPr>
      <w:r>
        <w:rPr>
          <w:rFonts w:hint="eastAsia" w:ascii="微软雅黑" w:hAnsi="微软雅黑" w:eastAsia="微软雅黑" w:cs="微软雅黑"/>
          <w:b w:val="0"/>
          <w:color w:val="000000"/>
          <w:sz w:val="21"/>
          <w:lang w:eastAsia="zh-CN"/>
        </w:rPr>
        <w:drawing>
          <wp:inline distT="0" distB="0" distL="114300" distR="114300">
            <wp:extent cx="2910840" cy="1744980"/>
            <wp:effectExtent l="0" t="0" r="0" b="7620"/>
            <wp:docPr id="16" name="图片 16" descr="3.2.4.7-成员位置设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3.2.4.7-成员位置设置"/>
                    <pic:cNvPicPr>
                      <a:picLocks noChangeAspect="1"/>
                    </pic:cNvPicPr>
                  </pic:nvPicPr>
                  <pic:blipFill>
                    <a:blip r:embed="rId32"/>
                    <a:stretch>
                      <a:fillRect/>
                    </a:stretch>
                  </pic:blipFill>
                  <pic:spPr>
                    <a:xfrm>
                      <a:off x="0" y="0"/>
                      <a:ext cx="2910840" cy="1744980"/>
                    </a:xfrm>
                    <a:prstGeom prst="rect">
                      <a:avLst/>
                    </a:prstGeom>
                  </pic:spPr>
                </pic:pic>
              </a:graphicData>
            </a:graphic>
          </wp:inline>
        </w:drawing>
      </w:r>
    </w:p>
    <w:p w14:paraId="5AF1446C">
      <w:pPr>
        <w:spacing w:before="40" w:after="160" w:line="360" w:lineRule="auto"/>
        <w:jc w:val="center"/>
        <w:outlineLvl w:val="9"/>
        <w:rPr>
          <w:rFonts w:hint="eastAsia" w:ascii="微软雅黑" w:hAnsi="微软雅黑" w:eastAsia="微软雅黑" w:cs="微软雅黑"/>
          <w:b w:val="0"/>
          <w:color w:val="666666"/>
          <w:sz w:val="18"/>
          <w:lang w:eastAsia="zh-CN"/>
        </w:rPr>
      </w:pPr>
      <w:r>
        <w:rPr>
          <w:rFonts w:hint="eastAsia" w:ascii="微软雅黑" w:hAnsi="微软雅黑" w:eastAsia="微软雅黑" w:cs="微软雅黑"/>
          <w:b w:val="0"/>
          <w:color w:val="666666"/>
          <w:sz w:val="18"/>
          <w:lang w:eastAsia="zh-CN"/>
        </w:rPr>
        <w:t>图 3.2.4.7  成员位置设置</w:t>
      </w:r>
    </w:p>
    <w:p w14:paraId="1A5A5CF0">
      <w:pPr>
        <w:spacing w:before="200" w:after="160" w:line="360" w:lineRule="auto"/>
        <w:jc w:val="left"/>
        <w:outlineLvl w:val="3"/>
        <w:rPr>
          <w:rFonts w:hint="eastAsia" w:ascii="微软雅黑" w:hAnsi="微软雅黑" w:eastAsia="微软雅黑" w:cs="微软雅黑"/>
          <w:b/>
          <w:color w:val="1F4E79"/>
          <w:sz w:val="25"/>
          <w:lang w:eastAsia="zh-CN"/>
        </w:rPr>
      </w:pPr>
      <w:bookmarkStart w:id="107" w:name="_Toc11644"/>
      <w:r>
        <w:rPr>
          <w:rFonts w:hint="eastAsia" w:ascii="微软雅黑" w:hAnsi="微软雅黑" w:eastAsia="微软雅黑" w:cs="微软雅黑"/>
          <w:b/>
          <w:color w:val="1F4E79"/>
          <w:sz w:val="25"/>
          <w:lang w:eastAsia="zh-CN"/>
        </w:rPr>
        <w:t>3.2.4.8 指定成员主屏设置</w:t>
      </w:r>
      <w:bookmarkEnd w:id="107"/>
    </w:p>
    <w:p w14:paraId="4B067354">
      <w:pPr>
        <w:spacing w:after="120" w:line="360" w:lineRule="auto"/>
        <w:jc w:val="left"/>
        <w:outlineLvl w:val="9"/>
        <w:rPr>
          <w:rFonts w:hint="eastAsia" w:ascii="微软雅黑" w:hAnsi="微软雅黑" w:eastAsia="微软雅黑" w:cs="微软雅黑"/>
          <w:b w:val="0"/>
          <w:color w:val="000000"/>
          <w:sz w:val="21"/>
          <w:lang w:eastAsia="zh-CN"/>
        </w:rPr>
      </w:pPr>
      <w:r>
        <w:rPr>
          <w:rFonts w:hint="eastAsia" w:ascii="微软雅黑" w:hAnsi="微软雅黑" w:eastAsia="微软雅黑" w:cs="微软雅黑"/>
          <w:b w:val="0"/>
          <w:color w:val="000000"/>
          <w:sz w:val="21"/>
          <w:lang w:eastAsia="zh-CN"/>
        </w:rPr>
        <w:t>操作说明：选择目标成员并将其指定为主屏，使该成员画面在主显示区域呈现。</w:t>
      </w:r>
    </w:p>
    <w:p w14:paraId="719BF3E3">
      <w:pPr>
        <w:spacing w:after="120" w:line="360" w:lineRule="auto"/>
        <w:jc w:val="center"/>
        <w:outlineLvl w:val="9"/>
        <w:rPr>
          <w:rFonts w:hint="eastAsia" w:ascii="微软雅黑" w:hAnsi="微软雅黑" w:eastAsia="微软雅黑" w:cs="微软雅黑"/>
          <w:b w:val="0"/>
          <w:color w:val="000000"/>
          <w:sz w:val="21"/>
          <w:lang w:eastAsia="zh-CN"/>
        </w:rPr>
      </w:pPr>
      <w:r>
        <w:rPr>
          <w:rFonts w:hint="eastAsia" w:ascii="微软雅黑" w:hAnsi="微软雅黑" w:eastAsia="微软雅黑" w:cs="微软雅黑"/>
          <w:b w:val="0"/>
          <w:color w:val="000000"/>
          <w:sz w:val="21"/>
          <w:lang w:eastAsia="zh-CN"/>
        </w:rPr>
        <w:drawing>
          <wp:inline distT="0" distB="0" distL="114300" distR="114300">
            <wp:extent cx="2895600" cy="1722120"/>
            <wp:effectExtent l="0" t="0" r="0" b="0"/>
            <wp:docPr id="17" name="图片 17" descr="3.2.4.8-指定成员主屏设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3.2.4.8-指定成员主屏设置"/>
                    <pic:cNvPicPr>
                      <a:picLocks noChangeAspect="1"/>
                    </pic:cNvPicPr>
                  </pic:nvPicPr>
                  <pic:blipFill>
                    <a:blip r:embed="rId33"/>
                    <a:stretch>
                      <a:fillRect/>
                    </a:stretch>
                  </pic:blipFill>
                  <pic:spPr>
                    <a:xfrm>
                      <a:off x="0" y="0"/>
                      <a:ext cx="2895600" cy="1722120"/>
                    </a:xfrm>
                    <a:prstGeom prst="rect">
                      <a:avLst/>
                    </a:prstGeom>
                  </pic:spPr>
                </pic:pic>
              </a:graphicData>
            </a:graphic>
          </wp:inline>
        </w:drawing>
      </w:r>
    </w:p>
    <w:p w14:paraId="7742859B">
      <w:pPr>
        <w:spacing w:before="40" w:after="160" w:line="360" w:lineRule="auto"/>
        <w:jc w:val="center"/>
        <w:outlineLvl w:val="9"/>
        <w:rPr>
          <w:rFonts w:hint="eastAsia" w:ascii="微软雅黑" w:hAnsi="微软雅黑" w:eastAsia="微软雅黑" w:cs="微软雅黑"/>
          <w:b w:val="0"/>
          <w:color w:val="666666"/>
          <w:sz w:val="18"/>
          <w:lang w:eastAsia="zh-CN"/>
        </w:rPr>
      </w:pPr>
      <w:r>
        <w:rPr>
          <w:rFonts w:hint="eastAsia" w:ascii="微软雅黑" w:hAnsi="微软雅黑" w:eastAsia="微软雅黑" w:cs="微软雅黑"/>
          <w:b w:val="0"/>
          <w:color w:val="666666"/>
          <w:sz w:val="18"/>
          <w:lang w:eastAsia="zh-CN"/>
        </w:rPr>
        <w:t>图 3.2.4.8  指定成员主屏设置</w:t>
      </w:r>
    </w:p>
    <w:p w14:paraId="693223CB">
      <w:pPr>
        <w:spacing w:before="200" w:after="160" w:line="360" w:lineRule="auto"/>
        <w:jc w:val="left"/>
        <w:outlineLvl w:val="3"/>
        <w:rPr>
          <w:rFonts w:hint="eastAsia" w:ascii="微软雅黑" w:hAnsi="微软雅黑" w:eastAsia="微软雅黑" w:cs="微软雅黑"/>
          <w:b/>
          <w:color w:val="1F4E79"/>
          <w:sz w:val="25"/>
          <w:lang w:eastAsia="zh-CN"/>
        </w:rPr>
      </w:pPr>
      <w:bookmarkStart w:id="108" w:name="_Toc6092"/>
      <w:r>
        <w:rPr>
          <w:rFonts w:hint="eastAsia" w:ascii="微软雅黑" w:hAnsi="微软雅黑" w:eastAsia="微软雅黑" w:cs="微软雅黑"/>
          <w:b/>
          <w:color w:val="1F4E79"/>
          <w:sz w:val="25"/>
          <w:lang w:eastAsia="zh-CN"/>
        </w:rPr>
        <w:t>3.2.4.9 屏幕显示比例设置</w:t>
      </w:r>
      <w:bookmarkEnd w:id="108"/>
    </w:p>
    <w:p w14:paraId="4CC97245">
      <w:pPr>
        <w:spacing w:after="120" w:line="360" w:lineRule="auto"/>
        <w:jc w:val="left"/>
        <w:outlineLvl w:val="9"/>
        <w:rPr>
          <w:rFonts w:hint="eastAsia" w:ascii="微软雅黑" w:hAnsi="微软雅黑" w:eastAsia="微软雅黑" w:cs="微软雅黑"/>
          <w:b w:val="0"/>
          <w:color w:val="000000"/>
          <w:sz w:val="21"/>
          <w:lang w:eastAsia="zh-CN"/>
        </w:rPr>
      </w:pPr>
      <w:r>
        <w:rPr>
          <w:rFonts w:hint="eastAsia" w:ascii="微软雅黑" w:hAnsi="微软雅黑" w:eastAsia="微软雅黑" w:cs="微软雅黑"/>
          <w:b w:val="0"/>
          <w:color w:val="000000"/>
          <w:sz w:val="21"/>
          <w:lang w:eastAsia="zh-CN"/>
        </w:rPr>
        <w:t>操作说明：根据显示设备和画面内容选择适合的显示比例，避免画面拉伸、裁切或出现过多留白。</w:t>
      </w:r>
    </w:p>
    <w:p w14:paraId="0CB918B7">
      <w:pPr>
        <w:spacing w:after="120" w:line="360" w:lineRule="auto"/>
        <w:jc w:val="center"/>
        <w:outlineLvl w:val="9"/>
        <w:rPr>
          <w:rFonts w:hint="eastAsia" w:ascii="微软雅黑" w:hAnsi="微软雅黑" w:eastAsia="微软雅黑" w:cs="微软雅黑"/>
          <w:b w:val="0"/>
          <w:color w:val="000000"/>
          <w:sz w:val="21"/>
          <w:lang w:eastAsia="zh-CN"/>
        </w:rPr>
      </w:pPr>
      <w:r>
        <w:rPr>
          <w:rFonts w:hint="eastAsia" w:ascii="微软雅黑" w:hAnsi="微软雅黑" w:eastAsia="微软雅黑" w:cs="微软雅黑"/>
          <w:b w:val="0"/>
          <w:color w:val="000000"/>
          <w:sz w:val="21"/>
          <w:lang w:eastAsia="zh-CN"/>
        </w:rPr>
        <w:drawing>
          <wp:inline distT="0" distB="0" distL="114300" distR="114300">
            <wp:extent cx="3048000" cy="716280"/>
            <wp:effectExtent l="0" t="0" r="0" b="0"/>
            <wp:docPr id="29" name="图片 29" descr="3.2.4.9-屏幕显示比例设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3.2.4.9-屏幕显示比例设置"/>
                    <pic:cNvPicPr>
                      <a:picLocks noChangeAspect="1"/>
                    </pic:cNvPicPr>
                  </pic:nvPicPr>
                  <pic:blipFill>
                    <a:blip r:embed="rId34"/>
                    <a:stretch>
                      <a:fillRect/>
                    </a:stretch>
                  </pic:blipFill>
                  <pic:spPr>
                    <a:xfrm>
                      <a:off x="0" y="0"/>
                      <a:ext cx="3048000" cy="716280"/>
                    </a:xfrm>
                    <a:prstGeom prst="rect">
                      <a:avLst/>
                    </a:prstGeom>
                  </pic:spPr>
                </pic:pic>
              </a:graphicData>
            </a:graphic>
          </wp:inline>
        </w:drawing>
      </w:r>
    </w:p>
    <w:p w14:paraId="1B70F809">
      <w:pPr>
        <w:spacing w:before="40" w:after="160" w:line="360" w:lineRule="auto"/>
        <w:jc w:val="center"/>
        <w:outlineLvl w:val="9"/>
        <w:rPr>
          <w:rFonts w:hint="eastAsia" w:ascii="微软雅黑" w:hAnsi="微软雅黑" w:eastAsia="微软雅黑" w:cs="微软雅黑"/>
          <w:b w:val="0"/>
          <w:color w:val="666666"/>
          <w:sz w:val="18"/>
          <w:lang w:eastAsia="zh-CN"/>
        </w:rPr>
      </w:pPr>
      <w:r>
        <w:rPr>
          <w:rFonts w:hint="eastAsia" w:ascii="微软雅黑" w:hAnsi="微软雅黑" w:eastAsia="微软雅黑" w:cs="微软雅黑"/>
          <w:b w:val="0"/>
          <w:color w:val="666666"/>
          <w:sz w:val="18"/>
          <w:lang w:eastAsia="zh-CN"/>
        </w:rPr>
        <w:t>图 3.2.4.9  屏幕显示比例设置</w:t>
      </w:r>
    </w:p>
    <w:p w14:paraId="5065FAF3">
      <w:pPr>
        <w:spacing w:before="200" w:after="160" w:line="360" w:lineRule="auto"/>
        <w:jc w:val="left"/>
        <w:outlineLvl w:val="3"/>
        <w:rPr>
          <w:rFonts w:hint="eastAsia" w:ascii="微软雅黑" w:hAnsi="微软雅黑" w:eastAsia="微软雅黑" w:cs="微软雅黑"/>
          <w:b/>
          <w:color w:val="1F4E79"/>
          <w:sz w:val="25"/>
          <w:lang w:eastAsia="zh-CN"/>
        </w:rPr>
      </w:pPr>
      <w:bookmarkStart w:id="109" w:name="_Toc20334"/>
      <w:r>
        <w:rPr>
          <w:rFonts w:hint="eastAsia" w:ascii="微软雅黑" w:hAnsi="微软雅黑" w:eastAsia="微软雅黑" w:cs="微软雅黑"/>
          <w:b/>
          <w:color w:val="1F4E79"/>
          <w:sz w:val="25"/>
          <w:lang w:eastAsia="zh-CN"/>
        </w:rPr>
        <w:t>3.2.4.10 锁定和解锁会议设置</w:t>
      </w:r>
      <w:bookmarkEnd w:id="109"/>
    </w:p>
    <w:p w14:paraId="2C3B1672">
      <w:pPr>
        <w:spacing w:after="120" w:line="360" w:lineRule="auto"/>
        <w:jc w:val="left"/>
        <w:outlineLvl w:val="9"/>
        <w:rPr>
          <w:rFonts w:hint="eastAsia" w:ascii="微软雅黑" w:hAnsi="微软雅黑" w:eastAsia="微软雅黑" w:cs="微软雅黑"/>
          <w:b w:val="0"/>
          <w:color w:val="000000"/>
          <w:sz w:val="21"/>
          <w:lang w:eastAsia="zh-CN"/>
        </w:rPr>
      </w:pPr>
      <w:r>
        <w:rPr>
          <w:rFonts w:hint="eastAsia" w:ascii="微软雅黑" w:hAnsi="微软雅黑" w:eastAsia="微软雅黑" w:cs="微软雅黑"/>
          <w:b w:val="0"/>
          <w:color w:val="000000"/>
          <w:sz w:val="21"/>
          <w:lang w:eastAsia="zh-CN"/>
        </w:rPr>
        <w:t>操作说明：锁定会议后可限制未获授权的成员加入；需要继续邀请成员时先解锁。操作后应核对会议锁定状态。</w:t>
      </w:r>
    </w:p>
    <w:p w14:paraId="475B1C40">
      <w:pPr>
        <w:spacing w:after="120" w:line="360" w:lineRule="auto"/>
        <w:jc w:val="center"/>
        <w:outlineLvl w:val="9"/>
        <w:rPr>
          <w:rFonts w:hint="eastAsia" w:ascii="微软雅黑" w:hAnsi="微软雅黑" w:eastAsia="微软雅黑" w:cs="微软雅黑"/>
          <w:b w:val="0"/>
          <w:color w:val="000000"/>
          <w:sz w:val="21"/>
          <w:lang w:eastAsia="zh-CN"/>
        </w:rPr>
      </w:pPr>
      <w:r>
        <w:rPr>
          <w:rFonts w:hint="eastAsia" w:ascii="微软雅黑" w:hAnsi="微软雅黑" w:eastAsia="微软雅黑" w:cs="微软雅黑"/>
          <w:b w:val="0"/>
          <w:color w:val="000000"/>
          <w:sz w:val="21"/>
          <w:lang w:eastAsia="zh-CN"/>
        </w:rPr>
        <w:drawing>
          <wp:inline distT="0" distB="0" distL="114300" distR="114300">
            <wp:extent cx="3048000" cy="716280"/>
            <wp:effectExtent l="0" t="0" r="0" b="0"/>
            <wp:docPr id="19" name="图片 19" descr="3.2.4.10-锁定和解锁会议设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3.2.4.10-锁定和解锁会议设置"/>
                    <pic:cNvPicPr>
                      <a:picLocks noChangeAspect="1"/>
                    </pic:cNvPicPr>
                  </pic:nvPicPr>
                  <pic:blipFill>
                    <a:blip r:embed="rId34"/>
                    <a:stretch>
                      <a:fillRect/>
                    </a:stretch>
                  </pic:blipFill>
                  <pic:spPr>
                    <a:xfrm>
                      <a:off x="0" y="0"/>
                      <a:ext cx="3048000" cy="716280"/>
                    </a:xfrm>
                    <a:prstGeom prst="rect">
                      <a:avLst/>
                    </a:prstGeom>
                  </pic:spPr>
                </pic:pic>
              </a:graphicData>
            </a:graphic>
          </wp:inline>
        </w:drawing>
      </w:r>
    </w:p>
    <w:p w14:paraId="4A01E34F">
      <w:pPr>
        <w:spacing w:before="40" w:after="160" w:line="360" w:lineRule="auto"/>
        <w:jc w:val="center"/>
        <w:outlineLvl w:val="9"/>
        <w:rPr>
          <w:rFonts w:hint="eastAsia" w:ascii="微软雅黑" w:hAnsi="微软雅黑" w:eastAsia="微软雅黑" w:cs="微软雅黑"/>
          <w:b w:val="0"/>
          <w:color w:val="666666"/>
          <w:sz w:val="18"/>
          <w:lang w:eastAsia="zh-CN"/>
        </w:rPr>
      </w:pPr>
      <w:r>
        <w:rPr>
          <w:rFonts w:hint="eastAsia" w:ascii="微软雅黑" w:hAnsi="微软雅黑" w:eastAsia="微软雅黑" w:cs="微软雅黑"/>
          <w:b w:val="0"/>
          <w:color w:val="666666"/>
          <w:sz w:val="18"/>
          <w:lang w:eastAsia="zh-CN"/>
        </w:rPr>
        <w:t>图 3.2.4.10  锁定和解锁会议设置</w:t>
      </w:r>
    </w:p>
    <w:p w14:paraId="72B99B4C">
      <w:pPr>
        <w:spacing w:before="320" w:after="160" w:line="360" w:lineRule="auto"/>
        <w:jc w:val="left"/>
        <w:outlineLvl w:val="0"/>
        <w:rPr>
          <w:rFonts w:hint="eastAsia" w:ascii="微软雅黑" w:hAnsi="微软雅黑" w:eastAsia="微软雅黑" w:cs="微软雅黑"/>
          <w:b/>
          <w:color w:val="1F4E79"/>
          <w:sz w:val="38"/>
          <w:lang w:eastAsia="zh-CN"/>
        </w:rPr>
      </w:pPr>
      <w:bookmarkStart w:id="110" w:name="_Toc3268"/>
      <w:bookmarkStart w:id="111" w:name="_Toc17891"/>
      <w:r>
        <w:rPr>
          <w:rFonts w:hint="eastAsia" w:ascii="微软雅黑" w:hAnsi="微软雅黑" w:eastAsia="微软雅黑" w:cs="微软雅黑"/>
          <w:b/>
          <w:color w:val="1F4E79"/>
          <w:sz w:val="38"/>
          <w:lang w:eastAsia="zh-CN"/>
        </w:rPr>
        <w:t>4 会议会商</w:t>
      </w:r>
      <w:bookmarkEnd w:id="110"/>
      <w:bookmarkEnd w:id="111"/>
    </w:p>
    <w:p w14:paraId="735C578C">
      <w:pPr>
        <w:spacing w:after="120" w:line="360" w:lineRule="auto"/>
        <w:jc w:val="left"/>
        <w:outlineLvl w:val="9"/>
        <w:rPr>
          <w:rFonts w:hint="eastAsia" w:ascii="微软雅黑" w:hAnsi="微软雅黑" w:eastAsia="微软雅黑" w:cs="微软雅黑"/>
          <w:b w:val="0"/>
          <w:color w:val="000000"/>
          <w:sz w:val="21"/>
          <w:lang w:eastAsia="zh-CN"/>
        </w:rPr>
      </w:pPr>
      <w:r>
        <w:rPr>
          <w:rFonts w:hint="eastAsia" w:ascii="微软雅黑" w:hAnsi="微软雅黑" w:eastAsia="微软雅黑" w:cs="微软雅黑"/>
          <w:b w:val="0"/>
          <w:color w:val="000000"/>
          <w:sz w:val="21"/>
          <w:lang w:eastAsia="zh-CN"/>
        </w:rPr>
        <w:t>操作说明：在左侧导航栏选择【会议会商】，进入会议室列表及会商管理页面，可完成会议室维护、会议启动和会中控制。</w:t>
      </w:r>
    </w:p>
    <w:p w14:paraId="0FE8AE72">
      <w:pPr>
        <w:spacing w:after="120" w:line="360" w:lineRule="auto"/>
        <w:jc w:val="center"/>
        <w:outlineLvl w:val="9"/>
        <w:rPr>
          <w:rFonts w:hint="eastAsia" w:ascii="微软雅黑" w:hAnsi="微软雅黑" w:eastAsia="微软雅黑" w:cs="微软雅黑"/>
          <w:b w:val="0"/>
          <w:color w:val="000000"/>
          <w:sz w:val="21"/>
          <w:lang w:eastAsia="zh-CN"/>
        </w:rPr>
      </w:pPr>
      <w:r>
        <w:rPr>
          <w:rFonts w:hint="eastAsia" w:ascii="微软雅黑" w:hAnsi="微软雅黑" w:eastAsia="微软雅黑" w:cs="微软雅黑"/>
          <w:b w:val="0"/>
          <w:color w:val="000000"/>
          <w:sz w:val="21"/>
          <w:lang w:eastAsia="zh-CN"/>
        </w:rPr>
        <w:drawing>
          <wp:inline distT="0" distB="0" distL="114300" distR="114300">
            <wp:extent cx="5832475" cy="2799080"/>
            <wp:effectExtent l="0" t="0" r="4445" b="5080"/>
            <wp:docPr id="52" name="图片 52" descr="4-会议会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4-会议会商"/>
                    <pic:cNvPicPr>
                      <a:picLocks noChangeAspect="1"/>
                    </pic:cNvPicPr>
                  </pic:nvPicPr>
                  <pic:blipFill>
                    <a:blip r:embed="rId35"/>
                    <a:stretch>
                      <a:fillRect/>
                    </a:stretch>
                  </pic:blipFill>
                  <pic:spPr>
                    <a:xfrm>
                      <a:off x="0" y="0"/>
                      <a:ext cx="5832475" cy="2799080"/>
                    </a:xfrm>
                    <a:prstGeom prst="rect">
                      <a:avLst/>
                    </a:prstGeom>
                  </pic:spPr>
                </pic:pic>
              </a:graphicData>
            </a:graphic>
          </wp:inline>
        </w:drawing>
      </w:r>
    </w:p>
    <w:p w14:paraId="15329F46">
      <w:pPr>
        <w:spacing w:before="40" w:after="160" w:line="360" w:lineRule="auto"/>
        <w:jc w:val="center"/>
        <w:outlineLvl w:val="9"/>
        <w:rPr>
          <w:rFonts w:hint="eastAsia" w:ascii="微软雅黑" w:hAnsi="微软雅黑" w:eastAsia="微软雅黑" w:cs="微软雅黑"/>
          <w:b w:val="0"/>
          <w:color w:val="666666"/>
          <w:sz w:val="18"/>
          <w:lang w:eastAsia="zh-CN"/>
        </w:rPr>
      </w:pPr>
      <w:r>
        <w:rPr>
          <w:rFonts w:hint="eastAsia" w:ascii="微软雅黑" w:hAnsi="微软雅黑" w:eastAsia="微软雅黑" w:cs="微软雅黑"/>
          <w:b w:val="0"/>
          <w:color w:val="666666"/>
          <w:sz w:val="18"/>
          <w:lang w:eastAsia="zh-CN"/>
        </w:rPr>
        <w:t>图 4  会议会商</w:t>
      </w:r>
    </w:p>
    <w:p w14:paraId="14A0CF17">
      <w:pPr>
        <w:spacing w:before="280" w:after="160" w:line="360" w:lineRule="auto"/>
        <w:jc w:val="left"/>
        <w:outlineLvl w:val="1"/>
        <w:rPr>
          <w:rFonts w:hint="eastAsia" w:ascii="微软雅黑" w:hAnsi="微软雅黑" w:eastAsia="微软雅黑" w:cs="微软雅黑"/>
          <w:b/>
          <w:color w:val="1F4E79"/>
          <w:sz w:val="32"/>
          <w:lang w:eastAsia="zh-CN"/>
        </w:rPr>
      </w:pPr>
      <w:bookmarkStart w:id="112" w:name="_Toc4160"/>
      <w:bookmarkStart w:id="113" w:name="_Toc2561"/>
      <w:r>
        <w:rPr>
          <w:rFonts w:hint="eastAsia" w:ascii="微软雅黑" w:hAnsi="微软雅黑" w:eastAsia="微软雅黑" w:cs="微软雅黑"/>
          <w:b/>
          <w:color w:val="1F4E79"/>
          <w:sz w:val="32"/>
          <w:lang w:eastAsia="zh-CN"/>
        </w:rPr>
        <w:t>4.1 会议室列表管理</w:t>
      </w:r>
      <w:bookmarkEnd w:id="112"/>
      <w:bookmarkEnd w:id="113"/>
    </w:p>
    <w:p w14:paraId="5666AD94">
      <w:pPr>
        <w:spacing w:after="120" w:line="360" w:lineRule="auto"/>
        <w:jc w:val="left"/>
        <w:outlineLvl w:val="9"/>
        <w:rPr>
          <w:rFonts w:hint="eastAsia" w:ascii="微软雅黑" w:hAnsi="微软雅黑" w:eastAsia="微软雅黑" w:cs="微软雅黑"/>
          <w:b w:val="0"/>
          <w:color w:val="000000"/>
          <w:sz w:val="21"/>
          <w:lang w:eastAsia="zh-CN"/>
        </w:rPr>
      </w:pPr>
      <w:r>
        <w:rPr>
          <w:rFonts w:hint="eastAsia" w:ascii="微软雅黑" w:hAnsi="微软雅黑" w:eastAsia="微软雅黑" w:cs="微软雅黑"/>
          <w:b w:val="0"/>
          <w:color w:val="000000"/>
          <w:sz w:val="21"/>
          <w:lang w:eastAsia="zh-CN"/>
        </w:rPr>
        <w:t>操作说明：按照图示进入对应功能，核对页面中的字段、状态和操作按钮后完成设置。提交前请复核必填项及业务对象，避免误操作。</w:t>
      </w:r>
    </w:p>
    <w:p w14:paraId="148BD378">
      <w:pPr>
        <w:spacing w:after="120" w:line="360" w:lineRule="auto"/>
        <w:jc w:val="center"/>
        <w:outlineLvl w:val="9"/>
        <w:rPr>
          <w:rFonts w:hint="eastAsia" w:ascii="微软雅黑" w:hAnsi="微软雅黑" w:eastAsia="微软雅黑" w:cs="微软雅黑"/>
          <w:b w:val="0"/>
          <w:color w:val="000000"/>
          <w:sz w:val="21"/>
          <w:lang w:eastAsia="zh-CN"/>
        </w:rPr>
      </w:pPr>
      <w:r>
        <w:rPr>
          <w:rFonts w:hint="eastAsia" w:ascii="微软雅黑" w:hAnsi="微软雅黑" w:eastAsia="微软雅黑" w:cs="微软雅黑"/>
          <w:b w:val="0"/>
          <w:color w:val="000000"/>
          <w:sz w:val="21"/>
          <w:lang w:eastAsia="zh-CN"/>
        </w:rPr>
        <w:drawing>
          <wp:inline distT="0" distB="0" distL="114300" distR="114300">
            <wp:extent cx="5832475" cy="2799080"/>
            <wp:effectExtent l="0" t="0" r="4445" b="5080"/>
            <wp:docPr id="51" name="图片 51" descr="4.1-会议l列表管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4.1-会议l列表管理"/>
                    <pic:cNvPicPr>
                      <a:picLocks noChangeAspect="1"/>
                    </pic:cNvPicPr>
                  </pic:nvPicPr>
                  <pic:blipFill>
                    <a:blip r:embed="rId35"/>
                    <a:stretch>
                      <a:fillRect/>
                    </a:stretch>
                  </pic:blipFill>
                  <pic:spPr>
                    <a:xfrm>
                      <a:off x="0" y="0"/>
                      <a:ext cx="5832475" cy="2799080"/>
                    </a:xfrm>
                    <a:prstGeom prst="rect">
                      <a:avLst/>
                    </a:prstGeom>
                  </pic:spPr>
                </pic:pic>
              </a:graphicData>
            </a:graphic>
          </wp:inline>
        </w:drawing>
      </w:r>
    </w:p>
    <w:p w14:paraId="49FDB973">
      <w:pPr>
        <w:spacing w:before="40" w:after="160" w:line="360" w:lineRule="auto"/>
        <w:jc w:val="center"/>
        <w:outlineLvl w:val="9"/>
        <w:rPr>
          <w:rFonts w:hint="eastAsia" w:ascii="微软雅黑" w:hAnsi="微软雅黑" w:eastAsia="微软雅黑" w:cs="微软雅黑"/>
          <w:b w:val="0"/>
          <w:color w:val="666666"/>
          <w:sz w:val="18"/>
          <w:lang w:eastAsia="zh-CN"/>
        </w:rPr>
      </w:pPr>
      <w:r>
        <w:rPr>
          <w:rFonts w:hint="eastAsia" w:ascii="微软雅黑" w:hAnsi="微软雅黑" w:eastAsia="微软雅黑" w:cs="微软雅黑"/>
          <w:b w:val="0"/>
          <w:color w:val="666666"/>
          <w:sz w:val="18"/>
          <w:lang w:eastAsia="zh-CN"/>
        </w:rPr>
        <w:t>图 4.1  会议l列表管理</w:t>
      </w:r>
    </w:p>
    <w:p w14:paraId="698F114C">
      <w:pPr>
        <w:spacing w:before="240" w:after="160" w:line="360" w:lineRule="auto"/>
        <w:jc w:val="left"/>
        <w:outlineLvl w:val="2"/>
        <w:rPr>
          <w:rFonts w:hint="eastAsia" w:ascii="微软雅黑" w:hAnsi="微软雅黑" w:eastAsia="微软雅黑" w:cs="微软雅黑"/>
          <w:b/>
          <w:color w:val="1F4E79"/>
          <w:sz w:val="28"/>
          <w:lang w:eastAsia="zh-CN"/>
        </w:rPr>
      </w:pPr>
      <w:bookmarkStart w:id="114" w:name="_Toc20933"/>
      <w:bookmarkStart w:id="115" w:name="_Toc23242"/>
      <w:r>
        <w:rPr>
          <w:rFonts w:hint="eastAsia" w:ascii="微软雅黑" w:hAnsi="微软雅黑" w:eastAsia="微软雅黑" w:cs="微软雅黑"/>
          <w:b/>
          <w:color w:val="1F4E79"/>
          <w:sz w:val="28"/>
          <w:lang w:eastAsia="zh-CN"/>
        </w:rPr>
        <w:t>4.1.1 会议室信息查询</w:t>
      </w:r>
      <w:bookmarkEnd w:id="114"/>
      <w:bookmarkEnd w:id="115"/>
    </w:p>
    <w:p w14:paraId="07C9D38E">
      <w:pPr>
        <w:spacing w:after="120" w:line="360" w:lineRule="auto"/>
        <w:jc w:val="left"/>
        <w:outlineLvl w:val="9"/>
        <w:rPr>
          <w:rFonts w:hint="eastAsia" w:ascii="微软雅黑" w:hAnsi="微软雅黑" w:eastAsia="微软雅黑" w:cs="微软雅黑"/>
          <w:b w:val="0"/>
          <w:color w:val="000000"/>
          <w:sz w:val="21"/>
          <w:lang w:eastAsia="zh-CN"/>
        </w:rPr>
      </w:pPr>
      <w:r>
        <w:rPr>
          <w:rFonts w:hint="eastAsia" w:ascii="微软雅黑" w:hAnsi="微软雅黑" w:eastAsia="微软雅黑" w:cs="微软雅黑"/>
          <w:b w:val="0"/>
          <w:color w:val="000000"/>
          <w:sz w:val="21"/>
          <w:lang w:eastAsia="zh-CN"/>
        </w:rPr>
        <w:t>操作说明：在查询区域输入会议室号码、名称或其他筛选条件，单击【查询】获取匹配结果；单击【重置】清空条件并恢复默认列表。</w:t>
      </w:r>
    </w:p>
    <w:p w14:paraId="7C3537B4">
      <w:pPr>
        <w:spacing w:after="120" w:line="360" w:lineRule="auto"/>
        <w:jc w:val="center"/>
        <w:outlineLvl w:val="9"/>
        <w:rPr>
          <w:rFonts w:hint="eastAsia" w:ascii="微软雅黑" w:hAnsi="微软雅黑" w:eastAsia="微软雅黑" w:cs="微软雅黑"/>
          <w:b w:val="0"/>
          <w:color w:val="000000"/>
          <w:sz w:val="21"/>
          <w:lang w:eastAsia="zh-CN"/>
        </w:rPr>
      </w:pPr>
      <w:r>
        <w:rPr>
          <w:rFonts w:hint="eastAsia" w:ascii="微软雅黑" w:hAnsi="微软雅黑" w:eastAsia="微软雅黑" w:cs="微软雅黑"/>
          <w:b w:val="0"/>
          <w:color w:val="000000"/>
          <w:sz w:val="21"/>
          <w:lang w:eastAsia="zh-CN"/>
        </w:rPr>
        <w:drawing>
          <wp:inline distT="0" distB="0" distL="114300" distR="114300">
            <wp:extent cx="5832475" cy="252095"/>
            <wp:effectExtent l="0" t="0" r="4445" b="6985"/>
            <wp:docPr id="22" name="图片 22" descr="4.1.1-会议室信息查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4.1.1-会议室信息查询"/>
                    <pic:cNvPicPr>
                      <a:picLocks noChangeAspect="1"/>
                    </pic:cNvPicPr>
                  </pic:nvPicPr>
                  <pic:blipFill>
                    <a:blip r:embed="rId36"/>
                    <a:stretch>
                      <a:fillRect/>
                    </a:stretch>
                  </pic:blipFill>
                  <pic:spPr>
                    <a:xfrm>
                      <a:off x="0" y="0"/>
                      <a:ext cx="5832475" cy="252095"/>
                    </a:xfrm>
                    <a:prstGeom prst="rect">
                      <a:avLst/>
                    </a:prstGeom>
                  </pic:spPr>
                </pic:pic>
              </a:graphicData>
            </a:graphic>
          </wp:inline>
        </w:drawing>
      </w:r>
    </w:p>
    <w:p w14:paraId="5EAA6EA5">
      <w:pPr>
        <w:spacing w:before="40" w:after="160" w:line="360" w:lineRule="auto"/>
        <w:jc w:val="center"/>
        <w:outlineLvl w:val="9"/>
        <w:rPr>
          <w:rFonts w:hint="eastAsia" w:ascii="微软雅黑" w:hAnsi="微软雅黑" w:eastAsia="微软雅黑" w:cs="微软雅黑"/>
          <w:b w:val="0"/>
          <w:color w:val="666666"/>
          <w:sz w:val="18"/>
          <w:lang w:eastAsia="zh-CN"/>
        </w:rPr>
      </w:pPr>
      <w:r>
        <w:rPr>
          <w:rFonts w:hint="eastAsia" w:ascii="微软雅黑" w:hAnsi="微软雅黑" w:eastAsia="微软雅黑" w:cs="微软雅黑"/>
          <w:b w:val="0"/>
          <w:color w:val="666666"/>
          <w:sz w:val="18"/>
          <w:lang w:eastAsia="zh-CN"/>
        </w:rPr>
        <w:t>图 4.1.1  会议室信息查询</w:t>
      </w:r>
    </w:p>
    <w:p w14:paraId="0D876B7B">
      <w:pPr>
        <w:spacing w:before="240" w:after="160" w:line="360" w:lineRule="auto"/>
        <w:jc w:val="left"/>
        <w:outlineLvl w:val="2"/>
        <w:rPr>
          <w:rFonts w:hint="eastAsia" w:ascii="微软雅黑" w:hAnsi="微软雅黑" w:eastAsia="微软雅黑" w:cs="微软雅黑"/>
          <w:b/>
          <w:color w:val="1F4E79"/>
          <w:sz w:val="28"/>
          <w:lang w:eastAsia="zh-CN"/>
        </w:rPr>
      </w:pPr>
      <w:bookmarkStart w:id="116" w:name="_Toc6480"/>
      <w:bookmarkStart w:id="117" w:name="_Toc9694"/>
      <w:r>
        <w:rPr>
          <w:rFonts w:hint="eastAsia" w:ascii="微软雅黑" w:hAnsi="微软雅黑" w:eastAsia="微软雅黑" w:cs="微软雅黑"/>
          <w:b/>
          <w:color w:val="1F4E79"/>
          <w:sz w:val="28"/>
          <w:lang w:eastAsia="zh-CN"/>
        </w:rPr>
        <w:t>4.1.2 会议室管理</w:t>
      </w:r>
      <w:bookmarkEnd w:id="116"/>
      <w:bookmarkEnd w:id="117"/>
    </w:p>
    <w:p w14:paraId="5DEDD87E">
      <w:pPr>
        <w:spacing w:after="120" w:line="360" w:lineRule="auto"/>
        <w:jc w:val="left"/>
        <w:outlineLvl w:val="9"/>
        <w:rPr>
          <w:rFonts w:hint="eastAsia" w:ascii="微软雅黑" w:hAnsi="微软雅黑" w:eastAsia="微软雅黑" w:cs="微软雅黑"/>
          <w:b w:val="0"/>
          <w:color w:val="000000"/>
          <w:sz w:val="21"/>
          <w:lang w:eastAsia="zh-CN"/>
        </w:rPr>
      </w:pPr>
      <w:r>
        <w:rPr>
          <w:rFonts w:hint="eastAsia" w:ascii="微软雅黑" w:hAnsi="微软雅黑" w:eastAsia="微软雅黑" w:cs="微软雅黑"/>
          <w:b w:val="0"/>
          <w:color w:val="000000"/>
          <w:sz w:val="21"/>
          <w:lang w:eastAsia="zh-CN"/>
        </w:rPr>
        <w:t>操作说明：按照图示进入对应功能，核对页面中的字段、状态和操作按钮后完成设置。提交前请复核必填项及业务对象，避免误操作。</w:t>
      </w:r>
    </w:p>
    <w:p w14:paraId="32F1A55D">
      <w:pPr>
        <w:spacing w:after="120" w:line="360" w:lineRule="auto"/>
        <w:jc w:val="center"/>
        <w:outlineLvl w:val="9"/>
        <w:rPr>
          <w:rFonts w:hint="eastAsia" w:ascii="微软雅黑" w:hAnsi="微软雅黑" w:eastAsia="微软雅黑" w:cs="微软雅黑"/>
          <w:b w:val="0"/>
          <w:color w:val="000000"/>
          <w:sz w:val="21"/>
          <w:lang w:eastAsia="zh-CN"/>
        </w:rPr>
      </w:pPr>
      <w:r>
        <w:rPr>
          <w:rFonts w:hint="eastAsia" w:ascii="微软雅黑" w:hAnsi="微软雅黑" w:eastAsia="微软雅黑" w:cs="微软雅黑"/>
          <w:b w:val="0"/>
          <w:color w:val="000000"/>
          <w:sz w:val="21"/>
          <w:lang w:eastAsia="zh-CN"/>
        </w:rPr>
        <w:drawing>
          <wp:inline distT="0" distB="0" distL="114300" distR="114300">
            <wp:extent cx="5832475" cy="985520"/>
            <wp:effectExtent l="0" t="0" r="4445" b="5080"/>
            <wp:docPr id="50" name="图片 50" descr="4.1.2-会议室管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4.1.2-会议室管理"/>
                    <pic:cNvPicPr>
                      <a:picLocks noChangeAspect="1"/>
                    </pic:cNvPicPr>
                  </pic:nvPicPr>
                  <pic:blipFill>
                    <a:blip r:embed="rId37"/>
                    <a:stretch>
                      <a:fillRect/>
                    </a:stretch>
                  </pic:blipFill>
                  <pic:spPr>
                    <a:xfrm>
                      <a:off x="0" y="0"/>
                      <a:ext cx="5832475" cy="985520"/>
                    </a:xfrm>
                    <a:prstGeom prst="rect">
                      <a:avLst/>
                    </a:prstGeom>
                  </pic:spPr>
                </pic:pic>
              </a:graphicData>
            </a:graphic>
          </wp:inline>
        </w:drawing>
      </w:r>
    </w:p>
    <w:p w14:paraId="263BEE0A">
      <w:pPr>
        <w:spacing w:before="40" w:after="160" w:line="360" w:lineRule="auto"/>
        <w:jc w:val="center"/>
        <w:outlineLvl w:val="9"/>
        <w:rPr>
          <w:rFonts w:hint="eastAsia" w:ascii="微软雅黑" w:hAnsi="微软雅黑" w:eastAsia="微软雅黑" w:cs="微软雅黑"/>
          <w:b w:val="0"/>
          <w:color w:val="666666"/>
          <w:sz w:val="18"/>
          <w:lang w:eastAsia="zh-CN"/>
        </w:rPr>
      </w:pPr>
      <w:r>
        <w:rPr>
          <w:rFonts w:hint="eastAsia" w:ascii="微软雅黑" w:hAnsi="微软雅黑" w:eastAsia="微软雅黑" w:cs="微软雅黑"/>
          <w:b w:val="0"/>
          <w:color w:val="666666"/>
          <w:sz w:val="18"/>
          <w:lang w:eastAsia="zh-CN"/>
        </w:rPr>
        <w:t>图 4.1.2  会议室管理</w:t>
      </w:r>
    </w:p>
    <w:p w14:paraId="1D950E1C">
      <w:pPr>
        <w:spacing w:before="200" w:after="160" w:line="360" w:lineRule="auto"/>
        <w:jc w:val="left"/>
        <w:outlineLvl w:val="3"/>
        <w:rPr>
          <w:rFonts w:hint="eastAsia" w:ascii="微软雅黑" w:hAnsi="微软雅黑" w:eastAsia="微软雅黑" w:cs="微软雅黑"/>
          <w:b/>
          <w:color w:val="1F4E79"/>
          <w:sz w:val="25"/>
          <w:lang w:eastAsia="zh-CN"/>
        </w:rPr>
      </w:pPr>
      <w:bookmarkStart w:id="118" w:name="_Toc1911"/>
      <w:r>
        <w:rPr>
          <w:rFonts w:hint="eastAsia" w:ascii="微软雅黑" w:hAnsi="微软雅黑" w:eastAsia="微软雅黑" w:cs="微软雅黑"/>
          <w:b/>
          <w:color w:val="1F4E79"/>
          <w:sz w:val="25"/>
          <w:lang w:eastAsia="zh-CN"/>
        </w:rPr>
        <w:t>4.1.2.1 会议室添加</w:t>
      </w:r>
      <w:bookmarkEnd w:id="118"/>
    </w:p>
    <w:p w14:paraId="4CB73324">
      <w:pPr>
        <w:spacing w:after="120" w:line="360" w:lineRule="auto"/>
        <w:jc w:val="left"/>
        <w:outlineLvl w:val="9"/>
        <w:rPr>
          <w:rFonts w:hint="eastAsia" w:ascii="微软雅黑" w:hAnsi="微软雅黑" w:eastAsia="微软雅黑" w:cs="微软雅黑"/>
          <w:b w:val="0"/>
          <w:color w:val="000000"/>
          <w:sz w:val="21"/>
          <w:lang w:eastAsia="zh-CN"/>
        </w:rPr>
      </w:pPr>
      <w:r>
        <w:rPr>
          <w:rFonts w:hint="eastAsia" w:ascii="微软雅黑" w:hAnsi="微软雅黑" w:eastAsia="微软雅黑" w:cs="微软雅黑"/>
          <w:b w:val="0"/>
          <w:color w:val="000000"/>
          <w:sz w:val="21"/>
          <w:lang w:eastAsia="zh-CN"/>
        </w:rPr>
        <w:t>操作说明：单击【添加】打开会议室配置窗口，依次完成基本设置、视频设置、录音录像及会议成员配置，检查必填项后提交。</w:t>
      </w:r>
    </w:p>
    <w:p w14:paraId="0AF92DF9">
      <w:pPr>
        <w:spacing w:after="120" w:line="360" w:lineRule="auto"/>
        <w:jc w:val="center"/>
        <w:outlineLvl w:val="9"/>
        <w:rPr>
          <w:rFonts w:hint="eastAsia" w:ascii="微软雅黑" w:hAnsi="微软雅黑" w:eastAsia="微软雅黑" w:cs="微软雅黑"/>
          <w:b w:val="0"/>
          <w:color w:val="000000"/>
          <w:sz w:val="21"/>
          <w:lang w:eastAsia="zh-CN"/>
        </w:rPr>
      </w:pPr>
      <w:r>
        <w:rPr>
          <w:rFonts w:hint="eastAsia" w:ascii="微软雅黑" w:hAnsi="微软雅黑" w:eastAsia="微软雅黑" w:cs="微软雅黑"/>
          <w:b w:val="0"/>
          <w:color w:val="000000"/>
          <w:sz w:val="21"/>
          <w:lang w:eastAsia="zh-CN"/>
        </w:rPr>
        <w:drawing>
          <wp:inline distT="0" distB="0" distL="114300" distR="114300">
            <wp:extent cx="5832475" cy="2261235"/>
            <wp:effectExtent l="0" t="0" r="4445" b="9525"/>
            <wp:docPr id="30" name="图片 30" descr="4.1.2.1-会议室添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4.1.2.1-会议室添加"/>
                    <pic:cNvPicPr>
                      <a:picLocks noChangeAspect="1"/>
                    </pic:cNvPicPr>
                  </pic:nvPicPr>
                  <pic:blipFill>
                    <a:blip r:embed="rId38"/>
                    <a:stretch>
                      <a:fillRect/>
                    </a:stretch>
                  </pic:blipFill>
                  <pic:spPr>
                    <a:xfrm>
                      <a:off x="0" y="0"/>
                      <a:ext cx="5832475" cy="2261235"/>
                    </a:xfrm>
                    <a:prstGeom prst="rect">
                      <a:avLst/>
                    </a:prstGeom>
                  </pic:spPr>
                </pic:pic>
              </a:graphicData>
            </a:graphic>
          </wp:inline>
        </w:drawing>
      </w:r>
    </w:p>
    <w:p w14:paraId="6478BC05">
      <w:pPr>
        <w:spacing w:before="40" w:after="160" w:line="360" w:lineRule="auto"/>
        <w:jc w:val="center"/>
        <w:outlineLvl w:val="9"/>
        <w:rPr>
          <w:rFonts w:hint="eastAsia" w:ascii="微软雅黑" w:hAnsi="微软雅黑" w:eastAsia="微软雅黑" w:cs="微软雅黑"/>
          <w:b w:val="0"/>
          <w:color w:val="666666"/>
          <w:sz w:val="18"/>
          <w:lang w:eastAsia="zh-CN"/>
        </w:rPr>
      </w:pPr>
      <w:r>
        <w:rPr>
          <w:rFonts w:hint="eastAsia" w:ascii="微软雅黑" w:hAnsi="微软雅黑" w:eastAsia="微软雅黑" w:cs="微软雅黑"/>
          <w:b w:val="0"/>
          <w:color w:val="666666"/>
          <w:sz w:val="18"/>
          <w:lang w:eastAsia="zh-CN"/>
        </w:rPr>
        <w:t>图 4.1.2.1  会议室添加</w:t>
      </w:r>
    </w:p>
    <w:p w14:paraId="72EE1CDA">
      <w:pPr>
        <w:spacing w:before="160" w:after="160" w:line="360" w:lineRule="auto"/>
        <w:jc w:val="left"/>
        <w:outlineLvl w:val="4"/>
        <w:rPr>
          <w:rFonts w:hint="eastAsia" w:ascii="微软雅黑" w:hAnsi="微软雅黑" w:eastAsia="微软雅黑" w:cs="微软雅黑"/>
          <w:b/>
          <w:color w:val="1F4E79"/>
          <w:sz w:val="23"/>
          <w:lang w:eastAsia="zh-CN"/>
        </w:rPr>
      </w:pPr>
      <w:bookmarkStart w:id="119" w:name="_Toc4448"/>
      <w:r>
        <w:rPr>
          <w:rFonts w:hint="eastAsia" w:ascii="微软雅黑" w:hAnsi="微软雅黑" w:eastAsia="微软雅黑" w:cs="微软雅黑"/>
          <w:b/>
          <w:color w:val="1F4E79"/>
          <w:sz w:val="23"/>
          <w:lang w:eastAsia="zh-CN"/>
        </w:rPr>
        <w:t>4.1.2.1.1 基本信息</w:t>
      </w:r>
      <w:bookmarkEnd w:id="119"/>
    </w:p>
    <w:p w14:paraId="6FE11ABE">
      <w:pPr>
        <w:spacing w:after="120" w:line="360" w:lineRule="auto"/>
        <w:jc w:val="left"/>
        <w:outlineLvl w:val="9"/>
        <w:rPr>
          <w:rFonts w:hint="eastAsia" w:ascii="微软雅黑" w:hAnsi="微软雅黑" w:eastAsia="微软雅黑" w:cs="微软雅黑"/>
          <w:b w:val="0"/>
          <w:color w:val="000000"/>
          <w:sz w:val="21"/>
          <w:lang w:eastAsia="zh-CN"/>
        </w:rPr>
      </w:pPr>
      <w:r>
        <w:rPr>
          <w:rFonts w:hint="eastAsia" w:ascii="微软雅黑" w:hAnsi="微软雅黑" w:eastAsia="微软雅黑" w:cs="微软雅黑"/>
          <w:b w:val="0"/>
          <w:color w:val="000000"/>
          <w:sz w:val="21"/>
          <w:lang w:eastAsia="zh-CN"/>
        </w:rPr>
        <w:t>操作说明：填写会议室号码、备注和密码，按需启用进会、退会、单人及等待提示音，并设置最大会议时长。带红色星号的项目为必填项。</w:t>
      </w:r>
    </w:p>
    <w:p w14:paraId="78D0BF59">
      <w:pPr>
        <w:spacing w:after="120" w:line="360" w:lineRule="auto"/>
        <w:jc w:val="center"/>
        <w:outlineLvl w:val="9"/>
        <w:rPr>
          <w:rFonts w:hint="eastAsia" w:ascii="微软雅黑" w:hAnsi="微软雅黑" w:eastAsia="微软雅黑" w:cs="微软雅黑"/>
          <w:b w:val="0"/>
          <w:color w:val="000000"/>
          <w:sz w:val="21"/>
          <w:lang w:eastAsia="zh-CN"/>
        </w:rPr>
      </w:pPr>
      <w:r>
        <w:rPr>
          <w:rFonts w:hint="eastAsia" w:ascii="微软雅黑" w:hAnsi="微软雅黑" w:eastAsia="微软雅黑" w:cs="微软雅黑"/>
          <w:b w:val="0"/>
          <w:color w:val="000000"/>
          <w:sz w:val="21"/>
          <w:lang w:eastAsia="zh-CN"/>
        </w:rPr>
        <w:drawing>
          <wp:inline distT="0" distB="0" distL="114300" distR="114300">
            <wp:extent cx="5832475" cy="1857375"/>
            <wp:effectExtent l="0" t="0" r="4445" b="1905"/>
            <wp:docPr id="23" name="图片 23" descr="4.1.2.1.1-基本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4.1.2.1.1-基本信息"/>
                    <pic:cNvPicPr>
                      <a:picLocks noChangeAspect="1"/>
                    </pic:cNvPicPr>
                  </pic:nvPicPr>
                  <pic:blipFill>
                    <a:blip r:embed="rId39"/>
                    <a:stretch>
                      <a:fillRect/>
                    </a:stretch>
                  </pic:blipFill>
                  <pic:spPr>
                    <a:xfrm>
                      <a:off x="0" y="0"/>
                      <a:ext cx="5832475" cy="1857375"/>
                    </a:xfrm>
                    <a:prstGeom prst="rect">
                      <a:avLst/>
                    </a:prstGeom>
                  </pic:spPr>
                </pic:pic>
              </a:graphicData>
            </a:graphic>
          </wp:inline>
        </w:drawing>
      </w:r>
    </w:p>
    <w:p w14:paraId="04B6F219">
      <w:pPr>
        <w:spacing w:before="40" w:after="160" w:line="360" w:lineRule="auto"/>
        <w:jc w:val="center"/>
        <w:outlineLvl w:val="9"/>
        <w:rPr>
          <w:rFonts w:hint="eastAsia" w:ascii="微软雅黑" w:hAnsi="微软雅黑" w:eastAsia="微软雅黑" w:cs="微软雅黑"/>
          <w:b w:val="0"/>
          <w:color w:val="666666"/>
          <w:sz w:val="18"/>
          <w:lang w:eastAsia="zh-CN"/>
        </w:rPr>
      </w:pPr>
      <w:r>
        <w:rPr>
          <w:rFonts w:hint="eastAsia" w:ascii="微软雅黑" w:hAnsi="微软雅黑" w:eastAsia="微软雅黑" w:cs="微软雅黑"/>
          <w:b w:val="0"/>
          <w:color w:val="666666"/>
          <w:sz w:val="18"/>
          <w:lang w:eastAsia="zh-CN"/>
        </w:rPr>
        <w:t>图 4.1.2.1.1  基本信息</w:t>
      </w:r>
    </w:p>
    <w:p w14:paraId="59423F91">
      <w:pPr>
        <w:spacing w:before="160" w:after="160" w:line="360" w:lineRule="auto"/>
        <w:jc w:val="left"/>
        <w:outlineLvl w:val="4"/>
        <w:rPr>
          <w:rFonts w:hint="eastAsia" w:ascii="微软雅黑" w:hAnsi="微软雅黑" w:eastAsia="微软雅黑" w:cs="微软雅黑"/>
          <w:b/>
          <w:color w:val="1F4E79"/>
          <w:sz w:val="23"/>
          <w:lang w:eastAsia="zh-CN"/>
        </w:rPr>
      </w:pPr>
      <w:bookmarkStart w:id="120" w:name="_Toc16890"/>
      <w:r>
        <w:rPr>
          <w:rFonts w:hint="eastAsia" w:ascii="微软雅黑" w:hAnsi="微软雅黑" w:eastAsia="微软雅黑" w:cs="微软雅黑"/>
          <w:b/>
          <w:color w:val="1F4E79"/>
          <w:sz w:val="23"/>
          <w:lang w:eastAsia="zh-CN"/>
        </w:rPr>
        <w:t>4.1.2.1.2 视频设置</w:t>
      </w:r>
      <w:bookmarkEnd w:id="120"/>
    </w:p>
    <w:p w14:paraId="1010502A">
      <w:pPr>
        <w:spacing w:after="120" w:line="360" w:lineRule="auto"/>
        <w:jc w:val="left"/>
        <w:outlineLvl w:val="9"/>
        <w:rPr>
          <w:rFonts w:hint="eastAsia" w:ascii="微软雅黑" w:hAnsi="微软雅黑" w:eastAsia="微软雅黑" w:cs="微软雅黑"/>
          <w:b w:val="0"/>
          <w:color w:val="000000"/>
          <w:sz w:val="21"/>
          <w:lang w:eastAsia="zh-CN"/>
        </w:rPr>
      </w:pPr>
      <w:r>
        <w:rPr>
          <w:rFonts w:hint="eastAsia" w:ascii="微软雅黑" w:hAnsi="微软雅黑" w:eastAsia="微软雅黑" w:cs="微软雅黑"/>
          <w:b w:val="0"/>
          <w:color w:val="000000"/>
          <w:sz w:val="21"/>
          <w:lang w:eastAsia="zh-CN"/>
        </w:rPr>
        <w:t>操作说明：配置会议默认视频参数，包括画面布局、带宽、帧率、显示比例或其他可用选项。建议使用与终端和网络能力匹配的参数。</w:t>
      </w:r>
    </w:p>
    <w:p w14:paraId="4BB4D577">
      <w:pPr>
        <w:spacing w:after="120" w:line="360" w:lineRule="auto"/>
        <w:jc w:val="center"/>
        <w:outlineLvl w:val="9"/>
        <w:rPr>
          <w:rFonts w:hint="eastAsia" w:ascii="微软雅黑" w:hAnsi="微软雅黑" w:eastAsia="微软雅黑" w:cs="微软雅黑"/>
          <w:b w:val="0"/>
          <w:color w:val="000000"/>
          <w:sz w:val="21"/>
          <w:lang w:eastAsia="zh-CN"/>
        </w:rPr>
      </w:pPr>
      <w:r>
        <w:rPr>
          <w:rFonts w:hint="eastAsia" w:ascii="微软雅黑" w:hAnsi="微软雅黑" w:eastAsia="微软雅黑" w:cs="微软雅黑"/>
          <w:b w:val="0"/>
          <w:color w:val="000000"/>
          <w:sz w:val="21"/>
          <w:lang w:eastAsia="zh-CN"/>
        </w:rPr>
        <w:drawing>
          <wp:inline distT="0" distB="0" distL="114300" distR="114300">
            <wp:extent cx="5832475" cy="2593340"/>
            <wp:effectExtent l="0" t="0" r="4445" b="12700"/>
            <wp:docPr id="31" name="图片 31" descr="4.1.2.1.2-视频设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4.1.2.1.2-视频设置"/>
                    <pic:cNvPicPr>
                      <a:picLocks noChangeAspect="1"/>
                    </pic:cNvPicPr>
                  </pic:nvPicPr>
                  <pic:blipFill>
                    <a:blip r:embed="rId40"/>
                    <a:stretch>
                      <a:fillRect/>
                    </a:stretch>
                  </pic:blipFill>
                  <pic:spPr>
                    <a:xfrm>
                      <a:off x="0" y="0"/>
                      <a:ext cx="5832475" cy="2593340"/>
                    </a:xfrm>
                    <a:prstGeom prst="rect">
                      <a:avLst/>
                    </a:prstGeom>
                  </pic:spPr>
                </pic:pic>
              </a:graphicData>
            </a:graphic>
          </wp:inline>
        </w:drawing>
      </w:r>
    </w:p>
    <w:p w14:paraId="6626E4E3">
      <w:pPr>
        <w:spacing w:before="40" w:after="160" w:line="360" w:lineRule="auto"/>
        <w:jc w:val="center"/>
        <w:outlineLvl w:val="9"/>
        <w:rPr>
          <w:rFonts w:hint="eastAsia" w:ascii="微软雅黑" w:hAnsi="微软雅黑" w:eastAsia="微软雅黑" w:cs="微软雅黑"/>
          <w:b w:val="0"/>
          <w:color w:val="666666"/>
          <w:sz w:val="18"/>
          <w:lang w:eastAsia="zh-CN"/>
        </w:rPr>
      </w:pPr>
      <w:r>
        <w:rPr>
          <w:rFonts w:hint="eastAsia" w:ascii="微软雅黑" w:hAnsi="微软雅黑" w:eastAsia="微软雅黑" w:cs="微软雅黑"/>
          <w:b w:val="0"/>
          <w:color w:val="666666"/>
          <w:sz w:val="18"/>
          <w:lang w:eastAsia="zh-CN"/>
        </w:rPr>
        <w:t>图 4.1.2.1.2  视频设置</w:t>
      </w:r>
    </w:p>
    <w:p w14:paraId="7BCA5AF5">
      <w:pPr>
        <w:spacing w:before="160" w:after="160" w:line="360" w:lineRule="auto"/>
        <w:jc w:val="left"/>
        <w:outlineLvl w:val="4"/>
        <w:rPr>
          <w:rFonts w:hint="eastAsia" w:ascii="微软雅黑" w:hAnsi="微软雅黑" w:eastAsia="微软雅黑" w:cs="微软雅黑"/>
          <w:b/>
          <w:color w:val="1F4E79"/>
          <w:sz w:val="23"/>
          <w:lang w:eastAsia="zh-CN"/>
        </w:rPr>
      </w:pPr>
      <w:bookmarkStart w:id="121" w:name="_Toc30175"/>
      <w:r>
        <w:rPr>
          <w:rFonts w:hint="eastAsia" w:ascii="微软雅黑" w:hAnsi="微软雅黑" w:eastAsia="微软雅黑" w:cs="微软雅黑"/>
          <w:b/>
          <w:color w:val="1F4E79"/>
          <w:sz w:val="23"/>
          <w:lang w:eastAsia="zh-CN"/>
        </w:rPr>
        <w:t>4.1.2.1.3 录音设置</w:t>
      </w:r>
      <w:bookmarkEnd w:id="121"/>
    </w:p>
    <w:p w14:paraId="63BFDF6B">
      <w:pPr>
        <w:spacing w:after="120" w:line="360" w:lineRule="auto"/>
        <w:jc w:val="left"/>
        <w:outlineLvl w:val="9"/>
        <w:rPr>
          <w:rFonts w:hint="eastAsia" w:ascii="微软雅黑" w:hAnsi="微软雅黑" w:eastAsia="微软雅黑" w:cs="微软雅黑"/>
          <w:b w:val="0"/>
          <w:color w:val="000000"/>
          <w:sz w:val="21"/>
          <w:lang w:eastAsia="zh-CN"/>
        </w:rPr>
      </w:pPr>
      <w:r>
        <w:rPr>
          <w:rFonts w:hint="eastAsia" w:ascii="微软雅黑" w:hAnsi="微软雅黑" w:eastAsia="微软雅黑" w:cs="微软雅黑"/>
          <w:b w:val="0"/>
          <w:color w:val="000000"/>
          <w:sz w:val="21"/>
          <w:lang w:eastAsia="zh-CN"/>
        </w:rPr>
        <w:t>操作说明：按照图示进入对应功能，核对页面中的字段、状态和操作按钮后完成设置。提交前请复核必填项及业务对象，避免误操作。</w:t>
      </w:r>
    </w:p>
    <w:p w14:paraId="6FC1532F">
      <w:pPr>
        <w:spacing w:after="120" w:line="360" w:lineRule="auto"/>
        <w:jc w:val="center"/>
        <w:outlineLvl w:val="9"/>
        <w:rPr>
          <w:rFonts w:hint="eastAsia" w:ascii="微软雅黑" w:hAnsi="微软雅黑" w:eastAsia="微软雅黑" w:cs="微软雅黑"/>
          <w:b w:val="0"/>
          <w:color w:val="000000"/>
          <w:sz w:val="21"/>
          <w:lang w:eastAsia="zh-CN"/>
        </w:rPr>
      </w:pPr>
      <w:r>
        <w:rPr>
          <w:rFonts w:hint="eastAsia" w:ascii="微软雅黑" w:hAnsi="微软雅黑" w:eastAsia="微软雅黑" w:cs="微软雅黑"/>
          <w:b w:val="0"/>
          <w:color w:val="000000"/>
          <w:sz w:val="21"/>
          <w:lang w:eastAsia="zh-CN"/>
        </w:rPr>
        <w:drawing>
          <wp:inline distT="0" distB="0" distL="114300" distR="114300">
            <wp:extent cx="5832475" cy="1283335"/>
            <wp:effectExtent l="0" t="0" r="4445" b="12065"/>
            <wp:docPr id="32" name="图片 32" descr="4.1.2.1.3-录音设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4.1.2.1.3-录音设置"/>
                    <pic:cNvPicPr>
                      <a:picLocks noChangeAspect="1"/>
                    </pic:cNvPicPr>
                  </pic:nvPicPr>
                  <pic:blipFill>
                    <a:blip r:embed="rId41"/>
                    <a:stretch>
                      <a:fillRect/>
                    </a:stretch>
                  </pic:blipFill>
                  <pic:spPr>
                    <a:xfrm>
                      <a:off x="0" y="0"/>
                      <a:ext cx="5832475" cy="1283335"/>
                    </a:xfrm>
                    <a:prstGeom prst="rect">
                      <a:avLst/>
                    </a:prstGeom>
                  </pic:spPr>
                </pic:pic>
              </a:graphicData>
            </a:graphic>
          </wp:inline>
        </w:drawing>
      </w:r>
    </w:p>
    <w:p w14:paraId="657DF51E">
      <w:pPr>
        <w:spacing w:before="40" w:after="160" w:line="360" w:lineRule="auto"/>
        <w:jc w:val="center"/>
        <w:outlineLvl w:val="9"/>
        <w:rPr>
          <w:rFonts w:hint="eastAsia" w:ascii="微软雅黑" w:hAnsi="微软雅黑" w:eastAsia="微软雅黑" w:cs="微软雅黑"/>
          <w:b w:val="0"/>
          <w:color w:val="666666"/>
          <w:sz w:val="18"/>
          <w:lang w:eastAsia="zh-CN"/>
        </w:rPr>
      </w:pPr>
      <w:r>
        <w:rPr>
          <w:rFonts w:hint="eastAsia" w:ascii="微软雅黑" w:hAnsi="微软雅黑" w:eastAsia="微软雅黑" w:cs="微软雅黑"/>
          <w:b w:val="0"/>
          <w:color w:val="666666"/>
          <w:sz w:val="18"/>
          <w:lang w:eastAsia="zh-CN"/>
        </w:rPr>
        <w:t>图 4.1.2.1.3  录音设置</w:t>
      </w:r>
    </w:p>
    <w:p w14:paraId="5FAD11CF">
      <w:pPr>
        <w:spacing w:before="160" w:after="160" w:line="360" w:lineRule="auto"/>
        <w:jc w:val="left"/>
        <w:outlineLvl w:val="4"/>
        <w:rPr>
          <w:rFonts w:hint="eastAsia" w:ascii="微软雅黑" w:hAnsi="微软雅黑" w:eastAsia="微软雅黑" w:cs="微软雅黑"/>
          <w:b/>
          <w:color w:val="1F4E79"/>
          <w:sz w:val="23"/>
          <w:lang w:eastAsia="zh-CN"/>
        </w:rPr>
      </w:pPr>
      <w:bookmarkStart w:id="122" w:name="_Toc14088"/>
      <w:r>
        <w:rPr>
          <w:rFonts w:hint="eastAsia" w:ascii="微软雅黑" w:hAnsi="微软雅黑" w:eastAsia="微软雅黑" w:cs="微软雅黑"/>
          <w:b/>
          <w:color w:val="1F4E79"/>
          <w:sz w:val="23"/>
          <w:lang w:eastAsia="zh-CN"/>
        </w:rPr>
        <w:t>4.1.2.1.4 成员管理</w:t>
      </w:r>
      <w:bookmarkEnd w:id="122"/>
    </w:p>
    <w:p w14:paraId="2AE53951">
      <w:pPr>
        <w:spacing w:after="120" w:line="360" w:lineRule="auto"/>
        <w:jc w:val="left"/>
        <w:outlineLvl w:val="9"/>
        <w:rPr>
          <w:rFonts w:hint="eastAsia" w:ascii="微软雅黑" w:hAnsi="微软雅黑" w:eastAsia="微软雅黑" w:cs="微软雅黑"/>
          <w:b w:val="0"/>
          <w:color w:val="000000"/>
          <w:sz w:val="21"/>
          <w:lang w:eastAsia="zh-CN"/>
        </w:rPr>
      </w:pPr>
      <w:r>
        <w:rPr>
          <w:rFonts w:hint="eastAsia" w:ascii="微软雅黑" w:hAnsi="微软雅黑" w:eastAsia="微软雅黑" w:cs="微软雅黑"/>
          <w:b w:val="0"/>
          <w:color w:val="000000"/>
          <w:sz w:val="21"/>
          <w:lang w:eastAsia="zh-CN"/>
        </w:rPr>
        <w:t>操作说明：在成员管理页签中选择并添加默认参会成员，可按组织树或搜索条件定位成员；提交前核对成员名单。</w:t>
      </w:r>
    </w:p>
    <w:p w14:paraId="1539F24D">
      <w:pPr>
        <w:spacing w:after="120" w:line="360" w:lineRule="auto"/>
        <w:jc w:val="center"/>
        <w:outlineLvl w:val="9"/>
        <w:rPr>
          <w:rFonts w:hint="eastAsia" w:ascii="微软雅黑" w:hAnsi="微软雅黑" w:eastAsia="微软雅黑" w:cs="微软雅黑"/>
          <w:b w:val="0"/>
          <w:color w:val="000000"/>
          <w:sz w:val="21"/>
          <w:lang w:eastAsia="zh-CN"/>
        </w:rPr>
      </w:pPr>
      <w:r>
        <w:rPr>
          <w:rFonts w:hint="eastAsia" w:ascii="微软雅黑" w:hAnsi="微软雅黑" w:eastAsia="微软雅黑" w:cs="微软雅黑"/>
          <w:b w:val="0"/>
          <w:color w:val="000000"/>
          <w:sz w:val="21"/>
          <w:lang w:eastAsia="zh-CN"/>
        </w:rPr>
        <w:drawing>
          <wp:inline distT="0" distB="0" distL="114300" distR="114300">
            <wp:extent cx="5832475" cy="2794635"/>
            <wp:effectExtent l="0" t="0" r="4445" b="9525"/>
            <wp:docPr id="33" name="图片 33" descr="4.1.2.1.4-成员管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4.1.2.1.4-成员管理"/>
                    <pic:cNvPicPr>
                      <a:picLocks noChangeAspect="1"/>
                    </pic:cNvPicPr>
                  </pic:nvPicPr>
                  <pic:blipFill>
                    <a:blip r:embed="rId42"/>
                    <a:stretch>
                      <a:fillRect/>
                    </a:stretch>
                  </pic:blipFill>
                  <pic:spPr>
                    <a:xfrm>
                      <a:off x="0" y="0"/>
                      <a:ext cx="5832475" cy="2794635"/>
                    </a:xfrm>
                    <a:prstGeom prst="rect">
                      <a:avLst/>
                    </a:prstGeom>
                  </pic:spPr>
                </pic:pic>
              </a:graphicData>
            </a:graphic>
          </wp:inline>
        </w:drawing>
      </w:r>
    </w:p>
    <w:p w14:paraId="61C73BEB">
      <w:pPr>
        <w:spacing w:before="40" w:after="160" w:line="360" w:lineRule="auto"/>
        <w:jc w:val="center"/>
        <w:outlineLvl w:val="9"/>
        <w:rPr>
          <w:rFonts w:hint="eastAsia" w:ascii="微软雅黑" w:hAnsi="微软雅黑" w:eastAsia="微软雅黑" w:cs="微软雅黑"/>
          <w:b w:val="0"/>
          <w:color w:val="666666"/>
          <w:sz w:val="18"/>
          <w:lang w:eastAsia="zh-CN"/>
        </w:rPr>
      </w:pPr>
      <w:r>
        <w:rPr>
          <w:rFonts w:hint="eastAsia" w:ascii="微软雅黑" w:hAnsi="微软雅黑" w:eastAsia="微软雅黑" w:cs="微软雅黑"/>
          <w:b w:val="0"/>
          <w:color w:val="666666"/>
          <w:sz w:val="18"/>
          <w:lang w:eastAsia="zh-CN"/>
        </w:rPr>
        <w:t>图 4.1.2.1.4  成员管理</w:t>
      </w:r>
    </w:p>
    <w:p w14:paraId="7AF2AC43">
      <w:pPr>
        <w:spacing w:before="200" w:after="160" w:line="360" w:lineRule="auto"/>
        <w:jc w:val="left"/>
        <w:outlineLvl w:val="3"/>
        <w:rPr>
          <w:rFonts w:hint="eastAsia" w:ascii="微软雅黑" w:hAnsi="微软雅黑" w:eastAsia="微软雅黑" w:cs="微软雅黑"/>
          <w:b/>
          <w:color w:val="1F4E79"/>
          <w:sz w:val="25"/>
          <w:lang w:eastAsia="zh-CN"/>
        </w:rPr>
      </w:pPr>
      <w:bookmarkStart w:id="123" w:name="_Toc4917"/>
      <w:r>
        <w:rPr>
          <w:rFonts w:hint="eastAsia" w:ascii="微软雅黑" w:hAnsi="微软雅黑" w:eastAsia="微软雅黑" w:cs="微软雅黑"/>
          <w:b/>
          <w:color w:val="1F4E79"/>
          <w:sz w:val="25"/>
          <w:lang w:eastAsia="zh-CN"/>
        </w:rPr>
        <w:t>4.1.2.2 会议室修改</w:t>
      </w:r>
      <w:bookmarkEnd w:id="123"/>
    </w:p>
    <w:p w14:paraId="38F00A8D">
      <w:pPr>
        <w:spacing w:after="120" w:line="360" w:lineRule="auto"/>
        <w:jc w:val="left"/>
        <w:outlineLvl w:val="9"/>
        <w:rPr>
          <w:rFonts w:hint="eastAsia" w:ascii="微软雅黑" w:hAnsi="微软雅黑" w:eastAsia="微软雅黑" w:cs="微软雅黑"/>
          <w:b w:val="0"/>
          <w:color w:val="000000"/>
          <w:sz w:val="21"/>
          <w:lang w:eastAsia="zh-CN"/>
        </w:rPr>
      </w:pPr>
      <w:r>
        <w:rPr>
          <w:rFonts w:hint="eastAsia" w:ascii="微软雅黑" w:hAnsi="微软雅黑" w:eastAsia="微软雅黑" w:cs="微软雅黑"/>
          <w:b w:val="0"/>
          <w:color w:val="000000"/>
          <w:sz w:val="21"/>
          <w:lang w:eastAsia="zh-CN"/>
        </w:rPr>
        <w:t>操作说明：在会议室列表中选择目标会议室并单击【修改】，按需调整各页签配置。保存前核对会议室号码、媒体参数及成员信息，避免影响正在进行的会议。</w:t>
      </w:r>
    </w:p>
    <w:p w14:paraId="63EE5356">
      <w:pPr>
        <w:spacing w:after="120" w:line="360" w:lineRule="auto"/>
        <w:jc w:val="center"/>
        <w:outlineLvl w:val="9"/>
        <w:rPr>
          <w:rFonts w:hint="eastAsia" w:ascii="微软雅黑" w:hAnsi="微软雅黑" w:eastAsia="微软雅黑" w:cs="微软雅黑"/>
          <w:b w:val="0"/>
          <w:color w:val="000000"/>
          <w:sz w:val="21"/>
          <w:lang w:eastAsia="zh-CN"/>
        </w:rPr>
      </w:pPr>
      <w:r>
        <w:rPr>
          <w:rFonts w:hint="eastAsia" w:ascii="微软雅黑" w:hAnsi="微软雅黑" w:eastAsia="微软雅黑" w:cs="微软雅黑"/>
          <w:b w:val="0"/>
          <w:color w:val="000000"/>
          <w:sz w:val="21"/>
          <w:lang w:eastAsia="zh-CN"/>
        </w:rPr>
        <w:drawing>
          <wp:inline distT="0" distB="0" distL="114300" distR="114300">
            <wp:extent cx="5832475" cy="2247900"/>
            <wp:effectExtent l="0" t="0" r="4445" b="7620"/>
            <wp:docPr id="34" name="图片 34" descr="4.1.2.2-会议室修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4.1.2.2-会议室修改"/>
                    <pic:cNvPicPr>
                      <a:picLocks noChangeAspect="1"/>
                    </pic:cNvPicPr>
                  </pic:nvPicPr>
                  <pic:blipFill>
                    <a:blip r:embed="rId43"/>
                    <a:stretch>
                      <a:fillRect/>
                    </a:stretch>
                  </pic:blipFill>
                  <pic:spPr>
                    <a:xfrm>
                      <a:off x="0" y="0"/>
                      <a:ext cx="5832475" cy="2247900"/>
                    </a:xfrm>
                    <a:prstGeom prst="rect">
                      <a:avLst/>
                    </a:prstGeom>
                  </pic:spPr>
                </pic:pic>
              </a:graphicData>
            </a:graphic>
          </wp:inline>
        </w:drawing>
      </w:r>
    </w:p>
    <w:p w14:paraId="1CCF9C03">
      <w:pPr>
        <w:spacing w:before="40" w:after="160" w:line="360" w:lineRule="auto"/>
        <w:jc w:val="center"/>
        <w:outlineLvl w:val="9"/>
        <w:rPr>
          <w:rFonts w:hint="eastAsia" w:ascii="微软雅黑" w:hAnsi="微软雅黑" w:eastAsia="微软雅黑" w:cs="微软雅黑"/>
          <w:b w:val="0"/>
          <w:color w:val="666666"/>
          <w:sz w:val="18"/>
          <w:lang w:eastAsia="zh-CN"/>
        </w:rPr>
      </w:pPr>
      <w:r>
        <w:rPr>
          <w:rFonts w:hint="eastAsia" w:ascii="微软雅黑" w:hAnsi="微软雅黑" w:eastAsia="微软雅黑" w:cs="微软雅黑"/>
          <w:b w:val="0"/>
          <w:color w:val="666666"/>
          <w:sz w:val="18"/>
          <w:lang w:eastAsia="zh-CN"/>
        </w:rPr>
        <w:t>图 4.1.2.2  会议室修改</w:t>
      </w:r>
    </w:p>
    <w:p w14:paraId="0A93AFC8">
      <w:pPr>
        <w:spacing w:before="160" w:after="160" w:line="360" w:lineRule="auto"/>
        <w:jc w:val="left"/>
        <w:outlineLvl w:val="4"/>
        <w:rPr>
          <w:rFonts w:hint="eastAsia" w:ascii="微软雅黑" w:hAnsi="微软雅黑" w:eastAsia="微软雅黑" w:cs="微软雅黑"/>
          <w:b/>
          <w:color w:val="1F4E79"/>
          <w:sz w:val="23"/>
          <w:lang w:eastAsia="zh-CN"/>
        </w:rPr>
      </w:pPr>
      <w:bookmarkStart w:id="124" w:name="_Toc15652"/>
      <w:r>
        <w:rPr>
          <w:rFonts w:hint="eastAsia" w:ascii="微软雅黑" w:hAnsi="微软雅黑" w:eastAsia="微软雅黑" w:cs="微软雅黑"/>
          <w:b/>
          <w:color w:val="1F4E79"/>
          <w:sz w:val="23"/>
          <w:lang w:eastAsia="zh-CN"/>
        </w:rPr>
        <w:t>4.1.2.2.1 基本信息</w:t>
      </w:r>
      <w:bookmarkEnd w:id="124"/>
    </w:p>
    <w:p w14:paraId="268F8EF0">
      <w:pPr>
        <w:spacing w:after="120" w:line="360" w:lineRule="auto"/>
        <w:jc w:val="left"/>
        <w:outlineLvl w:val="9"/>
        <w:rPr>
          <w:rFonts w:hint="eastAsia" w:ascii="微软雅黑" w:hAnsi="微软雅黑" w:eastAsia="微软雅黑" w:cs="微软雅黑"/>
          <w:b w:val="0"/>
          <w:color w:val="000000"/>
          <w:sz w:val="21"/>
          <w:lang w:eastAsia="zh-CN"/>
        </w:rPr>
      </w:pPr>
      <w:r>
        <w:rPr>
          <w:rFonts w:hint="eastAsia" w:ascii="微软雅黑" w:hAnsi="微软雅黑" w:eastAsia="微软雅黑" w:cs="微软雅黑"/>
          <w:b w:val="0"/>
          <w:color w:val="000000"/>
          <w:sz w:val="21"/>
          <w:lang w:eastAsia="zh-CN"/>
        </w:rPr>
        <w:t>操作说明：填写会议室号码、备注和密码，按需启用进会、退会、单人及等待提示音，并设置最大会议时长。带红色星号的项目为必填项。</w:t>
      </w:r>
    </w:p>
    <w:p w14:paraId="71A14B1F">
      <w:pPr>
        <w:spacing w:after="120" w:line="360" w:lineRule="auto"/>
        <w:jc w:val="center"/>
        <w:outlineLvl w:val="9"/>
        <w:rPr>
          <w:rFonts w:hint="eastAsia" w:ascii="微软雅黑" w:hAnsi="微软雅黑" w:eastAsia="微软雅黑" w:cs="微软雅黑"/>
          <w:b w:val="0"/>
          <w:color w:val="000000"/>
          <w:sz w:val="21"/>
          <w:lang w:eastAsia="zh-CN"/>
        </w:rPr>
      </w:pPr>
      <w:r>
        <w:rPr>
          <w:rFonts w:hint="eastAsia" w:ascii="微软雅黑" w:hAnsi="微软雅黑" w:eastAsia="微软雅黑" w:cs="微软雅黑"/>
          <w:b w:val="0"/>
          <w:color w:val="000000"/>
          <w:sz w:val="21"/>
          <w:lang w:eastAsia="zh-CN"/>
        </w:rPr>
        <w:drawing>
          <wp:inline distT="0" distB="0" distL="114300" distR="114300">
            <wp:extent cx="5832475" cy="2247900"/>
            <wp:effectExtent l="0" t="0" r="4445" b="7620"/>
            <wp:docPr id="35" name="图片 35" descr="4.1.2.2.1-基本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4.1.2.2.1-基本信息"/>
                    <pic:cNvPicPr>
                      <a:picLocks noChangeAspect="1"/>
                    </pic:cNvPicPr>
                  </pic:nvPicPr>
                  <pic:blipFill>
                    <a:blip r:embed="rId43"/>
                    <a:stretch>
                      <a:fillRect/>
                    </a:stretch>
                  </pic:blipFill>
                  <pic:spPr>
                    <a:xfrm>
                      <a:off x="0" y="0"/>
                      <a:ext cx="5832475" cy="2247900"/>
                    </a:xfrm>
                    <a:prstGeom prst="rect">
                      <a:avLst/>
                    </a:prstGeom>
                  </pic:spPr>
                </pic:pic>
              </a:graphicData>
            </a:graphic>
          </wp:inline>
        </w:drawing>
      </w:r>
    </w:p>
    <w:p w14:paraId="2C823718">
      <w:pPr>
        <w:spacing w:before="40" w:after="160" w:line="360" w:lineRule="auto"/>
        <w:jc w:val="center"/>
        <w:outlineLvl w:val="9"/>
        <w:rPr>
          <w:rFonts w:hint="eastAsia" w:ascii="微软雅黑" w:hAnsi="微软雅黑" w:eastAsia="微软雅黑" w:cs="微软雅黑"/>
          <w:b w:val="0"/>
          <w:color w:val="666666"/>
          <w:sz w:val="18"/>
          <w:lang w:eastAsia="zh-CN"/>
        </w:rPr>
      </w:pPr>
      <w:r>
        <w:rPr>
          <w:rFonts w:hint="eastAsia" w:ascii="微软雅黑" w:hAnsi="微软雅黑" w:eastAsia="微软雅黑" w:cs="微软雅黑"/>
          <w:b w:val="0"/>
          <w:color w:val="666666"/>
          <w:sz w:val="18"/>
          <w:lang w:eastAsia="zh-CN"/>
        </w:rPr>
        <w:t>图 4.1.2.2.1  基本信息</w:t>
      </w:r>
    </w:p>
    <w:p w14:paraId="69B2B4AD">
      <w:pPr>
        <w:spacing w:before="160" w:after="160" w:line="360" w:lineRule="auto"/>
        <w:jc w:val="left"/>
        <w:outlineLvl w:val="4"/>
        <w:rPr>
          <w:rFonts w:hint="eastAsia" w:ascii="微软雅黑" w:hAnsi="微软雅黑" w:eastAsia="微软雅黑" w:cs="微软雅黑"/>
          <w:b/>
          <w:color w:val="1F4E79"/>
          <w:sz w:val="23"/>
          <w:lang w:eastAsia="zh-CN"/>
        </w:rPr>
      </w:pPr>
      <w:bookmarkStart w:id="125" w:name="_Toc27556"/>
      <w:r>
        <w:rPr>
          <w:rFonts w:hint="eastAsia" w:ascii="微软雅黑" w:hAnsi="微软雅黑" w:eastAsia="微软雅黑" w:cs="微软雅黑"/>
          <w:b/>
          <w:color w:val="1F4E79"/>
          <w:sz w:val="23"/>
          <w:lang w:eastAsia="zh-CN"/>
        </w:rPr>
        <w:t>4.1.2.2.2 修改视频设置</w:t>
      </w:r>
      <w:bookmarkEnd w:id="125"/>
    </w:p>
    <w:p w14:paraId="7C169D69">
      <w:pPr>
        <w:spacing w:after="120" w:line="360" w:lineRule="auto"/>
        <w:jc w:val="left"/>
        <w:outlineLvl w:val="9"/>
        <w:rPr>
          <w:rFonts w:hint="eastAsia" w:ascii="微软雅黑" w:hAnsi="微软雅黑" w:eastAsia="微软雅黑" w:cs="微软雅黑"/>
          <w:b w:val="0"/>
          <w:color w:val="000000"/>
          <w:sz w:val="21"/>
          <w:lang w:eastAsia="zh-CN"/>
        </w:rPr>
      </w:pPr>
      <w:r>
        <w:rPr>
          <w:rFonts w:hint="eastAsia" w:ascii="微软雅黑" w:hAnsi="微软雅黑" w:eastAsia="微软雅黑" w:cs="微软雅黑"/>
          <w:b w:val="0"/>
          <w:color w:val="000000"/>
          <w:sz w:val="21"/>
          <w:lang w:eastAsia="zh-CN"/>
        </w:rPr>
        <w:t>操作说明：进入视频设置页签修改会议画面及媒体参数，保存后在后续会议中验证显示效果和网络占用情况。</w:t>
      </w:r>
    </w:p>
    <w:p w14:paraId="716C13E2">
      <w:pPr>
        <w:spacing w:after="120" w:line="360" w:lineRule="auto"/>
        <w:jc w:val="center"/>
        <w:outlineLvl w:val="9"/>
        <w:rPr>
          <w:rFonts w:hint="eastAsia" w:ascii="微软雅黑" w:hAnsi="微软雅黑" w:eastAsia="微软雅黑" w:cs="微软雅黑"/>
          <w:b w:val="0"/>
          <w:color w:val="000000"/>
          <w:sz w:val="21"/>
          <w:lang w:eastAsia="zh-CN"/>
        </w:rPr>
      </w:pPr>
      <w:r>
        <w:rPr>
          <w:rFonts w:hint="eastAsia" w:ascii="微软雅黑" w:hAnsi="微软雅黑" w:eastAsia="微软雅黑" w:cs="微软雅黑"/>
          <w:b w:val="0"/>
          <w:color w:val="000000"/>
          <w:sz w:val="21"/>
          <w:lang w:eastAsia="zh-CN"/>
        </w:rPr>
        <w:drawing>
          <wp:inline distT="0" distB="0" distL="114300" distR="114300">
            <wp:extent cx="5832475" cy="2569845"/>
            <wp:effectExtent l="0" t="0" r="4445" b="5715"/>
            <wp:docPr id="36" name="图片 36" descr="4.1.2.2.2-修改视频设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4.1.2.2.2-修改视频设置"/>
                    <pic:cNvPicPr>
                      <a:picLocks noChangeAspect="1"/>
                    </pic:cNvPicPr>
                  </pic:nvPicPr>
                  <pic:blipFill>
                    <a:blip r:embed="rId44"/>
                    <a:stretch>
                      <a:fillRect/>
                    </a:stretch>
                  </pic:blipFill>
                  <pic:spPr>
                    <a:xfrm>
                      <a:off x="0" y="0"/>
                      <a:ext cx="5832475" cy="2569845"/>
                    </a:xfrm>
                    <a:prstGeom prst="rect">
                      <a:avLst/>
                    </a:prstGeom>
                  </pic:spPr>
                </pic:pic>
              </a:graphicData>
            </a:graphic>
          </wp:inline>
        </w:drawing>
      </w:r>
    </w:p>
    <w:p w14:paraId="2E40A20D">
      <w:pPr>
        <w:spacing w:before="40" w:after="160" w:line="360" w:lineRule="auto"/>
        <w:jc w:val="center"/>
        <w:outlineLvl w:val="9"/>
        <w:rPr>
          <w:rFonts w:hint="eastAsia" w:ascii="微软雅黑" w:hAnsi="微软雅黑" w:eastAsia="微软雅黑" w:cs="微软雅黑"/>
          <w:b w:val="0"/>
          <w:color w:val="666666"/>
          <w:sz w:val="18"/>
          <w:lang w:eastAsia="zh-CN"/>
        </w:rPr>
      </w:pPr>
      <w:r>
        <w:rPr>
          <w:rFonts w:hint="eastAsia" w:ascii="微软雅黑" w:hAnsi="微软雅黑" w:eastAsia="微软雅黑" w:cs="微软雅黑"/>
          <w:b w:val="0"/>
          <w:color w:val="666666"/>
          <w:sz w:val="18"/>
          <w:lang w:eastAsia="zh-CN"/>
        </w:rPr>
        <w:t>图 4.1.2.2.2  修改视频设置</w:t>
      </w:r>
    </w:p>
    <w:p w14:paraId="7DB27B47">
      <w:pPr>
        <w:spacing w:before="160" w:after="160" w:line="360" w:lineRule="auto"/>
        <w:jc w:val="left"/>
        <w:outlineLvl w:val="4"/>
        <w:rPr>
          <w:rFonts w:hint="eastAsia" w:ascii="微软雅黑" w:hAnsi="微软雅黑" w:eastAsia="微软雅黑" w:cs="微软雅黑"/>
          <w:b/>
          <w:color w:val="1F4E79"/>
          <w:sz w:val="23"/>
          <w:lang w:eastAsia="zh-CN"/>
        </w:rPr>
      </w:pPr>
      <w:bookmarkStart w:id="126" w:name="_Toc25645"/>
      <w:r>
        <w:rPr>
          <w:rFonts w:hint="eastAsia" w:ascii="微软雅黑" w:hAnsi="微软雅黑" w:eastAsia="微软雅黑" w:cs="微软雅黑"/>
          <w:b/>
          <w:color w:val="1F4E79"/>
          <w:sz w:val="23"/>
          <w:lang w:eastAsia="zh-CN"/>
        </w:rPr>
        <w:t>4.1.2.2.3 修改录音录像设置</w:t>
      </w:r>
      <w:bookmarkEnd w:id="126"/>
    </w:p>
    <w:p w14:paraId="7F6300CE">
      <w:pPr>
        <w:spacing w:after="120" w:line="360" w:lineRule="auto"/>
        <w:jc w:val="left"/>
        <w:outlineLvl w:val="9"/>
        <w:rPr>
          <w:rFonts w:hint="eastAsia" w:ascii="微软雅黑" w:hAnsi="微软雅黑" w:eastAsia="微软雅黑" w:cs="微软雅黑"/>
          <w:b w:val="0"/>
          <w:color w:val="000000"/>
          <w:sz w:val="21"/>
          <w:lang w:eastAsia="zh-CN"/>
        </w:rPr>
      </w:pPr>
      <w:r>
        <w:rPr>
          <w:rFonts w:hint="eastAsia" w:ascii="微软雅黑" w:hAnsi="微软雅黑" w:eastAsia="微软雅黑" w:cs="微软雅黑"/>
          <w:b w:val="0"/>
          <w:color w:val="000000"/>
          <w:sz w:val="21"/>
          <w:lang w:eastAsia="zh-CN"/>
        </w:rPr>
        <w:t>操作说明：根据管理要求启用或调整会议录音、录像选项。涉及录音录像时，应遵守本单位授权、告知、存储和保密规定。</w:t>
      </w:r>
    </w:p>
    <w:p w14:paraId="1BAE319D">
      <w:pPr>
        <w:spacing w:after="120" w:line="360" w:lineRule="auto"/>
        <w:jc w:val="center"/>
        <w:outlineLvl w:val="9"/>
        <w:rPr>
          <w:rFonts w:hint="eastAsia" w:ascii="微软雅黑" w:hAnsi="微软雅黑" w:eastAsia="微软雅黑" w:cs="微软雅黑"/>
          <w:b w:val="0"/>
          <w:color w:val="000000"/>
          <w:sz w:val="21"/>
          <w:lang w:eastAsia="zh-CN"/>
        </w:rPr>
      </w:pPr>
      <w:r>
        <w:rPr>
          <w:rFonts w:hint="eastAsia" w:ascii="微软雅黑" w:hAnsi="微软雅黑" w:eastAsia="微软雅黑" w:cs="微软雅黑"/>
          <w:b w:val="0"/>
          <w:color w:val="000000"/>
          <w:sz w:val="21"/>
          <w:lang w:eastAsia="zh-CN"/>
        </w:rPr>
        <w:drawing>
          <wp:inline distT="0" distB="0" distL="114300" distR="114300">
            <wp:extent cx="5832475" cy="919480"/>
            <wp:effectExtent l="0" t="0" r="4445" b="10160"/>
            <wp:docPr id="37" name="图片 37" descr="4.1.2.2.2-修改录音录像设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4.1.2.2.2-修改录音录像设置"/>
                    <pic:cNvPicPr>
                      <a:picLocks noChangeAspect="1"/>
                    </pic:cNvPicPr>
                  </pic:nvPicPr>
                  <pic:blipFill>
                    <a:blip r:embed="rId45"/>
                    <a:stretch>
                      <a:fillRect/>
                    </a:stretch>
                  </pic:blipFill>
                  <pic:spPr>
                    <a:xfrm>
                      <a:off x="0" y="0"/>
                      <a:ext cx="5832475" cy="919480"/>
                    </a:xfrm>
                    <a:prstGeom prst="rect">
                      <a:avLst/>
                    </a:prstGeom>
                  </pic:spPr>
                </pic:pic>
              </a:graphicData>
            </a:graphic>
          </wp:inline>
        </w:drawing>
      </w:r>
    </w:p>
    <w:p w14:paraId="3E62F302">
      <w:pPr>
        <w:spacing w:before="40" w:after="160" w:line="360" w:lineRule="auto"/>
        <w:jc w:val="center"/>
        <w:outlineLvl w:val="9"/>
        <w:rPr>
          <w:rFonts w:hint="eastAsia" w:ascii="微软雅黑" w:hAnsi="微软雅黑" w:eastAsia="微软雅黑" w:cs="微软雅黑"/>
          <w:b w:val="0"/>
          <w:color w:val="666666"/>
          <w:sz w:val="18"/>
          <w:lang w:eastAsia="zh-CN"/>
        </w:rPr>
      </w:pPr>
      <w:r>
        <w:rPr>
          <w:rFonts w:hint="eastAsia" w:ascii="微软雅黑" w:hAnsi="微软雅黑" w:eastAsia="微软雅黑" w:cs="微软雅黑"/>
          <w:b w:val="0"/>
          <w:color w:val="666666"/>
          <w:sz w:val="18"/>
          <w:lang w:eastAsia="zh-CN"/>
        </w:rPr>
        <w:t>图 4.1.2.2.3  修改录音录像设置</w:t>
      </w:r>
    </w:p>
    <w:p w14:paraId="24F1DC90">
      <w:pPr>
        <w:spacing w:before="160" w:after="160" w:line="360" w:lineRule="auto"/>
        <w:jc w:val="left"/>
        <w:outlineLvl w:val="4"/>
        <w:rPr>
          <w:rFonts w:hint="eastAsia" w:ascii="微软雅黑" w:hAnsi="微软雅黑" w:eastAsia="微软雅黑" w:cs="微软雅黑"/>
          <w:b/>
          <w:color w:val="1F4E79"/>
          <w:sz w:val="23"/>
          <w:lang w:eastAsia="zh-CN"/>
        </w:rPr>
      </w:pPr>
      <w:bookmarkStart w:id="127" w:name="_Toc5034"/>
      <w:r>
        <w:rPr>
          <w:rFonts w:hint="eastAsia" w:ascii="微软雅黑" w:hAnsi="微软雅黑" w:eastAsia="微软雅黑" w:cs="微软雅黑"/>
          <w:b/>
          <w:color w:val="1F4E79"/>
          <w:sz w:val="23"/>
          <w:lang w:eastAsia="zh-CN"/>
        </w:rPr>
        <w:t>4.1.2.2.4 修改预设会议成员</w:t>
      </w:r>
      <w:bookmarkEnd w:id="127"/>
    </w:p>
    <w:p w14:paraId="75EEEE11">
      <w:pPr>
        <w:spacing w:after="120" w:line="360" w:lineRule="auto"/>
        <w:jc w:val="left"/>
        <w:outlineLvl w:val="9"/>
        <w:rPr>
          <w:rFonts w:hint="eastAsia" w:ascii="微软雅黑" w:hAnsi="微软雅黑" w:eastAsia="微软雅黑" w:cs="微软雅黑"/>
          <w:b w:val="0"/>
          <w:color w:val="000000"/>
          <w:sz w:val="21"/>
          <w:lang w:eastAsia="zh-CN"/>
        </w:rPr>
      </w:pPr>
      <w:r>
        <w:rPr>
          <w:rFonts w:hint="eastAsia" w:ascii="微软雅黑" w:hAnsi="微软雅黑" w:eastAsia="微软雅黑" w:cs="微软雅黑"/>
          <w:b w:val="0"/>
          <w:color w:val="000000"/>
          <w:sz w:val="21"/>
          <w:lang w:eastAsia="zh-CN"/>
        </w:rPr>
        <w:t>操作说明：按照图示进入对应功能，核对页面中的字段、状态和操作按钮后完成设置。提交前请复核必填项及业务对象，避免误操作。</w:t>
      </w:r>
    </w:p>
    <w:p w14:paraId="696DFB7F">
      <w:pPr>
        <w:spacing w:after="120" w:line="360" w:lineRule="auto"/>
        <w:jc w:val="center"/>
        <w:outlineLvl w:val="9"/>
        <w:rPr>
          <w:rFonts w:hint="eastAsia" w:ascii="微软雅黑" w:hAnsi="微软雅黑" w:eastAsia="微软雅黑" w:cs="微软雅黑"/>
          <w:b w:val="0"/>
          <w:color w:val="000000"/>
          <w:sz w:val="21"/>
          <w:lang w:eastAsia="zh-CN"/>
        </w:rPr>
      </w:pPr>
      <w:r>
        <w:rPr>
          <w:rFonts w:hint="eastAsia" w:ascii="微软雅黑" w:hAnsi="微软雅黑" w:eastAsia="微软雅黑" w:cs="微软雅黑"/>
          <w:b w:val="0"/>
          <w:color w:val="000000"/>
          <w:sz w:val="21"/>
          <w:lang w:eastAsia="zh-CN"/>
        </w:rPr>
        <w:drawing>
          <wp:inline distT="0" distB="0" distL="114300" distR="114300">
            <wp:extent cx="5832475" cy="2783205"/>
            <wp:effectExtent l="0" t="0" r="4445" b="5715"/>
            <wp:docPr id="38" name="图片 38" descr="4.1.2.2.3-修改预设会议成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4.1.2.2.3-修改预设会议成员"/>
                    <pic:cNvPicPr>
                      <a:picLocks noChangeAspect="1"/>
                    </pic:cNvPicPr>
                  </pic:nvPicPr>
                  <pic:blipFill>
                    <a:blip r:embed="rId46"/>
                    <a:stretch>
                      <a:fillRect/>
                    </a:stretch>
                  </pic:blipFill>
                  <pic:spPr>
                    <a:xfrm>
                      <a:off x="0" y="0"/>
                      <a:ext cx="5832475" cy="2783205"/>
                    </a:xfrm>
                    <a:prstGeom prst="rect">
                      <a:avLst/>
                    </a:prstGeom>
                  </pic:spPr>
                </pic:pic>
              </a:graphicData>
            </a:graphic>
          </wp:inline>
        </w:drawing>
      </w:r>
    </w:p>
    <w:p w14:paraId="6A1765E0">
      <w:pPr>
        <w:spacing w:before="40" w:after="160" w:line="360" w:lineRule="auto"/>
        <w:jc w:val="center"/>
        <w:outlineLvl w:val="9"/>
        <w:rPr>
          <w:rFonts w:hint="eastAsia" w:ascii="微软雅黑" w:hAnsi="微软雅黑" w:eastAsia="微软雅黑" w:cs="微软雅黑"/>
          <w:b w:val="0"/>
          <w:color w:val="666666"/>
          <w:sz w:val="18"/>
          <w:lang w:eastAsia="zh-CN"/>
        </w:rPr>
      </w:pPr>
      <w:r>
        <w:rPr>
          <w:rFonts w:hint="eastAsia" w:ascii="微软雅黑" w:hAnsi="微软雅黑" w:eastAsia="微软雅黑" w:cs="微软雅黑"/>
          <w:b w:val="0"/>
          <w:color w:val="666666"/>
          <w:sz w:val="18"/>
          <w:lang w:eastAsia="zh-CN"/>
        </w:rPr>
        <w:t>图 4.1.2.2.4  修改预设会议成员</w:t>
      </w:r>
    </w:p>
    <w:p w14:paraId="78E75D5B">
      <w:pPr>
        <w:spacing w:before="200" w:after="160" w:line="360" w:lineRule="auto"/>
        <w:jc w:val="left"/>
        <w:outlineLvl w:val="3"/>
        <w:rPr>
          <w:rFonts w:hint="eastAsia" w:ascii="微软雅黑" w:hAnsi="微软雅黑" w:eastAsia="微软雅黑" w:cs="微软雅黑"/>
          <w:b/>
          <w:color w:val="1F4E79"/>
          <w:sz w:val="25"/>
          <w:lang w:eastAsia="zh-CN"/>
        </w:rPr>
      </w:pPr>
      <w:bookmarkStart w:id="128" w:name="_Toc2646"/>
      <w:r>
        <w:rPr>
          <w:rFonts w:hint="eastAsia" w:ascii="微软雅黑" w:hAnsi="微软雅黑" w:eastAsia="微软雅黑" w:cs="微软雅黑"/>
          <w:b/>
          <w:color w:val="1F4E79"/>
          <w:sz w:val="25"/>
          <w:lang w:eastAsia="zh-CN"/>
        </w:rPr>
        <w:t>4.1.2.3 删除会议室</w:t>
      </w:r>
      <w:bookmarkEnd w:id="128"/>
    </w:p>
    <w:p w14:paraId="474CAB4C">
      <w:pPr>
        <w:spacing w:after="120" w:line="360" w:lineRule="auto"/>
        <w:jc w:val="left"/>
        <w:outlineLvl w:val="9"/>
        <w:rPr>
          <w:rFonts w:hint="eastAsia" w:ascii="微软雅黑" w:hAnsi="微软雅黑" w:eastAsia="微软雅黑" w:cs="微软雅黑"/>
          <w:b w:val="0"/>
          <w:color w:val="000000"/>
          <w:sz w:val="21"/>
          <w:lang w:eastAsia="zh-CN"/>
        </w:rPr>
      </w:pPr>
      <w:r>
        <w:rPr>
          <w:rFonts w:hint="eastAsia" w:ascii="微软雅黑" w:hAnsi="微软雅黑" w:eastAsia="微软雅黑" w:cs="微软雅黑"/>
          <w:b w:val="0"/>
          <w:color w:val="000000"/>
          <w:sz w:val="21"/>
          <w:lang w:eastAsia="zh-CN"/>
        </w:rPr>
        <w:t>操作说明：按照图示进入对应功能，核对页面中的字段、状态和操作按钮后完成设置。提交前请复核必填项及业务对象，避免误操作。</w:t>
      </w:r>
    </w:p>
    <w:p w14:paraId="2C0BA624">
      <w:pPr>
        <w:spacing w:after="120" w:line="360" w:lineRule="auto"/>
        <w:jc w:val="center"/>
        <w:outlineLvl w:val="9"/>
        <w:rPr>
          <w:rFonts w:hint="eastAsia" w:ascii="微软雅黑" w:hAnsi="微软雅黑" w:eastAsia="微软雅黑" w:cs="微软雅黑"/>
          <w:b w:val="0"/>
          <w:color w:val="000000"/>
          <w:sz w:val="21"/>
          <w:lang w:eastAsia="zh-CN"/>
        </w:rPr>
      </w:pPr>
      <w:r>
        <w:rPr>
          <w:rFonts w:hint="eastAsia" w:ascii="微软雅黑" w:hAnsi="微软雅黑" w:eastAsia="微软雅黑" w:cs="微软雅黑"/>
          <w:b w:val="0"/>
          <w:color w:val="000000"/>
          <w:sz w:val="21"/>
          <w:lang w:eastAsia="zh-CN"/>
        </w:rPr>
        <w:drawing>
          <wp:inline distT="0" distB="0" distL="114300" distR="114300">
            <wp:extent cx="5832475" cy="1471295"/>
            <wp:effectExtent l="0" t="0" r="4445" b="6985"/>
            <wp:docPr id="39" name="图片 39" descr="4.1.2.3-删除会议室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4.1.2.3-删除会议室改"/>
                    <pic:cNvPicPr>
                      <a:picLocks noChangeAspect="1"/>
                    </pic:cNvPicPr>
                  </pic:nvPicPr>
                  <pic:blipFill>
                    <a:blip r:embed="rId47"/>
                    <a:stretch>
                      <a:fillRect/>
                    </a:stretch>
                  </pic:blipFill>
                  <pic:spPr>
                    <a:xfrm>
                      <a:off x="0" y="0"/>
                      <a:ext cx="5832475" cy="1471295"/>
                    </a:xfrm>
                    <a:prstGeom prst="rect">
                      <a:avLst/>
                    </a:prstGeom>
                  </pic:spPr>
                </pic:pic>
              </a:graphicData>
            </a:graphic>
          </wp:inline>
        </w:drawing>
      </w:r>
    </w:p>
    <w:p w14:paraId="65070280">
      <w:pPr>
        <w:spacing w:before="40" w:after="160" w:line="360" w:lineRule="auto"/>
        <w:jc w:val="center"/>
        <w:outlineLvl w:val="9"/>
        <w:rPr>
          <w:rFonts w:hint="eastAsia" w:ascii="微软雅黑" w:hAnsi="微软雅黑" w:eastAsia="微软雅黑" w:cs="微软雅黑"/>
          <w:b w:val="0"/>
          <w:color w:val="666666"/>
          <w:sz w:val="18"/>
          <w:lang w:eastAsia="zh-CN"/>
        </w:rPr>
      </w:pPr>
      <w:r>
        <w:rPr>
          <w:rFonts w:hint="eastAsia" w:ascii="微软雅黑" w:hAnsi="微软雅黑" w:eastAsia="微软雅黑" w:cs="微软雅黑"/>
          <w:b w:val="0"/>
          <w:color w:val="666666"/>
          <w:sz w:val="18"/>
          <w:lang w:eastAsia="zh-CN"/>
        </w:rPr>
        <w:t>图 4.1.2.3  删除会议室改</w:t>
      </w:r>
    </w:p>
    <w:p w14:paraId="065C9D75">
      <w:pPr>
        <w:spacing w:after="160" w:line="360" w:lineRule="auto"/>
        <w:jc w:val="left"/>
        <w:outlineLvl w:val="9"/>
        <w:rPr>
          <w:rFonts w:hint="eastAsia" w:ascii="微软雅黑" w:hAnsi="微软雅黑" w:eastAsia="微软雅黑" w:cs="微软雅黑"/>
          <w:b w:val="0"/>
          <w:color w:val="C00000"/>
          <w:sz w:val="19"/>
          <w:lang w:eastAsia="zh-CN"/>
        </w:rPr>
      </w:pPr>
      <w:r>
        <w:rPr>
          <w:rFonts w:hint="eastAsia" w:ascii="微软雅黑" w:hAnsi="微软雅黑" w:eastAsia="微软雅黑" w:cs="微软雅黑"/>
          <w:b w:val="0"/>
          <w:color w:val="C00000"/>
          <w:sz w:val="19"/>
          <w:lang w:eastAsia="zh-CN"/>
        </w:rPr>
        <w:t>注意：执行删除操作前，请确认所选对象及数据留存要求。删除完成后应检查列表，确认操作结果。</w:t>
      </w:r>
    </w:p>
    <w:p w14:paraId="1F210799">
      <w:pPr>
        <w:spacing w:before="200" w:after="160" w:line="360" w:lineRule="auto"/>
        <w:jc w:val="left"/>
        <w:outlineLvl w:val="3"/>
        <w:rPr>
          <w:rFonts w:hint="eastAsia" w:ascii="微软雅黑" w:hAnsi="微软雅黑" w:eastAsia="微软雅黑" w:cs="微软雅黑"/>
          <w:b/>
          <w:color w:val="1F4E79"/>
          <w:sz w:val="25"/>
          <w:lang w:eastAsia="zh-CN"/>
        </w:rPr>
      </w:pPr>
      <w:bookmarkStart w:id="129" w:name="_Toc26006"/>
      <w:r>
        <w:rPr>
          <w:rFonts w:hint="eastAsia" w:ascii="微软雅黑" w:hAnsi="微软雅黑" w:eastAsia="微软雅黑" w:cs="微软雅黑"/>
          <w:b/>
          <w:color w:val="1F4E79"/>
          <w:sz w:val="25"/>
          <w:lang w:eastAsia="zh-CN"/>
        </w:rPr>
        <w:t>4.1.2.4 会议室查看</w:t>
      </w:r>
      <w:bookmarkEnd w:id="129"/>
    </w:p>
    <w:p w14:paraId="1883ADEF">
      <w:pPr>
        <w:spacing w:after="120" w:line="360" w:lineRule="auto"/>
        <w:jc w:val="left"/>
        <w:outlineLvl w:val="9"/>
        <w:rPr>
          <w:rFonts w:hint="eastAsia" w:ascii="微软雅黑" w:hAnsi="微软雅黑" w:eastAsia="微软雅黑" w:cs="微软雅黑"/>
          <w:b w:val="0"/>
          <w:color w:val="000000"/>
          <w:sz w:val="21"/>
          <w:lang w:eastAsia="zh-CN"/>
        </w:rPr>
      </w:pPr>
      <w:r>
        <w:rPr>
          <w:rFonts w:hint="eastAsia" w:ascii="微软雅黑" w:hAnsi="微软雅黑" w:eastAsia="微软雅黑" w:cs="微软雅黑"/>
          <w:b w:val="0"/>
          <w:color w:val="000000"/>
          <w:sz w:val="21"/>
          <w:lang w:eastAsia="zh-CN"/>
        </w:rPr>
        <w:t>操作说明：选择会议室并单击【查看】，以只读方式核对基本信息、视频参数、录音录像设置和成员配置。</w:t>
      </w:r>
    </w:p>
    <w:p w14:paraId="494D467F">
      <w:pPr>
        <w:spacing w:after="120" w:line="360" w:lineRule="auto"/>
        <w:jc w:val="center"/>
        <w:outlineLvl w:val="9"/>
        <w:rPr>
          <w:rFonts w:hint="eastAsia" w:ascii="微软雅黑" w:hAnsi="微软雅黑" w:eastAsia="微软雅黑" w:cs="微软雅黑"/>
          <w:b w:val="0"/>
          <w:color w:val="000000"/>
          <w:sz w:val="21"/>
          <w:lang w:eastAsia="zh-CN"/>
        </w:rPr>
      </w:pPr>
      <w:r>
        <w:rPr>
          <w:rFonts w:hint="eastAsia" w:ascii="微软雅黑" w:hAnsi="微软雅黑" w:eastAsia="微软雅黑" w:cs="微软雅黑"/>
          <w:b w:val="0"/>
          <w:color w:val="000000"/>
          <w:sz w:val="21"/>
          <w:lang w:eastAsia="zh-CN"/>
        </w:rPr>
        <w:drawing>
          <wp:inline distT="0" distB="0" distL="114300" distR="114300">
            <wp:extent cx="5832475" cy="2256790"/>
            <wp:effectExtent l="0" t="0" r="4445" b="13970"/>
            <wp:docPr id="40" name="图片 40" descr="4.1.2.4-会议室查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4.1.2.4-会议室查看"/>
                    <pic:cNvPicPr>
                      <a:picLocks noChangeAspect="1"/>
                    </pic:cNvPicPr>
                  </pic:nvPicPr>
                  <pic:blipFill>
                    <a:blip r:embed="rId48"/>
                    <a:stretch>
                      <a:fillRect/>
                    </a:stretch>
                  </pic:blipFill>
                  <pic:spPr>
                    <a:xfrm>
                      <a:off x="0" y="0"/>
                      <a:ext cx="5832475" cy="2256790"/>
                    </a:xfrm>
                    <a:prstGeom prst="rect">
                      <a:avLst/>
                    </a:prstGeom>
                  </pic:spPr>
                </pic:pic>
              </a:graphicData>
            </a:graphic>
          </wp:inline>
        </w:drawing>
      </w:r>
    </w:p>
    <w:p w14:paraId="31C9A42F">
      <w:pPr>
        <w:spacing w:before="40" w:after="160" w:line="360" w:lineRule="auto"/>
        <w:jc w:val="center"/>
        <w:outlineLvl w:val="9"/>
        <w:rPr>
          <w:rFonts w:hint="eastAsia" w:ascii="微软雅黑" w:hAnsi="微软雅黑" w:eastAsia="微软雅黑" w:cs="微软雅黑"/>
          <w:b w:val="0"/>
          <w:color w:val="666666"/>
          <w:sz w:val="18"/>
          <w:lang w:eastAsia="zh-CN"/>
        </w:rPr>
      </w:pPr>
      <w:r>
        <w:rPr>
          <w:rFonts w:hint="eastAsia" w:ascii="微软雅黑" w:hAnsi="微软雅黑" w:eastAsia="微软雅黑" w:cs="微软雅黑"/>
          <w:b w:val="0"/>
          <w:color w:val="666666"/>
          <w:sz w:val="18"/>
          <w:lang w:eastAsia="zh-CN"/>
        </w:rPr>
        <w:t>图 4.1.2.4  会议室查看</w:t>
      </w:r>
    </w:p>
    <w:p w14:paraId="6B1A407B">
      <w:pPr>
        <w:spacing w:before="160" w:after="160" w:line="360" w:lineRule="auto"/>
        <w:jc w:val="left"/>
        <w:outlineLvl w:val="4"/>
        <w:rPr>
          <w:rFonts w:hint="eastAsia" w:ascii="微软雅黑" w:hAnsi="微软雅黑" w:eastAsia="微软雅黑" w:cs="微软雅黑"/>
          <w:b/>
          <w:color w:val="1F4E79"/>
          <w:sz w:val="23"/>
          <w:lang w:eastAsia="zh-CN"/>
        </w:rPr>
      </w:pPr>
      <w:bookmarkStart w:id="130" w:name="_Toc27130"/>
      <w:r>
        <w:rPr>
          <w:rFonts w:hint="eastAsia" w:ascii="微软雅黑" w:hAnsi="微软雅黑" w:eastAsia="微软雅黑" w:cs="微软雅黑"/>
          <w:b/>
          <w:color w:val="1F4E79"/>
          <w:sz w:val="23"/>
          <w:lang w:eastAsia="zh-CN"/>
        </w:rPr>
        <w:t>4.1.2.4.1 基本信息</w:t>
      </w:r>
      <w:bookmarkEnd w:id="130"/>
    </w:p>
    <w:p w14:paraId="217DA181">
      <w:pPr>
        <w:spacing w:after="120" w:line="360" w:lineRule="auto"/>
        <w:jc w:val="left"/>
        <w:outlineLvl w:val="9"/>
        <w:rPr>
          <w:rFonts w:hint="eastAsia" w:ascii="微软雅黑" w:hAnsi="微软雅黑" w:eastAsia="微软雅黑" w:cs="微软雅黑"/>
          <w:b w:val="0"/>
          <w:color w:val="000000"/>
          <w:sz w:val="21"/>
          <w:lang w:eastAsia="zh-CN"/>
        </w:rPr>
      </w:pPr>
      <w:r>
        <w:rPr>
          <w:rFonts w:hint="eastAsia" w:ascii="微软雅黑" w:hAnsi="微软雅黑" w:eastAsia="微软雅黑" w:cs="微软雅黑"/>
          <w:b w:val="0"/>
          <w:color w:val="000000"/>
          <w:sz w:val="21"/>
          <w:lang w:eastAsia="zh-CN"/>
        </w:rPr>
        <w:t>操作说明：填写会议室号码、备注和密码，按需启用进会、退会、单人及等待提示音，并设置最大会议时长。带红色星号的项目为必填项。</w:t>
      </w:r>
    </w:p>
    <w:p w14:paraId="35DB765D">
      <w:pPr>
        <w:spacing w:after="120" w:line="360" w:lineRule="auto"/>
        <w:jc w:val="center"/>
        <w:outlineLvl w:val="9"/>
        <w:rPr>
          <w:rFonts w:hint="eastAsia" w:ascii="微软雅黑" w:hAnsi="微软雅黑" w:eastAsia="微软雅黑" w:cs="微软雅黑"/>
          <w:b w:val="0"/>
          <w:color w:val="000000"/>
          <w:sz w:val="21"/>
          <w:lang w:eastAsia="zh-CN"/>
        </w:rPr>
      </w:pPr>
      <w:r>
        <w:rPr>
          <w:rFonts w:hint="eastAsia" w:ascii="微软雅黑" w:hAnsi="微软雅黑" w:eastAsia="微软雅黑" w:cs="微软雅黑"/>
          <w:b w:val="0"/>
          <w:color w:val="000000"/>
          <w:sz w:val="21"/>
          <w:lang w:eastAsia="zh-CN"/>
        </w:rPr>
        <w:drawing>
          <wp:inline distT="0" distB="0" distL="114300" distR="114300">
            <wp:extent cx="5832475" cy="1857375"/>
            <wp:effectExtent l="0" t="0" r="4445" b="1905"/>
            <wp:docPr id="41" name="图片 41" descr="4.1.2.4.1-基本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4.1.2.4.1-基本信息"/>
                    <pic:cNvPicPr>
                      <a:picLocks noChangeAspect="1"/>
                    </pic:cNvPicPr>
                  </pic:nvPicPr>
                  <pic:blipFill>
                    <a:blip r:embed="rId39"/>
                    <a:stretch>
                      <a:fillRect/>
                    </a:stretch>
                  </pic:blipFill>
                  <pic:spPr>
                    <a:xfrm>
                      <a:off x="0" y="0"/>
                      <a:ext cx="5832475" cy="1857375"/>
                    </a:xfrm>
                    <a:prstGeom prst="rect">
                      <a:avLst/>
                    </a:prstGeom>
                  </pic:spPr>
                </pic:pic>
              </a:graphicData>
            </a:graphic>
          </wp:inline>
        </w:drawing>
      </w:r>
    </w:p>
    <w:p w14:paraId="7020F57D">
      <w:pPr>
        <w:spacing w:before="40" w:after="160" w:line="360" w:lineRule="auto"/>
        <w:jc w:val="center"/>
        <w:outlineLvl w:val="9"/>
        <w:rPr>
          <w:rFonts w:hint="eastAsia" w:ascii="微软雅黑" w:hAnsi="微软雅黑" w:eastAsia="微软雅黑" w:cs="微软雅黑"/>
          <w:b w:val="0"/>
          <w:color w:val="666666"/>
          <w:sz w:val="18"/>
          <w:lang w:eastAsia="zh-CN"/>
        </w:rPr>
      </w:pPr>
      <w:r>
        <w:rPr>
          <w:rFonts w:hint="eastAsia" w:ascii="微软雅黑" w:hAnsi="微软雅黑" w:eastAsia="微软雅黑" w:cs="微软雅黑"/>
          <w:b w:val="0"/>
          <w:color w:val="666666"/>
          <w:sz w:val="18"/>
          <w:lang w:eastAsia="zh-CN"/>
        </w:rPr>
        <w:t>图 4.1.2.4.1  基本信息</w:t>
      </w:r>
    </w:p>
    <w:p w14:paraId="264380D0">
      <w:pPr>
        <w:spacing w:before="160" w:after="160" w:line="360" w:lineRule="auto"/>
        <w:jc w:val="left"/>
        <w:outlineLvl w:val="4"/>
        <w:rPr>
          <w:rFonts w:hint="eastAsia" w:ascii="微软雅黑" w:hAnsi="微软雅黑" w:eastAsia="微软雅黑" w:cs="微软雅黑"/>
          <w:b/>
          <w:color w:val="1F4E79"/>
          <w:sz w:val="23"/>
          <w:lang w:eastAsia="zh-CN"/>
        </w:rPr>
      </w:pPr>
      <w:bookmarkStart w:id="131" w:name="_Toc24212"/>
      <w:r>
        <w:rPr>
          <w:rFonts w:hint="eastAsia" w:ascii="微软雅黑" w:hAnsi="微软雅黑" w:eastAsia="微软雅黑" w:cs="微软雅黑"/>
          <w:b/>
          <w:color w:val="1F4E79"/>
          <w:sz w:val="23"/>
          <w:lang w:eastAsia="zh-CN"/>
        </w:rPr>
        <w:t>4.1.2.4.2 视频设置</w:t>
      </w:r>
      <w:bookmarkEnd w:id="131"/>
    </w:p>
    <w:p w14:paraId="396F60C7">
      <w:pPr>
        <w:spacing w:after="120" w:line="360" w:lineRule="auto"/>
        <w:jc w:val="left"/>
        <w:outlineLvl w:val="9"/>
        <w:rPr>
          <w:rFonts w:hint="eastAsia" w:ascii="微软雅黑" w:hAnsi="微软雅黑" w:eastAsia="微软雅黑" w:cs="微软雅黑"/>
          <w:b w:val="0"/>
          <w:color w:val="000000"/>
          <w:sz w:val="21"/>
          <w:lang w:eastAsia="zh-CN"/>
        </w:rPr>
      </w:pPr>
      <w:r>
        <w:rPr>
          <w:rFonts w:hint="eastAsia" w:ascii="微软雅黑" w:hAnsi="微软雅黑" w:eastAsia="微软雅黑" w:cs="微软雅黑"/>
          <w:b w:val="0"/>
          <w:color w:val="000000"/>
          <w:sz w:val="21"/>
          <w:lang w:eastAsia="zh-CN"/>
        </w:rPr>
        <w:t>操作说明：配置会议默认视频参数，包括画面布局、带宽、帧率、显示比例或其他可用选项。建议使用与终端和网络能力匹配的参数。</w:t>
      </w:r>
    </w:p>
    <w:p w14:paraId="3316EAC6">
      <w:pPr>
        <w:spacing w:after="120" w:line="360" w:lineRule="auto"/>
        <w:jc w:val="center"/>
        <w:outlineLvl w:val="9"/>
        <w:rPr>
          <w:rFonts w:hint="eastAsia" w:ascii="微软雅黑" w:hAnsi="微软雅黑" w:eastAsia="微软雅黑" w:cs="微软雅黑"/>
          <w:b w:val="0"/>
          <w:color w:val="000000"/>
          <w:sz w:val="21"/>
          <w:lang w:eastAsia="zh-CN"/>
        </w:rPr>
      </w:pPr>
      <w:r>
        <w:rPr>
          <w:rFonts w:hint="eastAsia" w:ascii="微软雅黑" w:hAnsi="微软雅黑" w:eastAsia="微软雅黑" w:cs="微软雅黑"/>
          <w:b w:val="0"/>
          <w:color w:val="000000"/>
          <w:sz w:val="21"/>
          <w:lang w:eastAsia="zh-CN"/>
        </w:rPr>
        <w:drawing>
          <wp:inline distT="0" distB="0" distL="114300" distR="114300">
            <wp:extent cx="5832475" cy="2593340"/>
            <wp:effectExtent l="0" t="0" r="4445" b="12700"/>
            <wp:docPr id="42" name="图片 42" descr="4.1.2.4.2-视频设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4.1.2.4.2-视频设置"/>
                    <pic:cNvPicPr>
                      <a:picLocks noChangeAspect="1"/>
                    </pic:cNvPicPr>
                  </pic:nvPicPr>
                  <pic:blipFill>
                    <a:blip r:embed="rId40"/>
                    <a:stretch>
                      <a:fillRect/>
                    </a:stretch>
                  </pic:blipFill>
                  <pic:spPr>
                    <a:xfrm>
                      <a:off x="0" y="0"/>
                      <a:ext cx="5832475" cy="2593340"/>
                    </a:xfrm>
                    <a:prstGeom prst="rect">
                      <a:avLst/>
                    </a:prstGeom>
                  </pic:spPr>
                </pic:pic>
              </a:graphicData>
            </a:graphic>
          </wp:inline>
        </w:drawing>
      </w:r>
    </w:p>
    <w:p w14:paraId="26AEAB6C">
      <w:pPr>
        <w:spacing w:before="40" w:after="160" w:line="360" w:lineRule="auto"/>
        <w:jc w:val="center"/>
        <w:outlineLvl w:val="9"/>
        <w:rPr>
          <w:rFonts w:hint="eastAsia" w:ascii="微软雅黑" w:hAnsi="微软雅黑" w:eastAsia="微软雅黑" w:cs="微软雅黑"/>
          <w:b w:val="0"/>
          <w:color w:val="666666"/>
          <w:sz w:val="18"/>
          <w:lang w:eastAsia="zh-CN"/>
        </w:rPr>
      </w:pPr>
      <w:r>
        <w:rPr>
          <w:rFonts w:hint="eastAsia" w:ascii="微软雅黑" w:hAnsi="微软雅黑" w:eastAsia="微软雅黑" w:cs="微软雅黑"/>
          <w:b w:val="0"/>
          <w:color w:val="666666"/>
          <w:sz w:val="18"/>
          <w:lang w:eastAsia="zh-CN"/>
        </w:rPr>
        <w:t>图 4.1.2.4.2  视频设置</w:t>
      </w:r>
    </w:p>
    <w:p w14:paraId="45A7602F">
      <w:pPr>
        <w:spacing w:before="160" w:after="160" w:line="360" w:lineRule="auto"/>
        <w:jc w:val="left"/>
        <w:outlineLvl w:val="4"/>
        <w:rPr>
          <w:rFonts w:hint="eastAsia" w:ascii="微软雅黑" w:hAnsi="微软雅黑" w:eastAsia="微软雅黑" w:cs="微软雅黑"/>
          <w:b/>
          <w:color w:val="1F4E79"/>
          <w:sz w:val="23"/>
          <w:lang w:eastAsia="zh-CN"/>
        </w:rPr>
      </w:pPr>
      <w:bookmarkStart w:id="132" w:name="_Toc28388"/>
      <w:r>
        <w:rPr>
          <w:rFonts w:hint="eastAsia" w:ascii="微软雅黑" w:hAnsi="微软雅黑" w:eastAsia="微软雅黑" w:cs="微软雅黑"/>
          <w:b/>
          <w:color w:val="1F4E79"/>
          <w:sz w:val="23"/>
          <w:lang w:eastAsia="zh-CN"/>
        </w:rPr>
        <w:t>4.1.2.4.3 录音设置</w:t>
      </w:r>
      <w:bookmarkEnd w:id="132"/>
    </w:p>
    <w:p w14:paraId="54899D87">
      <w:pPr>
        <w:spacing w:after="120" w:line="360" w:lineRule="auto"/>
        <w:jc w:val="left"/>
        <w:outlineLvl w:val="9"/>
        <w:rPr>
          <w:rFonts w:hint="eastAsia" w:ascii="微软雅黑" w:hAnsi="微软雅黑" w:eastAsia="微软雅黑" w:cs="微软雅黑"/>
          <w:b w:val="0"/>
          <w:color w:val="000000"/>
          <w:sz w:val="21"/>
          <w:lang w:eastAsia="zh-CN"/>
        </w:rPr>
      </w:pPr>
      <w:r>
        <w:rPr>
          <w:rFonts w:hint="eastAsia" w:ascii="微软雅黑" w:hAnsi="微软雅黑" w:eastAsia="微软雅黑" w:cs="微软雅黑"/>
          <w:b w:val="0"/>
          <w:color w:val="000000"/>
          <w:sz w:val="21"/>
          <w:lang w:eastAsia="zh-CN"/>
        </w:rPr>
        <w:t>操作说明：按照图示进入对应功能，核对页面中的字段、状态和操作按钮后完成设置。提交前请复核必填项及业务对象，避免误操作。</w:t>
      </w:r>
    </w:p>
    <w:p w14:paraId="7EF30390">
      <w:pPr>
        <w:spacing w:after="120" w:line="360" w:lineRule="auto"/>
        <w:jc w:val="center"/>
        <w:outlineLvl w:val="9"/>
        <w:rPr>
          <w:rFonts w:hint="eastAsia" w:ascii="微软雅黑" w:hAnsi="微软雅黑" w:eastAsia="微软雅黑" w:cs="微软雅黑"/>
          <w:b w:val="0"/>
          <w:color w:val="000000"/>
          <w:sz w:val="21"/>
          <w:lang w:eastAsia="zh-CN"/>
        </w:rPr>
      </w:pPr>
      <w:r>
        <w:rPr>
          <w:rFonts w:hint="eastAsia" w:ascii="微软雅黑" w:hAnsi="微软雅黑" w:eastAsia="微软雅黑" w:cs="微软雅黑"/>
          <w:b w:val="0"/>
          <w:color w:val="000000"/>
          <w:sz w:val="21"/>
          <w:lang w:eastAsia="zh-CN"/>
        </w:rPr>
        <w:drawing>
          <wp:inline distT="0" distB="0" distL="114300" distR="114300">
            <wp:extent cx="5832475" cy="1283335"/>
            <wp:effectExtent l="0" t="0" r="4445" b="12065"/>
            <wp:docPr id="43" name="图片 43" descr="4.1.2.4.3-录音设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4.1.2.4.3-录音设置"/>
                    <pic:cNvPicPr>
                      <a:picLocks noChangeAspect="1"/>
                    </pic:cNvPicPr>
                  </pic:nvPicPr>
                  <pic:blipFill>
                    <a:blip r:embed="rId41"/>
                    <a:stretch>
                      <a:fillRect/>
                    </a:stretch>
                  </pic:blipFill>
                  <pic:spPr>
                    <a:xfrm>
                      <a:off x="0" y="0"/>
                      <a:ext cx="5832475" cy="1283335"/>
                    </a:xfrm>
                    <a:prstGeom prst="rect">
                      <a:avLst/>
                    </a:prstGeom>
                  </pic:spPr>
                </pic:pic>
              </a:graphicData>
            </a:graphic>
          </wp:inline>
        </w:drawing>
      </w:r>
    </w:p>
    <w:p w14:paraId="00CC379D">
      <w:pPr>
        <w:spacing w:before="40" w:after="160" w:line="360" w:lineRule="auto"/>
        <w:jc w:val="center"/>
        <w:outlineLvl w:val="9"/>
        <w:rPr>
          <w:rFonts w:hint="eastAsia" w:ascii="微软雅黑" w:hAnsi="微软雅黑" w:eastAsia="微软雅黑" w:cs="微软雅黑"/>
          <w:b w:val="0"/>
          <w:color w:val="666666"/>
          <w:sz w:val="18"/>
          <w:lang w:eastAsia="zh-CN"/>
        </w:rPr>
      </w:pPr>
      <w:r>
        <w:rPr>
          <w:rFonts w:hint="eastAsia" w:ascii="微软雅黑" w:hAnsi="微软雅黑" w:eastAsia="微软雅黑" w:cs="微软雅黑"/>
          <w:b w:val="0"/>
          <w:color w:val="666666"/>
          <w:sz w:val="18"/>
          <w:lang w:eastAsia="zh-CN"/>
        </w:rPr>
        <w:t>图 4.1.2.4.3  录音设置</w:t>
      </w:r>
    </w:p>
    <w:p w14:paraId="52061B19">
      <w:pPr>
        <w:spacing w:before="160" w:after="160" w:line="360" w:lineRule="auto"/>
        <w:jc w:val="left"/>
        <w:outlineLvl w:val="4"/>
        <w:rPr>
          <w:rFonts w:hint="eastAsia" w:ascii="微软雅黑" w:hAnsi="微软雅黑" w:eastAsia="微软雅黑" w:cs="微软雅黑"/>
          <w:b/>
          <w:color w:val="1F4E79"/>
          <w:sz w:val="23"/>
          <w:lang w:eastAsia="zh-CN"/>
        </w:rPr>
      </w:pPr>
      <w:bookmarkStart w:id="133" w:name="_Toc22858"/>
      <w:r>
        <w:rPr>
          <w:rFonts w:hint="eastAsia" w:ascii="微软雅黑" w:hAnsi="微软雅黑" w:eastAsia="微软雅黑" w:cs="微软雅黑"/>
          <w:b/>
          <w:color w:val="1F4E79"/>
          <w:sz w:val="23"/>
          <w:lang w:eastAsia="zh-CN"/>
        </w:rPr>
        <w:t>4.1.2.4.4 成员管理</w:t>
      </w:r>
      <w:bookmarkEnd w:id="133"/>
    </w:p>
    <w:p w14:paraId="302204EE">
      <w:pPr>
        <w:spacing w:after="120" w:line="360" w:lineRule="auto"/>
        <w:jc w:val="left"/>
        <w:outlineLvl w:val="9"/>
        <w:rPr>
          <w:rFonts w:hint="eastAsia" w:ascii="微软雅黑" w:hAnsi="微软雅黑" w:eastAsia="微软雅黑" w:cs="微软雅黑"/>
          <w:b w:val="0"/>
          <w:color w:val="000000"/>
          <w:sz w:val="21"/>
          <w:lang w:eastAsia="zh-CN"/>
        </w:rPr>
      </w:pPr>
      <w:r>
        <w:rPr>
          <w:rFonts w:hint="eastAsia" w:ascii="微软雅黑" w:hAnsi="微软雅黑" w:eastAsia="微软雅黑" w:cs="微软雅黑"/>
          <w:b w:val="0"/>
          <w:color w:val="000000"/>
          <w:sz w:val="21"/>
          <w:lang w:eastAsia="zh-CN"/>
        </w:rPr>
        <w:t>操作说明：在成员管理页签中选择并添加默认参会成员，可按组织树或搜索条件定位成员；提交前核对成员名单。</w:t>
      </w:r>
    </w:p>
    <w:p w14:paraId="08D629C1">
      <w:pPr>
        <w:spacing w:after="120" w:line="360" w:lineRule="auto"/>
        <w:jc w:val="center"/>
        <w:outlineLvl w:val="9"/>
        <w:rPr>
          <w:rFonts w:hint="eastAsia" w:ascii="微软雅黑" w:hAnsi="微软雅黑" w:eastAsia="微软雅黑" w:cs="微软雅黑"/>
          <w:b w:val="0"/>
          <w:color w:val="000000"/>
          <w:sz w:val="21"/>
          <w:lang w:eastAsia="zh-CN"/>
        </w:rPr>
      </w:pPr>
      <w:r>
        <w:rPr>
          <w:rFonts w:hint="eastAsia" w:ascii="微软雅黑" w:hAnsi="微软雅黑" w:eastAsia="微软雅黑" w:cs="微软雅黑"/>
          <w:b w:val="0"/>
          <w:color w:val="000000"/>
          <w:sz w:val="21"/>
          <w:lang w:eastAsia="zh-CN"/>
        </w:rPr>
        <w:drawing>
          <wp:inline distT="0" distB="0" distL="114300" distR="114300">
            <wp:extent cx="5832475" cy="2794635"/>
            <wp:effectExtent l="0" t="0" r="4445" b="9525"/>
            <wp:docPr id="44" name="图片 44" descr="4.1.2.4.4-成员管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4.1.2.4.4-成员管理"/>
                    <pic:cNvPicPr>
                      <a:picLocks noChangeAspect="1"/>
                    </pic:cNvPicPr>
                  </pic:nvPicPr>
                  <pic:blipFill>
                    <a:blip r:embed="rId42"/>
                    <a:stretch>
                      <a:fillRect/>
                    </a:stretch>
                  </pic:blipFill>
                  <pic:spPr>
                    <a:xfrm>
                      <a:off x="0" y="0"/>
                      <a:ext cx="5832475" cy="2794635"/>
                    </a:xfrm>
                    <a:prstGeom prst="rect">
                      <a:avLst/>
                    </a:prstGeom>
                  </pic:spPr>
                </pic:pic>
              </a:graphicData>
            </a:graphic>
          </wp:inline>
        </w:drawing>
      </w:r>
    </w:p>
    <w:p w14:paraId="6ADCDFE2">
      <w:pPr>
        <w:spacing w:before="40" w:after="160" w:line="360" w:lineRule="auto"/>
        <w:jc w:val="center"/>
        <w:outlineLvl w:val="9"/>
        <w:rPr>
          <w:rFonts w:hint="eastAsia" w:ascii="微软雅黑" w:hAnsi="微软雅黑" w:eastAsia="微软雅黑" w:cs="微软雅黑"/>
          <w:b w:val="0"/>
          <w:color w:val="666666"/>
          <w:sz w:val="18"/>
          <w:lang w:eastAsia="zh-CN"/>
        </w:rPr>
      </w:pPr>
      <w:r>
        <w:rPr>
          <w:rFonts w:hint="eastAsia" w:ascii="微软雅黑" w:hAnsi="微软雅黑" w:eastAsia="微软雅黑" w:cs="微软雅黑"/>
          <w:b w:val="0"/>
          <w:color w:val="666666"/>
          <w:sz w:val="18"/>
          <w:lang w:eastAsia="zh-CN"/>
        </w:rPr>
        <w:t>图 4.1.2.4.4  成员管理</w:t>
      </w:r>
    </w:p>
    <w:p w14:paraId="6F391269">
      <w:pPr>
        <w:spacing w:before="200" w:after="160" w:line="360" w:lineRule="auto"/>
        <w:jc w:val="left"/>
        <w:outlineLvl w:val="3"/>
        <w:rPr>
          <w:rFonts w:hint="eastAsia" w:ascii="微软雅黑" w:hAnsi="微软雅黑" w:eastAsia="微软雅黑" w:cs="微软雅黑"/>
          <w:b/>
          <w:color w:val="1F4E79"/>
          <w:sz w:val="25"/>
          <w:lang w:eastAsia="zh-CN"/>
        </w:rPr>
      </w:pPr>
      <w:bookmarkStart w:id="134" w:name="_Toc22277"/>
      <w:r>
        <w:rPr>
          <w:rFonts w:hint="eastAsia" w:ascii="微软雅黑" w:hAnsi="微软雅黑" w:eastAsia="微软雅黑" w:cs="微软雅黑"/>
          <w:b/>
          <w:color w:val="1F4E79"/>
          <w:sz w:val="25"/>
          <w:lang w:eastAsia="zh-CN"/>
        </w:rPr>
        <w:t>4.1.2.5 开始会议</w:t>
      </w:r>
      <w:bookmarkEnd w:id="134"/>
    </w:p>
    <w:p w14:paraId="76A8789E">
      <w:pPr>
        <w:spacing w:after="120" w:line="360" w:lineRule="auto"/>
        <w:jc w:val="left"/>
        <w:outlineLvl w:val="9"/>
        <w:rPr>
          <w:rFonts w:hint="eastAsia" w:ascii="微软雅黑" w:hAnsi="微软雅黑" w:eastAsia="微软雅黑" w:cs="微软雅黑"/>
          <w:b w:val="0"/>
          <w:color w:val="000000"/>
          <w:sz w:val="21"/>
          <w:lang w:eastAsia="zh-CN"/>
        </w:rPr>
      </w:pPr>
      <w:r>
        <w:rPr>
          <w:rFonts w:hint="eastAsia" w:ascii="微软雅黑" w:hAnsi="微软雅黑" w:eastAsia="微软雅黑" w:cs="微软雅黑"/>
          <w:b w:val="0"/>
          <w:color w:val="000000"/>
          <w:sz w:val="21"/>
          <w:lang w:eastAsia="zh-CN"/>
        </w:rPr>
        <w:t>操作说明：在会议室列表中选择目标会议室并启动会议。会议建立后，观察成员呼叫及入会状态，并通过底部工具栏进行会中控制。</w:t>
      </w:r>
    </w:p>
    <w:p w14:paraId="6CC869FF">
      <w:pPr>
        <w:spacing w:after="120" w:line="360" w:lineRule="auto"/>
        <w:jc w:val="center"/>
        <w:outlineLvl w:val="9"/>
        <w:rPr>
          <w:rFonts w:hint="eastAsia" w:ascii="微软雅黑" w:hAnsi="微软雅黑" w:eastAsia="微软雅黑" w:cs="微软雅黑"/>
          <w:b w:val="0"/>
          <w:color w:val="000000"/>
          <w:sz w:val="21"/>
          <w:lang w:eastAsia="zh-CN"/>
        </w:rPr>
      </w:pPr>
      <w:r>
        <w:rPr>
          <w:rFonts w:hint="eastAsia" w:ascii="微软雅黑" w:hAnsi="微软雅黑" w:eastAsia="微软雅黑" w:cs="微软雅黑"/>
          <w:b w:val="0"/>
          <w:color w:val="000000"/>
          <w:sz w:val="21"/>
          <w:lang w:eastAsia="zh-CN"/>
        </w:rPr>
        <w:drawing>
          <wp:inline distT="0" distB="0" distL="114300" distR="114300">
            <wp:extent cx="5832475" cy="2639695"/>
            <wp:effectExtent l="0" t="0" r="4445" b="12065"/>
            <wp:docPr id="49" name="图片 49" descr="4.1.2.5-开始会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4.1.2.5-开始会议"/>
                    <pic:cNvPicPr>
                      <a:picLocks noChangeAspect="1"/>
                    </pic:cNvPicPr>
                  </pic:nvPicPr>
                  <pic:blipFill>
                    <a:blip r:embed="rId49"/>
                    <a:stretch>
                      <a:fillRect/>
                    </a:stretch>
                  </pic:blipFill>
                  <pic:spPr>
                    <a:xfrm>
                      <a:off x="0" y="0"/>
                      <a:ext cx="5832475" cy="2639695"/>
                    </a:xfrm>
                    <a:prstGeom prst="rect">
                      <a:avLst/>
                    </a:prstGeom>
                  </pic:spPr>
                </pic:pic>
              </a:graphicData>
            </a:graphic>
          </wp:inline>
        </w:drawing>
      </w:r>
    </w:p>
    <w:p w14:paraId="31E01500">
      <w:pPr>
        <w:spacing w:before="40" w:after="160" w:line="360" w:lineRule="auto"/>
        <w:jc w:val="center"/>
        <w:outlineLvl w:val="9"/>
        <w:rPr>
          <w:rFonts w:hint="eastAsia" w:ascii="微软雅黑" w:hAnsi="微软雅黑" w:eastAsia="微软雅黑" w:cs="微软雅黑"/>
          <w:b w:val="0"/>
          <w:color w:val="666666"/>
          <w:sz w:val="18"/>
          <w:lang w:eastAsia="zh-CN"/>
        </w:rPr>
      </w:pPr>
      <w:r>
        <w:rPr>
          <w:rFonts w:hint="eastAsia" w:ascii="微软雅黑" w:hAnsi="微软雅黑" w:eastAsia="微软雅黑" w:cs="微软雅黑"/>
          <w:b w:val="0"/>
          <w:color w:val="666666"/>
          <w:sz w:val="18"/>
          <w:lang w:eastAsia="zh-CN"/>
        </w:rPr>
        <w:t>图 4.1.2.5  开始会议</w:t>
      </w:r>
    </w:p>
    <w:p w14:paraId="758BD80C">
      <w:pPr>
        <w:spacing w:before="160" w:after="160" w:line="360" w:lineRule="auto"/>
        <w:jc w:val="left"/>
        <w:outlineLvl w:val="4"/>
        <w:rPr>
          <w:rFonts w:hint="eastAsia" w:ascii="微软雅黑" w:hAnsi="微软雅黑" w:eastAsia="微软雅黑" w:cs="微软雅黑"/>
          <w:b/>
          <w:color w:val="1F4E79"/>
          <w:sz w:val="23"/>
          <w:lang w:eastAsia="zh-CN"/>
        </w:rPr>
      </w:pPr>
      <w:bookmarkStart w:id="135" w:name="_Toc14914"/>
      <w:r>
        <w:rPr>
          <w:rFonts w:hint="eastAsia" w:ascii="微软雅黑" w:hAnsi="微软雅黑" w:eastAsia="微软雅黑" w:cs="微软雅黑"/>
          <w:b/>
          <w:color w:val="1F4E79"/>
          <w:sz w:val="23"/>
          <w:lang w:eastAsia="zh-CN"/>
        </w:rPr>
        <w:t>4.1.2.5.1 会议成员邀请</w:t>
      </w:r>
      <w:bookmarkEnd w:id="135"/>
    </w:p>
    <w:p w14:paraId="5A4CA768">
      <w:pPr>
        <w:spacing w:after="120" w:line="360" w:lineRule="auto"/>
        <w:jc w:val="left"/>
        <w:outlineLvl w:val="9"/>
        <w:rPr>
          <w:rFonts w:hint="eastAsia" w:ascii="微软雅黑" w:hAnsi="微软雅黑" w:eastAsia="微软雅黑" w:cs="微软雅黑"/>
          <w:b w:val="0"/>
          <w:color w:val="000000"/>
          <w:sz w:val="21"/>
          <w:lang w:eastAsia="zh-CN"/>
        </w:rPr>
      </w:pPr>
      <w:r>
        <w:rPr>
          <w:rFonts w:hint="eastAsia" w:ascii="微软雅黑" w:hAnsi="微软雅黑" w:eastAsia="微软雅黑" w:cs="微软雅黑"/>
          <w:b w:val="0"/>
          <w:color w:val="000000"/>
          <w:sz w:val="21"/>
          <w:lang w:eastAsia="zh-CN"/>
        </w:rPr>
        <w:t>操作说明：单击【邀请】，在通讯录中选择需要加入会议的成员并确认。系统将向所选成员发起入会呼叫。</w:t>
      </w:r>
    </w:p>
    <w:p w14:paraId="7D341160">
      <w:pPr>
        <w:spacing w:after="120" w:line="360" w:lineRule="auto"/>
        <w:jc w:val="center"/>
        <w:outlineLvl w:val="9"/>
        <w:rPr>
          <w:rFonts w:hint="eastAsia" w:ascii="微软雅黑" w:hAnsi="微软雅黑" w:eastAsia="微软雅黑" w:cs="微软雅黑"/>
          <w:b w:val="0"/>
          <w:color w:val="000000"/>
          <w:sz w:val="21"/>
          <w:lang w:eastAsia="zh-CN"/>
        </w:rPr>
      </w:pPr>
      <w:r>
        <w:rPr>
          <w:rFonts w:hint="eastAsia" w:ascii="微软雅黑" w:hAnsi="微软雅黑" w:eastAsia="微软雅黑" w:cs="微软雅黑"/>
          <w:b w:val="0"/>
          <w:color w:val="000000"/>
          <w:sz w:val="21"/>
          <w:lang w:eastAsia="zh-CN"/>
        </w:rPr>
        <w:drawing>
          <wp:inline distT="0" distB="0" distL="114300" distR="114300">
            <wp:extent cx="4366260" cy="1783080"/>
            <wp:effectExtent l="0" t="0" r="7620" b="0"/>
            <wp:docPr id="45" name="图片 45" descr="4.1.2.5.1-会议成员邀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4.1.2.5.1-会议成员邀请"/>
                    <pic:cNvPicPr>
                      <a:picLocks noChangeAspect="1"/>
                    </pic:cNvPicPr>
                  </pic:nvPicPr>
                  <pic:blipFill>
                    <a:blip r:embed="rId26"/>
                    <a:stretch>
                      <a:fillRect/>
                    </a:stretch>
                  </pic:blipFill>
                  <pic:spPr>
                    <a:xfrm>
                      <a:off x="0" y="0"/>
                      <a:ext cx="4366260" cy="1783080"/>
                    </a:xfrm>
                    <a:prstGeom prst="rect">
                      <a:avLst/>
                    </a:prstGeom>
                  </pic:spPr>
                </pic:pic>
              </a:graphicData>
            </a:graphic>
          </wp:inline>
        </w:drawing>
      </w:r>
    </w:p>
    <w:p w14:paraId="135DEC7A">
      <w:pPr>
        <w:spacing w:before="40" w:after="160" w:line="360" w:lineRule="auto"/>
        <w:jc w:val="center"/>
        <w:outlineLvl w:val="9"/>
        <w:rPr>
          <w:rFonts w:hint="eastAsia" w:ascii="微软雅黑" w:hAnsi="微软雅黑" w:eastAsia="微软雅黑" w:cs="微软雅黑"/>
          <w:b w:val="0"/>
          <w:color w:val="666666"/>
          <w:sz w:val="18"/>
          <w:lang w:eastAsia="zh-CN"/>
        </w:rPr>
      </w:pPr>
      <w:r>
        <w:rPr>
          <w:rFonts w:hint="eastAsia" w:ascii="微软雅黑" w:hAnsi="微软雅黑" w:eastAsia="微软雅黑" w:cs="微软雅黑"/>
          <w:b w:val="0"/>
          <w:color w:val="666666"/>
          <w:sz w:val="18"/>
          <w:lang w:eastAsia="zh-CN"/>
        </w:rPr>
        <w:t>图 4.1.2.5.1  会议成员邀请</w:t>
      </w:r>
    </w:p>
    <w:p w14:paraId="24A7C5EF">
      <w:pPr>
        <w:spacing w:before="160" w:after="160" w:line="360" w:lineRule="auto"/>
        <w:jc w:val="left"/>
        <w:outlineLvl w:val="4"/>
        <w:rPr>
          <w:rFonts w:hint="eastAsia" w:ascii="微软雅黑" w:hAnsi="微软雅黑" w:eastAsia="微软雅黑" w:cs="微软雅黑"/>
          <w:b/>
          <w:color w:val="1F4E79"/>
          <w:sz w:val="23"/>
          <w:lang w:eastAsia="zh-CN"/>
        </w:rPr>
      </w:pPr>
      <w:bookmarkStart w:id="136" w:name="_Toc430"/>
      <w:r>
        <w:rPr>
          <w:rFonts w:hint="eastAsia" w:ascii="微软雅黑" w:hAnsi="微软雅黑" w:eastAsia="微软雅黑" w:cs="微软雅黑"/>
          <w:b/>
          <w:color w:val="1F4E79"/>
          <w:sz w:val="23"/>
          <w:lang w:eastAsia="zh-CN"/>
        </w:rPr>
        <w:t>4.1.2.5.2 成员界面布局</w:t>
      </w:r>
      <w:bookmarkEnd w:id="136"/>
    </w:p>
    <w:p w14:paraId="50F6F1A6">
      <w:pPr>
        <w:spacing w:after="120" w:line="360" w:lineRule="auto"/>
        <w:jc w:val="left"/>
        <w:outlineLvl w:val="9"/>
        <w:rPr>
          <w:rFonts w:hint="eastAsia" w:ascii="微软雅黑" w:hAnsi="微软雅黑" w:eastAsia="微软雅黑" w:cs="微软雅黑"/>
          <w:b w:val="0"/>
          <w:color w:val="000000"/>
          <w:sz w:val="21"/>
          <w:lang w:eastAsia="zh-CN"/>
        </w:rPr>
      </w:pPr>
      <w:r>
        <w:rPr>
          <w:rFonts w:hint="eastAsia" w:ascii="微软雅黑" w:hAnsi="微软雅黑" w:eastAsia="微软雅黑" w:cs="微软雅黑"/>
          <w:b w:val="0"/>
          <w:color w:val="000000"/>
          <w:sz w:val="21"/>
          <w:lang w:eastAsia="zh-CN"/>
        </w:rPr>
        <w:t>操作说明：按照图示进入对应功能，核对页面中的字段、状态和操作按钮后完成设置。提交前请复核必填项及业务对象，避免误操作。</w:t>
      </w:r>
    </w:p>
    <w:p w14:paraId="1A79B220">
      <w:pPr>
        <w:spacing w:after="120" w:line="360" w:lineRule="auto"/>
        <w:jc w:val="center"/>
        <w:outlineLvl w:val="9"/>
        <w:rPr>
          <w:rFonts w:hint="eastAsia" w:ascii="微软雅黑" w:hAnsi="微软雅黑" w:eastAsia="微软雅黑" w:cs="微软雅黑"/>
          <w:b w:val="0"/>
          <w:color w:val="000000"/>
          <w:sz w:val="21"/>
          <w:lang w:eastAsia="zh-CN"/>
        </w:rPr>
      </w:pPr>
      <w:r>
        <w:rPr>
          <w:rFonts w:hint="eastAsia" w:ascii="微软雅黑" w:hAnsi="微软雅黑" w:eastAsia="微软雅黑" w:cs="微软雅黑"/>
          <w:b w:val="0"/>
          <w:color w:val="000000"/>
          <w:sz w:val="21"/>
          <w:lang w:eastAsia="zh-CN"/>
        </w:rPr>
        <w:drawing>
          <wp:inline distT="0" distB="0" distL="114300" distR="114300">
            <wp:extent cx="2941320" cy="1760220"/>
            <wp:effectExtent l="0" t="0" r="0" b="7620"/>
            <wp:docPr id="46" name="图片 46" descr="4.1.2.5.2-成员界面布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4.1.2.5.2-成员界面布局"/>
                    <pic:cNvPicPr>
                      <a:picLocks noChangeAspect="1"/>
                    </pic:cNvPicPr>
                  </pic:nvPicPr>
                  <pic:blipFill>
                    <a:blip r:embed="rId27"/>
                    <a:stretch>
                      <a:fillRect/>
                    </a:stretch>
                  </pic:blipFill>
                  <pic:spPr>
                    <a:xfrm>
                      <a:off x="0" y="0"/>
                      <a:ext cx="2941320" cy="1760220"/>
                    </a:xfrm>
                    <a:prstGeom prst="rect">
                      <a:avLst/>
                    </a:prstGeom>
                  </pic:spPr>
                </pic:pic>
              </a:graphicData>
            </a:graphic>
          </wp:inline>
        </w:drawing>
      </w:r>
    </w:p>
    <w:p w14:paraId="32961B54">
      <w:pPr>
        <w:spacing w:before="40" w:after="160" w:line="360" w:lineRule="auto"/>
        <w:jc w:val="center"/>
        <w:outlineLvl w:val="9"/>
        <w:rPr>
          <w:rFonts w:hint="eastAsia" w:ascii="微软雅黑" w:hAnsi="微软雅黑" w:eastAsia="微软雅黑" w:cs="微软雅黑"/>
          <w:b w:val="0"/>
          <w:color w:val="666666"/>
          <w:sz w:val="18"/>
          <w:lang w:eastAsia="zh-CN"/>
        </w:rPr>
      </w:pPr>
      <w:r>
        <w:rPr>
          <w:rFonts w:hint="eastAsia" w:ascii="微软雅黑" w:hAnsi="微软雅黑" w:eastAsia="微软雅黑" w:cs="微软雅黑"/>
          <w:b w:val="0"/>
          <w:color w:val="666666"/>
          <w:sz w:val="18"/>
          <w:lang w:eastAsia="zh-CN"/>
        </w:rPr>
        <w:t>图 4.1.2.5.2  成员界面布局</w:t>
      </w:r>
    </w:p>
    <w:p w14:paraId="657A398F">
      <w:pPr>
        <w:spacing w:before="160" w:after="160" w:line="360" w:lineRule="auto"/>
        <w:jc w:val="left"/>
        <w:outlineLvl w:val="4"/>
        <w:rPr>
          <w:rFonts w:hint="eastAsia" w:ascii="微软雅黑" w:hAnsi="微软雅黑" w:eastAsia="微软雅黑" w:cs="微软雅黑"/>
          <w:b/>
          <w:color w:val="1F4E79"/>
          <w:sz w:val="23"/>
          <w:lang w:eastAsia="zh-CN"/>
        </w:rPr>
      </w:pPr>
      <w:bookmarkStart w:id="137" w:name="_Toc1200"/>
      <w:r>
        <w:rPr>
          <w:rFonts w:hint="eastAsia" w:ascii="微软雅黑" w:hAnsi="微软雅黑" w:eastAsia="微软雅黑" w:cs="微软雅黑"/>
          <w:b/>
          <w:color w:val="1F4E79"/>
          <w:sz w:val="23"/>
          <w:lang w:eastAsia="zh-CN"/>
        </w:rPr>
        <w:t>4.1.2.5.3 成员列表</w:t>
      </w:r>
      <w:bookmarkEnd w:id="137"/>
    </w:p>
    <w:p w14:paraId="48E43B46">
      <w:pPr>
        <w:spacing w:after="120" w:line="360" w:lineRule="auto"/>
        <w:jc w:val="left"/>
        <w:outlineLvl w:val="9"/>
        <w:rPr>
          <w:rFonts w:hint="eastAsia" w:ascii="微软雅黑" w:hAnsi="微软雅黑" w:eastAsia="微软雅黑" w:cs="微软雅黑"/>
          <w:b w:val="0"/>
          <w:color w:val="000000"/>
          <w:sz w:val="21"/>
          <w:lang w:eastAsia="zh-CN"/>
        </w:rPr>
      </w:pPr>
      <w:r>
        <w:rPr>
          <w:rFonts w:hint="eastAsia" w:ascii="微软雅黑" w:hAnsi="微软雅黑" w:eastAsia="微软雅黑" w:cs="微软雅黑"/>
          <w:b w:val="0"/>
          <w:color w:val="000000"/>
          <w:sz w:val="21"/>
          <w:lang w:eastAsia="zh-CN"/>
        </w:rPr>
        <w:t>操作说明：按照图示进入对应功能，核对页面中的字段、状态和操作按钮后完成设置。提交前请复核必填项及业务对象，避免误操作。</w:t>
      </w:r>
    </w:p>
    <w:p w14:paraId="0604807E">
      <w:pPr>
        <w:spacing w:after="120" w:line="360" w:lineRule="auto"/>
        <w:jc w:val="center"/>
        <w:outlineLvl w:val="9"/>
        <w:rPr>
          <w:rFonts w:hint="eastAsia" w:ascii="微软雅黑" w:hAnsi="微软雅黑" w:eastAsia="微软雅黑" w:cs="微软雅黑"/>
          <w:b w:val="0"/>
          <w:color w:val="000000"/>
          <w:sz w:val="21"/>
          <w:lang w:eastAsia="zh-CN"/>
        </w:rPr>
      </w:pPr>
      <w:r>
        <w:rPr>
          <w:rFonts w:hint="eastAsia" w:ascii="微软雅黑" w:hAnsi="微软雅黑" w:eastAsia="微软雅黑" w:cs="微软雅黑"/>
          <w:b w:val="0"/>
          <w:color w:val="000000"/>
          <w:sz w:val="21"/>
          <w:lang w:eastAsia="zh-CN"/>
        </w:rPr>
        <w:drawing>
          <wp:inline distT="0" distB="0" distL="114300" distR="114300">
            <wp:extent cx="4434840" cy="3101340"/>
            <wp:effectExtent l="0" t="0" r="0" b="7620"/>
            <wp:docPr id="47" name="图片 47" descr="4.1.2.5.3-成员列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4.1.2.5.3-成员列表"/>
                    <pic:cNvPicPr>
                      <a:picLocks noChangeAspect="1"/>
                    </pic:cNvPicPr>
                  </pic:nvPicPr>
                  <pic:blipFill>
                    <a:blip r:embed="rId28"/>
                    <a:stretch>
                      <a:fillRect/>
                    </a:stretch>
                  </pic:blipFill>
                  <pic:spPr>
                    <a:xfrm>
                      <a:off x="0" y="0"/>
                      <a:ext cx="4434840" cy="3101340"/>
                    </a:xfrm>
                    <a:prstGeom prst="rect">
                      <a:avLst/>
                    </a:prstGeom>
                  </pic:spPr>
                </pic:pic>
              </a:graphicData>
            </a:graphic>
          </wp:inline>
        </w:drawing>
      </w:r>
    </w:p>
    <w:p w14:paraId="6880E779">
      <w:pPr>
        <w:spacing w:before="40" w:after="160" w:line="360" w:lineRule="auto"/>
        <w:jc w:val="center"/>
        <w:outlineLvl w:val="9"/>
        <w:rPr>
          <w:rFonts w:hint="eastAsia" w:ascii="微软雅黑" w:hAnsi="微软雅黑" w:eastAsia="微软雅黑" w:cs="微软雅黑"/>
          <w:b w:val="0"/>
          <w:color w:val="666666"/>
          <w:sz w:val="18"/>
          <w:lang w:eastAsia="zh-CN"/>
        </w:rPr>
      </w:pPr>
      <w:r>
        <w:rPr>
          <w:rFonts w:hint="eastAsia" w:ascii="微软雅黑" w:hAnsi="微软雅黑" w:eastAsia="微软雅黑" w:cs="微软雅黑"/>
          <w:b w:val="0"/>
          <w:color w:val="666666"/>
          <w:sz w:val="18"/>
          <w:lang w:eastAsia="zh-CN"/>
        </w:rPr>
        <w:t>图 4.1.2.5.3  成员列表</w:t>
      </w:r>
    </w:p>
    <w:p w14:paraId="0B5A30E7">
      <w:pPr>
        <w:spacing w:before="160" w:after="160" w:line="360" w:lineRule="auto"/>
        <w:jc w:val="left"/>
        <w:outlineLvl w:val="4"/>
        <w:rPr>
          <w:rFonts w:hint="eastAsia" w:ascii="微软雅黑" w:hAnsi="微软雅黑" w:eastAsia="微软雅黑" w:cs="微软雅黑"/>
          <w:b/>
          <w:color w:val="1F4E79"/>
          <w:sz w:val="23"/>
          <w:lang w:eastAsia="zh-CN"/>
        </w:rPr>
      </w:pPr>
      <w:bookmarkStart w:id="138" w:name="_Toc10696"/>
      <w:r>
        <w:rPr>
          <w:rFonts w:hint="eastAsia" w:ascii="微软雅黑" w:hAnsi="微软雅黑" w:eastAsia="微软雅黑" w:cs="微软雅黑"/>
          <w:b/>
          <w:color w:val="1F4E79"/>
          <w:sz w:val="23"/>
          <w:lang w:eastAsia="zh-CN"/>
        </w:rPr>
        <w:t>4.1.2.5.4 发言和禁言</w:t>
      </w:r>
      <w:bookmarkEnd w:id="138"/>
    </w:p>
    <w:p w14:paraId="7217FD6C">
      <w:pPr>
        <w:spacing w:after="120" w:line="360" w:lineRule="auto"/>
        <w:jc w:val="left"/>
        <w:outlineLvl w:val="9"/>
        <w:rPr>
          <w:rFonts w:hint="eastAsia" w:ascii="微软雅黑" w:hAnsi="微软雅黑" w:eastAsia="微软雅黑" w:cs="微软雅黑"/>
          <w:b w:val="0"/>
          <w:color w:val="000000"/>
          <w:sz w:val="21"/>
          <w:lang w:eastAsia="zh-CN"/>
        </w:rPr>
      </w:pPr>
      <w:r>
        <w:rPr>
          <w:rFonts w:hint="eastAsia" w:ascii="微软雅黑" w:hAnsi="微软雅黑" w:eastAsia="微软雅黑" w:cs="微软雅黑"/>
          <w:b w:val="0"/>
          <w:color w:val="000000"/>
          <w:sz w:val="21"/>
          <w:lang w:eastAsia="zh-CN"/>
        </w:rPr>
        <w:t>操作说明：按照图示进入对应功能，核对页面中的字段、状态和操作按钮后完成设置。提交前请复核必填项及业务对象，避免误操作。</w:t>
      </w:r>
    </w:p>
    <w:p w14:paraId="2C2F408B">
      <w:pPr>
        <w:spacing w:after="120" w:line="360" w:lineRule="auto"/>
        <w:jc w:val="center"/>
        <w:outlineLvl w:val="9"/>
        <w:rPr>
          <w:rFonts w:hint="eastAsia" w:ascii="微软雅黑" w:hAnsi="微软雅黑" w:eastAsia="微软雅黑" w:cs="微软雅黑"/>
          <w:b w:val="0"/>
          <w:color w:val="000000"/>
          <w:sz w:val="21"/>
          <w:lang w:eastAsia="zh-CN"/>
        </w:rPr>
      </w:pPr>
      <w:r>
        <w:rPr>
          <w:rFonts w:hint="eastAsia" w:ascii="微软雅黑" w:hAnsi="微软雅黑" w:eastAsia="微软雅黑" w:cs="微软雅黑"/>
          <w:b w:val="0"/>
          <w:color w:val="000000"/>
          <w:sz w:val="21"/>
          <w:lang w:eastAsia="zh-CN"/>
        </w:rPr>
        <w:drawing>
          <wp:inline distT="0" distB="0" distL="114300" distR="114300">
            <wp:extent cx="3749040" cy="327660"/>
            <wp:effectExtent l="0" t="0" r="0" b="7620"/>
            <wp:docPr id="48" name="图片 48" descr="4.1.2.5.4-发言和禁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4.1.2.5.4-发言和禁言"/>
                    <pic:cNvPicPr>
                      <a:picLocks noChangeAspect="1"/>
                    </pic:cNvPicPr>
                  </pic:nvPicPr>
                  <pic:blipFill>
                    <a:blip r:embed="rId29"/>
                    <a:stretch>
                      <a:fillRect/>
                    </a:stretch>
                  </pic:blipFill>
                  <pic:spPr>
                    <a:xfrm>
                      <a:off x="0" y="0"/>
                      <a:ext cx="3749040" cy="327660"/>
                    </a:xfrm>
                    <a:prstGeom prst="rect">
                      <a:avLst/>
                    </a:prstGeom>
                  </pic:spPr>
                </pic:pic>
              </a:graphicData>
            </a:graphic>
          </wp:inline>
        </w:drawing>
      </w:r>
    </w:p>
    <w:p w14:paraId="33236ACE">
      <w:pPr>
        <w:spacing w:before="40" w:after="160" w:line="360" w:lineRule="auto"/>
        <w:jc w:val="center"/>
        <w:outlineLvl w:val="9"/>
        <w:rPr>
          <w:rFonts w:hint="eastAsia" w:ascii="微软雅黑" w:hAnsi="微软雅黑" w:eastAsia="微软雅黑" w:cs="微软雅黑"/>
          <w:b w:val="0"/>
          <w:color w:val="666666"/>
          <w:sz w:val="18"/>
          <w:lang w:eastAsia="zh-CN"/>
        </w:rPr>
      </w:pPr>
      <w:r>
        <w:rPr>
          <w:rFonts w:hint="eastAsia" w:ascii="微软雅黑" w:hAnsi="微软雅黑" w:eastAsia="微软雅黑" w:cs="微软雅黑"/>
          <w:b w:val="0"/>
          <w:color w:val="666666"/>
          <w:sz w:val="18"/>
          <w:lang w:eastAsia="zh-CN"/>
        </w:rPr>
        <w:t>图 4.1.2.5.4  发言和禁言</w:t>
      </w:r>
    </w:p>
    <w:p w14:paraId="08C57DDA">
      <w:pPr>
        <w:spacing w:before="160" w:after="160" w:line="360" w:lineRule="auto"/>
        <w:jc w:val="left"/>
        <w:outlineLvl w:val="4"/>
        <w:rPr>
          <w:rFonts w:hint="eastAsia" w:ascii="微软雅黑" w:hAnsi="微软雅黑" w:eastAsia="微软雅黑" w:cs="微软雅黑"/>
          <w:b/>
          <w:color w:val="1F4E79"/>
          <w:sz w:val="23"/>
          <w:lang w:eastAsia="zh-CN"/>
        </w:rPr>
      </w:pPr>
      <w:bookmarkStart w:id="139" w:name="_Toc16981"/>
      <w:r>
        <w:rPr>
          <w:rFonts w:hint="eastAsia" w:ascii="微软雅黑" w:hAnsi="微软雅黑" w:eastAsia="微软雅黑" w:cs="微软雅黑"/>
          <w:b/>
          <w:color w:val="1F4E79"/>
          <w:sz w:val="23"/>
          <w:lang w:eastAsia="zh-CN"/>
        </w:rPr>
        <w:t>4.1.2.5.5 带宽设置</w:t>
      </w:r>
      <w:bookmarkEnd w:id="139"/>
    </w:p>
    <w:p w14:paraId="6A3236FF">
      <w:pPr>
        <w:spacing w:after="120" w:line="360" w:lineRule="auto"/>
        <w:jc w:val="left"/>
        <w:outlineLvl w:val="9"/>
        <w:rPr>
          <w:rFonts w:hint="eastAsia" w:ascii="微软雅黑" w:hAnsi="微软雅黑" w:eastAsia="微软雅黑" w:cs="微软雅黑"/>
          <w:b w:val="0"/>
          <w:color w:val="000000"/>
          <w:sz w:val="21"/>
          <w:lang w:eastAsia="zh-CN"/>
        </w:rPr>
      </w:pPr>
      <w:r>
        <w:rPr>
          <w:rFonts w:hint="eastAsia" w:ascii="微软雅黑" w:hAnsi="微软雅黑" w:eastAsia="微软雅黑" w:cs="微软雅黑"/>
          <w:b w:val="0"/>
          <w:color w:val="000000"/>
          <w:sz w:val="21"/>
          <w:lang w:eastAsia="zh-CN"/>
        </w:rPr>
        <w:t>操作说明：根据网络条件和会议质量要求选择合适的会议带宽。网络不稳定时可适当降低带宽，以提高会议连续性。</w:t>
      </w:r>
    </w:p>
    <w:p w14:paraId="3E7FDECF">
      <w:pPr>
        <w:spacing w:after="120" w:line="360" w:lineRule="auto"/>
        <w:jc w:val="center"/>
        <w:outlineLvl w:val="9"/>
        <w:rPr>
          <w:rFonts w:hint="eastAsia" w:ascii="微软雅黑" w:hAnsi="微软雅黑" w:eastAsia="微软雅黑" w:cs="微软雅黑"/>
          <w:b w:val="0"/>
          <w:color w:val="000000"/>
          <w:sz w:val="21"/>
          <w:lang w:eastAsia="zh-CN"/>
        </w:rPr>
      </w:pPr>
      <w:r>
        <w:rPr>
          <w:rFonts w:hint="eastAsia" w:ascii="微软雅黑" w:hAnsi="微软雅黑" w:eastAsia="微软雅黑" w:cs="微软雅黑"/>
          <w:b w:val="0"/>
          <w:color w:val="000000"/>
          <w:sz w:val="21"/>
          <w:lang w:eastAsia="zh-CN"/>
        </w:rPr>
        <w:drawing>
          <wp:inline distT="0" distB="0" distL="114300" distR="114300">
            <wp:extent cx="2933700" cy="1744980"/>
            <wp:effectExtent l="0" t="0" r="7620" b="7620"/>
            <wp:docPr id="53" name="图片 53" descr="4.1.2.5.5-带宽设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4.1.2.5.5-带宽设置"/>
                    <pic:cNvPicPr>
                      <a:picLocks noChangeAspect="1"/>
                    </pic:cNvPicPr>
                  </pic:nvPicPr>
                  <pic:blipFill>
                    <a:blip r:embed="rId30"/>
                    <a:stretch>
                      <a:fillRect/>
                    </a:stretch>
                  </pic:blipFill>
                  <pic:spPr>
                    <a:xfrm>
                      <a:off x="0" y="0"/>
                      <a:ext cx="2933700" cy="1744980"/>
                    </a:xfrm>
                    <a:prstGeom prst="rect">
                      <a:avLst/>
                    </a:prstGeom>
                  </pic:spPr>
                </pic:pic>
              </a:graphicData>
            </a:graphic>
          </wp:inline>
        </w:drawing>
      </w:r>
    </w:p>
    <w:p w14:paraId="36E3734C">
      <w:pPr>
        <w:spacing w:before="40" w:after="160" w:line="360" w:lineRule="auto"/>
        <w:jc w:val="center"/>
        <w:outlineLvl w:val="9"/>
        <w:rPr>
          <w:rFonts w:hint="eastAsia" w:ascii="微软雅黑" w:hAnsi="微软雅黑" w:eastAsia="微软雅黑" w:cs="微软雅黑"/>
          <w:b w:val="0"/>
          <w:color w:val="666666"/>
          <w:sz w:val="18"/>
          <w:lang w:eastAsia="zh-CN"/>
        </w:rPr>
      </w:pPr>
      <w:r>
        <w:rPr>
          <w:rFonts w:hint="eastAsia" w:ascii="微软雅黑" w:hAnsi="微软雅黑" w:eastAsia="微软雅黑" w:cs="微软雅黑"/>
          <w:b w:val="0"/>
          <w:color w:val="666666"/>
          <w:sz w:val="18"/>
          <w:lang w:eastAsia="zh-CN"/>
        </w:rPr>
        <w:t>图 4.1.2.5.5  带宽设置</w:t>
      </w:r>
    </w:p>
    <w:p w14:paraId="06BD7162">
      <w:pPr>
        <w:spacing w:before="160" w:after="160" w:line="360" w:lineRule="auto"/>
        <w:jc w:val="left"/>
        <w:outlineLvl w:val="4"/>
        <w:rPr>
          <w:rFonts w:hint="eastAsia" w:ascii="微软雅黑" w:hAnsi="微软雅黑" w:eastAsia="微软雅黑" w:cs="微软雅黑"/>
          <w:b/>
          <w:color w:val="1F4E79"/>
          <w:sz w:val="23"/>
          <w:lang w:eastAsia="zh-CN"/>
        </w:rPr>
      </w:pPr>
      <w:bookmarkStart w:id="140" w:name="_Toc27297"/>
      <w:r>
        <w:rPr>
          <w:rFonts w:hint="eastAsia" w:ascii="微软雅黑" w:hAnsi="微软雅黑" w:eastAsia="微软雅黑" w:cs="微软雅黑"/>
          <w:b/>
          <w:color w:val="1F4E79"/>
          <w:sz w:val="23"/>
          <w:lang w:eastAsia="zh-CN"/>
        </w:rPr>
        <w:t>4.1.2.5.6 帧率设置</w:t>
      </w:r>
      <w:bookmarkEnd w:id="140"/>
    </w:p>
    <w:p w14:paraId="5F8279FE">
      <w:pPr>
        <w:spacing w:after="120" w:line="360" w:lineRule="auto"/>
        <w:jc w:val="left"/>
        <w:outlineLvl w:val="9"/>
        <w:rPr>
          <w:rFonts w:hint="eastAsia" w:ascii="微软雅黑" w:hAnsi="微软雅黑" w:eastAsia="微软雅黑" w:cs="微软雅黑"/>
          <w:b w:val="0"/>
          <w:color w:val="000000"/>
          <w:sz w:val="21"/>
          <w:lang w:eastAsia="zh-CN"/>
        </w:rPr>
      </w:pPr>
      <w:r>
        <w:rPr>
          <w:rFonts w:hint="eastAsia" w:ascii="微软雅黑" w:hAnsi="微软雅黑" w:eastAsia="微软雅黑" w:cs="微软雅黑"/>
          <w:b w:val="0"/>
          <w:color w:val="000000"/>
          <w:sz w:val="21"/>
          <w:lang w:eastAsia="zh-CN"/>
        </w:rPr>
        <w:t>操作说明：设置视频帧率。较高帧率画面更流畅，但会占用更多网络资源；应结合终端能力和网络状况选择。</w:t>
      </w:r>
    </w:p>
    <w:p w14:paraId="2327185B">
      <w:pPr>
        <w:spacing w:after="120" w:line="360" w:lineRule="auto"/>
        <w:jc w:val="center"/>
        <w:outlineLvl w:val="9"/>
        <w:rPr>
          <w:rFonts w:hint="eastAsia" w:ascii="微软雅黑" w:hAnsi="微软雅黑" w:eastAsia="微软雅黑" w:cs="微软雅黑"/>
          <w:b w:val="0"/>
          <w:color w:val="000000"/>
          <w:sz w:val="21"/>
          <w:lang w:eastAsia="zh-CN"/>
        </w:rPr>
      </w:pPr>
      <w:r>
        <w:rPr>
          <w:rFonts w:hint="eastAsia" w:ascii="微软雅黑" w:hAnsi="微软雅黑" w:eastAsia="微软雅黑" w:cs="微软雅黑"/>
          <w:b w:val="0"/>
          <w:color w:val="000000"/>
          <w:sz w:val="21"/>
          <w:lang w:eastAsia="zh-CN"/>
        </w:rPr>
        <w:drawing>
          <wp:inline distT="0" distB="0" distL="114300" distR="114300">
            <wp:extent cx="2933700" cy="1760220"/>
            <wp:effectExtent l="0" t="0" r="7620" b="7620"/>
            <wp:docPr id="54" name="图片 54" descr="4.1.2.5.6-帧率设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4.1.2.5.6-帧率设置"/>
                    <pic:cNvPicPr>
                      <a:picLocks noChangeAspect="1"/>
                    </pic:cNvPicPr>
                  </pic:nvPicPr>
                  <pic:blipFill>
                    <a:blip r:embed="rId31"/>
                    <a:stretch>
                      <a:fillRect/>
                    </a:stretch>
                  </pic:blipFill>
                  <pic:spPr>
                    <a:xfrm>
                      <a:off x="0" y="0"/>
                      <a:ext cx="2933700" cy="1760220"/>
                    </a:xfrm>
                    <a:prstGeom prst="rect">
                      <a:avLst/>
                    </a:prstGeom>
                  </pic:spPr>
                </pic:pic>
              </a:graphicData>
            </a:graphic>
          </wp:inline>
        </w:drawing>
      </w:r>
    </w:p>
    <w:p w14:paraId="756E697C">
      <w:pPr>
        <w:spacing w:before="40" w:after="160" w:line="360" w:lineRule="auto"/>
        <w:jc w:val="center"/>
        <w:outlineLvl w:val="9"/>
        <w:rPr>
          <w:rFonts w:hint="eastAsia" w:ascii="微软雅黑" w:hAnsi="微软雅黑" w:eastAsia="微软雅黑" w:cs="微软雅黑"/>
          <w:b w:val="0"/>
          <w:color w:val="666666"/>
          <w:sz w:val="18"/>
          <w:lang w:eastAsia="zh-CN"/>
        </w:rPr>
      </w:pPr>
      <w:r>
        <w:rPr>
          <w:rFonts w:hint="eastAsia" w:ascii="微软雅黑" w:hAnsi="微软雅黑" w:eastAsia="微软雅黑" w:cs="微软雅黑"/>
          <w:b w:val="0"/>
          <w:color w:val="666666"/>
          <w:sz w:val="18"/>
          <w:lang w:eastAsia="zh-CN"/>
        </w:rPr>
        <w:t>图 4.1.2.5.6  帧率设置</w:t>
      </w:r>
    </w:p>
    <w:p w14:paraId="37BB491A">
      <w:pPr>
        <w:spacing w:before="160" w:after="160" w:line="360" w:lineRule="auto"/>
        <w:jc w:val="left"/>
        <w:outlineLvl w:val="4"/>
        <w:rPr>
          <w:rFonts w:hint="eastAsia" w:ascii="微软雅黑" w:hAnsi="微软雅黑" w:eastAsia="微软雅黑" w:cs="微软雅黑"/>
          <w:b/>
          <w:color w:val="1F4E79"/>
          <w:sz w:val="23"/>
          <w:lang w:eastAsia="zh-CN"/>
        </w:rPr>
      </w:pPr>
      <w:bookmarkStart w:id="141" w:name="_Toc16270"/>
      <w:r>
        <w:rPr>
          <w:rFonts w:hint="eastAsia" w:ascii="微软雅黑" w:hAnsi="微软雅黑" w:eastAsia="微软雅黑" w:cs="微软雅黑"/>
          <w:b/>
          <w:color w:val="1F4E79"/>
          <w:sz w:val="23"/>
          <w:lang w:eastAsia="zh-CN"/>
        </w:rPr>
        <w:t>4.1.2.5.7 成员位置设置</w:t>
      </w:r>
      <w:bookmarkEnd w:id="141"/>
    </w:p>
    <w:p w14:paraId="117FF43E">
      <w:pPr>
        <w:spacing w:after="120" w:line="360" w:lineRule="auto"/>
        <w:jc w:val="left"/>
        <w:outlineLvl w:val="9"/>
        <w:rPr>
          <w:rFonts w:hint="eastAsia" w:ascii="微软雅黑" w:hAnsi="微软雅黑" w:eastAsia="微软雅黑" w:cs="微软雅黑"/>
          <w:b w:val="0"/>
          <w:color w:val="000000"/>
          <w:sz w:val="21"/>
          <w:lang w:eastAsia="zh-CN"/>
        </w:rPr>
      </w:pPr>
      <w:r>
        <w:rPr>
          <w:rFonts w:hint="eastAsia" w:ascii="微软雅黑" w:hAnsi="微软雅黑" w:eastAsia="微软雅黑" w:cs="微软雅黑"/>
          <w:b w:val="0"/>
          <w:color w:val="000000"/>
          <w:sz w:val="21"/>
          <w:lang w:eastAsia="zh-CN"/>
        </w:rPr>
        <w:t>操作说明：调整选定成员在会议画面布局中的显示位置，确认后观察布局是否符合会商需要。</w:t>
      </w:r>
    </w:p>
    <w:p w14:paraId="4AF62132">
      <w:pPr>
        <w:spacing w:after="120" w:line="360" w:lineRule="auto"/>
        <w:jc w:val="center"/>
        <w:outlineLvl w:val="9"/>
        <w:rPr>
          <w:rFonts w:hint="eastAsia" w:ascii="微软雅黑" w:hAnsi="微软雅黑" w:eastAsia="微软雅黑" w:cs="微软雅黑"/>
          <w:b w:val="0"/>
          <w:color w:val="000000"/>
          <w:sz w:val="21"/>
          <w:lang w:eastAsia="zh-CN"/>
        </w:rPr>
      </w:pPr>
      <w:r>
        <w:rPr>
          <w:rFonts w:hint="eastAsia" w:ascii="微软雅黑" w:hAnsi="微软雅黑" w:eastAsia="微软雅黑" w:cs="微软雅黑"/>
          <w:b w:val="0"/>
          <w:color w:val="000000"/>
          <w:sz w:val="21"/>
          <w:lang w:eastAsia="zh-CN"/>
        </w:rPr>
        <w:drawing>
          <wp:inline distT="0" distB="0" distL="114300" distR="114300">
            <wp:extent cx="2910840" cy="1744980"/>
            <wp:effectExtent l="0" t="0" r="0" b="7620"/>
            <wp:docPr id="55" name="图片 55" descr="4.1.2.5.7-成员位置设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4.1.2.5.7-成员位置设置"/>
                    <pic:cNvPicPr>
                      <a:picLocks noChangeAspect="1"/>
                    </pic:cNvPicPr>
                  </pic:nvPicPr>
                  <pic:blipFill>
                    <a:blip r:embed="rId32"/>
                    <a:stretch>
                      <a:fillRect/>
                    </a:stretch>
                  </pic:blipFill>
                  <pic:spPr>
                    <a:xfrm>
                      <a:off x="0" y="0"/>
                      <a:ext cx="2910840" cy="1744980"/>
                    </a:xfrm>
                    <a:prstGeom prst="rect">
                      <a:avLst/>
                    </a:prstGeom>
                  </pic:spPr>
                </pic:pic>
              </a:graphicData>
            </a:graphic>
          </wp:inline>
        </w:drawing>
      </w:r>
    </w:p>
    <w:p w14:paraId="2EB5017D">
      <w:pPr>
        <w:spacing w:before="40" w:after="160" w:line="360" w:lineRule="auto"/>
        <w:jc w:val="center"/>
        <w:outlineLvl w:val="9"/>
        <w:rPr>
          <w:rFonts w:hint="eastAsia" w:ascii="微软雅黑" w:hAnsi="微软雅黑" w:eastAsia="微软雅黑" w:cs="微软雅黑"/>
          <w:b w:val="0"/>
          <w:color w:val="666666"/>
          <w:sz w:val="18"/>
          <w:lang w:eastAsia="zh-CN"/>
        </w:rPr>
      </w:pPr>
      <w:r>
        <w:rPr>
          <w:rFonts w:hint="eastAsia" w:ascii="微软雅黑" w:hAnsi="微软雅黑" w:eastAsia="微软雅黑" w:cs="微软雅黑"/>
          <w:b w:val="0"/>
          <w:color w:val="666666"/>
          <w:sz w:val="18"/>
          <w:lang w:eastAsia="zh-CN"/>
        </w:rPr>
        <w:t>图 4.1.2.5.7  成员位置设置</w:t>
      </w:r>
    </w:p>
    <w:p w14:paraId="171F4759">
      <w:pPr>
        <w:spacing w:before="160" w:after="160" w:line="360" w:lineRule="auto"/>
        <w:jc w:val="left"/>
        <w:outlineLvl w:val="4"/>
        <w:rPr>
          <w:rFonts w:hint="eastAsia" w:ascii="微软雅黑" w:hAnsi="微软雅黑" w:eastAsia="微软雅黑" w:cs="微软雅黑"/>
          <w:b/>
          <w:color w:val="1F4E79"/>
          <w:sz w:val="23"/>
          <w:lang w:eastAsia="zh-CN"/>
        </w:rPr>
      </w:pPr>
      <w:bookmarkStart w:id="142" w:name="_Toc11334"/>
      <w:r>
        <w:rPr>
          <w:rFonts w:hint="eastAsia" w:ascii="微软雅黑" w:hAnsi="微软雅黑" w:eastAsia="微软雅黑" w:cs="微软雅黑"/>
          <w:b/>
          <w:color w:val="1F4E79"/>
          <w:sz w:val="23"/>
          <w:lang w:eastAsia="zh-CN"/>
        </w:rPr>
        <w:t>4.1.2.5.8 指定成员主屏设置</w:t>
      </w:r>
      <w:bookmarkEnd w:id="142"/>
    </w:p>
    <w:p w14:paraId="3D8EFC47">
      <w:pPr>
        <w:spacing w:after="120" w:line="360" w:lineRule="auto"/>
        <w:jc w:val="left"/>
        <w:outlineLvl w:val="9"/>
        <w:rPr>
          <w:rFonts w:hint="eastAsia" w:ascii="微软雅黑" w:hAnsi="微软雅黑" w:eastAsia="微软雅黑" w:cs="微软雅黑"/>
          <w:b w:val="0"/>
          <w:color w:val="000000"/>
          <w:sz w:val="21"/>
          <w:lang w:eastAsia="zh-CN"/>
        </w:rPr>
      </w:pPr>
      <w:r>
        <w:rPr>
          <w:rFonts w:hint="eastAsia" w:ascii="微软雅黑" w:hAnsi="微软雅黑" w:eastAsia="微软雅黑" w:cs="微软雅黑"/>
          <w:b w:val="0"/>
          <w:color w:val="000000"/>
          <w:sz w:val="21"/>
          <w:lang w:eastAsia="zh-CN"/>
        </w:rPr>
        <w:t>操作说明：选择目标成员并将其指定为主屏，使该成员画面在主显示区域呈现。</w:t>
      </w:r>
    </w:p>
    <w:p w14:paraId="40334DDB">
      <w:pPr>
        <w:spacing w:after="120" w:line="360" w:lineRule="auto"/>
        <w:jc w:val="center"/>
        <w:outlineLvl w:val="9"/>
        <w:rPr>
          <w:rFonts w:hint="eastAsia" w:ascii="微软雅黑" w:hAnsi="微软雅黑" w:eastAsia="微软雅黑" w:cs="微软雅黑"/>
          <w:b w:val="0"/>
          <w:color w:val="000000"/>
          <w:sz w:val="21"/>
          <w:lang w:eastAsia="zh-CN"/>
        </w:rPr>
      </w:pPr>
      <w:r>
        <w:rPr>
          <w:rFonts w:hint="eastAsia" w:ascii="微软雅黑" w:hAnsi="微软雅黑" w:eastAsia="微软雅黑" w:cs="微软雅黑"/>
          <w:b w:val="0"/>
          <w:color w:val="000000"/>
          <w:sz w:val="21"/>
          <w:lang w:eastAsia="zh-CN"/>
        </w:rPr>
        <w:drawing>
          <wp:inline distT="0" distB="0" distL="114300" distR="114300">
            <wp:extent cx="2895600" cy="1722120"/>
            <wp:effectExtent l="0" t="0" r="0" b="0"/>
            <wp:docPr id="56" name="图片 56" descr="4.1.2.5.8-指定成员主屏设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4.1.2.5.8-指定成员主屏设置"/>
                    <pic:cNvPicPr>
                      <a:picLocks noChangeAspect="1"/>
                    </pic:cNvPicPr>
                  </pic:nvPicPr>
                  <pic:blipFill>
                    <a:blip r:embed="rId33"/>
                    <a:stretch>
                      <a:fillRect/>
                    </a:stretch>
                  </pic:blipFill>
                  <pic:spPr>
                    <a:xfrm>
                      <a:off x="0" y="0"/>
                      <a:ext cx="2895600" cy="1722120"/>
                    </a:xfrm>
                    <a:prstGeom prst="rect">
                      <a:avLst/>
                    </a:prstGeom>
                  </pic:spPr>
                </pic:pic>
              </a:graphicData>
            </a:graphic>
          </wp:inline>
        </w:drawing>
      </w:r>
    </w:p>
    <w:p w14:paraId="241CBBBD">
      <w:pPr>
        <w:spacing w:before="40" w:after="160" w:line="360" w:lineRule="auto"/>
        <w:jc w:val="center"/>
        <w:outlineLvl w:val="9"/>
        <w:rPr>
          <w:rFonts w:hint="eastAsia" w:ascii="微软雅黑" w:hAnsi="微软雅黑" w:eastAsia="微软雅黑" w:cs="微软雅黑"/>
          <w:b w:val="0"/>
          <w:color w:val="666666"/>
          <w:sz w:val="18"/>
          <w:lang w:eastAsia="zh-CN"/>
        </w:rPr>
      </w:pPr>
      <w:r>
        <w:rPr>
          <w:rFonts w:hint="eastAsia" w:ascii="微软雅黑" w:hAnsi="微软雅黑" w:eastAsia="微软雅黑" w:cs="微软雅黑"/>
          <w:b w:val="0"/>
          <w:color w:val="666666"/>
          <w:sz w:val="18"/>
          <w:lang w:eastAsia="zh-CN"/>
        </w:rPr>
        <w:t>图 4.1.2.5.8  指定成员主屏设置</w:t>
      </w:r>
    </w:p>
    <w:p w14:paraId="0920DC2C">
      <w:pPr>
        <w:spacing w:before="160" w:after="160" w:line="360" w:lineRule="auto"/>
        <w:jc w:val="left"/>
        <w:outlineLvl w:val="4"/>
        <w:rPr>
          <w:rFonts w:hint="eastAsia" w:ascii="微软雅黑" w:hAnsi="微软雅黑" w:eastAsia="微软雅黑" w:cs="微软雅黑"/>
          <w:b/>
          <w:color w:val="1F4E79"/>
          <w:sz w:val="23"/>
          <w:lang w:eastAsia="zh-CN"/>
        </w:rPr>
      </w:pPr>
      <w:bookmarkStart w:id="143" w:name="_Toc25810"/>
      <w:r>
        <w:rPr>
          <w:rFonts w:hint="eastAsia" w:ascii="微软雅黑" w:hAnsi="微软雅黑" w:eastAsia="微软雅黑" w:cs="微软雅黑"/>
          <w:b/>
          <w:color w:val="1F4E79"/>
          <w:sz w:val="23"/>
          <w:lang w:eastAsia="zh-CN"/>
        </w:rPr>
        <w:t>4.1.2.5.9 屏幕显示比例设置</w:t>
      </w:r>
      <w:bookmarkEnd w:id="143"/>
    </w:p>
    <w:p w14:paraId="75EECEE9">
      <w:pPr>
        <w:spacing w:after="120" w:line="360" w:lineRule="auto"/>
        <w:jc w:val="left"/>
        <w:outlineLvl w:val="9"/>
        <w:rPr>
          <w:rFonts w:hint="eastAsia" w:ascii="微软雅黑" w:hAnsi="微软雅黑" w:eastAsia="微软雅黑" w:cs="微软雅黑"/>
          <w:b w:val="0"/>
          <w:color w:val="000000"/>
          <w:sz w:val="21"/>
          <w:lang w:eastAsia="zh-CN"/>
        </w:rPr>
      </w:pPr>
      <w:r>
        <w:rPr>
          <w:rFonts w:hint="eastAsia" w:ascii="微软雅黑" w:hAnsi="微软雅黑" w:eastAsia="微软雅黑" w:cs="微软雅黑"/>
          <w:b w:val="0"/>
          <w:color w:val="000000"/>
          <w:sz w:val="21"/>
          <w:lang w:eastAsia="zh-CN"/>
        </w:rPr>
        <w:t>操作说明：根据显示设备和画面内容选择适合的显示比例，避免画面拉伸、裁切或出现过多留白。</w:t>
      </w:r>
    </w:p>
    <w:p w14:paraId="4D6BDF89">
      <w:pPr>
        <w:spacing w:after="120" w:line="360" w:lineRule="auto"/>
        <w:jc w:val="center"/>
        <w:outlineLvl w:val="9"/>
        <w:rPr>
          <w:rFonts w:hint="eastAsia" w:ascii="微软雅黑" w:hAnsi="微软雅黑" w:eastAsia="微软雅黑" w:cs="微软雅黑"/>
          <w:b w:val="0"/>
          <w:color w:val="000000"/>
          <w:sz w:val="21"/>
          <w:lang w:eastAsia="zh-CN"/>
        </w:rPr>
      </w:pPr>
      <w:r>
        <w:rPr>
          <w:rFonts w:hint="eastAsia" w:ascii="微软雅黑" w:hAnsi="微软雅黑" w:eastAsia="微软雅黑" w:cs="微软雅黑"/>
          <w:b w:val="0"/>
          <w:color w:val="000000"/>
          <w:sz w:val="21"/>
          <w:lang w:eastAsia="zh-CN"/>
        </w:rPr>
        <w:drawing>
          <wp:inline distT="0" distB="0" distL="114300" distR="114300">
            <wp:extent cx="3048000" cy="716280"/>
            <wp:effectExtent l="0" t="0" r="0" b="0"/>
            <wp:docPr id="57" name="图片 57" descr="4.1.2.5.9-屏幕显示比例设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4.1.2.5.9-屏幕显示比例设置"/>
                    <pic:cNvPicPr>
                      <a:picLocks noChangeAspect="1"/>
                    </pic:cNvPicPr>
                  </pic:nvPicPr>
                  <pic:blipFill>
                    <a:blip r:embed="rId34"/>
                    <a:stretch>
                      <a:fillRect/>
                    </a:stretch>
                  </pic:blipFill>
                  <pic:spPr>
                    <a:xfrm>
                      <a:off x="0" y="0"/>
                      <a:ext cx="3048000" cy="716280"/>
                    </a:xfrm>
                    <a:prstGeom prst="rect">
                      <a:avLst/>
                    </a:prstGeom>
                  </pic:spPr>
                </pic:pic>
              </a:graphicData>
            </a:graphic>
          </wp:inline>
        </w:drawing>
      </w:r>
    </w:p>
    <w:p w14:paraId="74490F17">
      <w:pPr>
        <w:spacing w:before="40" w:after="160" w:line="360" w:lineRule="auto"/>
        <w:jc w:val="center"/>
        <w:outlineLvl w:val="9"/>
        <w:rPr>
          <w:rFonts w:hint="eastAsia" w:ascii="微软雅黑" w:hAnsi="微软雅黑" w:eastAsia="微软雅黑" w:cs="微软雅黑"/>
          <w:b w:val="0"/>
          <w:color w:val="666666"/>
          <w:sz w:val="18"/>
          <w:lang w:eastAsia="zh-CN"/>
        </w:rPr>
      </w:pPr>
      <w:r>
        <w:rPr>
          <w:rFonts w:hint="eastAsia" w:ascii="微软雅黑" w:hAnsi="微软雅黑" w:eastAsia="微软雅黑" w:cs="微软雅黑"/>
          <w:b w:val="0"/>
          <w:color w:val="666666"/>
          <w:sz w:val="18"/>
          <w:lang w:eastAsia="zh-CN"/>
        </w:rPr>
        <w:t>图 4.1.2.5.9  屏幕显示比例设置</w:t>
      </w:r>
    </w:p>
    <w:p w14:paraId="42D098BB">
      <w:pPr>
        <w:spacing w:before="160" w:after="160" w:line="360" w:lineRule="auto"/>
        <w:jc w:val="left"/>
        <w:outlineLvl w:val="4"/>
        <w:rPr>
          <w:rFonts w:hint="eastAsia" w:ascii="微软雅黑" w:hAnsi="微软雅黑" w:eastAsia="微软雅黑" w:cs="微软雅黑"/>
          <w:b/>
          <w:color w:val="1F4E79"/>
          <w:sz w:val="23"/>
          <w:lang w:eastAsia="zh-CN"/>
        </w:rPr>
      </w:pPr>
      <w:bookmarkStart w:id="144" w:name="_Toc15233"/>
      <w:r>
        <w:rPr>
          <w:rFonts w:hint="eastAsia" w:ascii="微软雅黑" w:hAnsi="微软雅黑" w:eastAsia="微软雅黑" w:cs="微软雅黑"/>
          <w:b/>
          <w:color w:val="1F4E79"/>
          <w:sz w:val="23"/>
          <w:lang w:eastAsia="zh-CN"/>
        </w:rPr>
        <w:t>4.1.2.5.10 锁定和解锁会议设置</w:t>
      </w:r>
      <w:bookmarkEnd w:id="144"/>
    </w:p>
    <w:p w14:paraId="1B1CBD4A">
      <w:pPr>
        <w:spacing w:after="120" w:line="360" w:lineRule="auto"/>
        <w:jc w:val="left"/>
        <w:outlineLvl w:val="9"/>
        <w:rPr>
          <w:rFonts w:hint="eastAsia" w:ascii="微软雅黑" w:hAnsi="微软雅黑" w:eastAsia="微软雅黑" w:cs="微软雅黑"/>
          <w:b w:val="0"/>
          <w:color w:val="000000"/>
          <w:sz w:val="21"/>
          <w:lang w:eastAsia="zh-CN"/>
        </w:rPr>
      </w:pPr>
      <w:r>
        <w:rPr>
          <w:rFonts w:hint="eastAsia" w:ascii="微软雅黑" w:hAnsi="微软雅黑" w:eastAsia="微软雅黑" w:cs="微软雅黑"/>
          <w:b w:val="0"/>
          <w:color w:val="000000"/>
          <w:sz w:val="21"/>
          <w:lang w:eastAsia="zh-CN"/>
        </w:rPr>
        <w:t>操作说明：锁定会议后可限制未获授权的成员加入；需要继续邀请成员时先解锁。操作后应核对会议锁定状态。</w:t>
      </w:r>
    </w:p>
    <w:p w14:paraId="0A0F8D28">
      <w:pPr>
        <w:spacing w:after="120" w:line="360" w:lineRule="auto"/>
        <w:jc w:val="center"/>
        <w:outlineLvl w:val="9"/>
        <w:rPr>
          <w:rFonts w:hint="eastAsia" w:ascii="微软雅黑" w:hAnsi="微软雅黑" w:eastAsia="微软雅黑" w:cs="微软雅黑"/>
          <w:b w:val="0"/>
          <w:color w:val="000000"/>
          <w:sz w:val="21"/>
          <w:lang w:eastAsia="zh-CN"/>
        </w:rPr>
      </w:pPr>
      <w:r>
        <w:rPr>
          <w:rFonts w:hint="eastAsia" w:ascii="微软雅黑" w:hAnsi="微软雅黑" w:eastAsia="微软雅黑" w:cs="微软雅黑"/>
          <w:b w:val="0"/>
          <w:color w:val="000000"/>
          <w:sz w:val="21"/>
          <w:lang w:eastAsia="zh-CN"/>
        </w:rPr>
        <w:drawing>
          <wp:inline distT="0" distB="0" distL="114300" distR="114300">
            <wp:extent cx="3048000" cy="716280"/>
            <wp:effectExtent l="0" t="0" r="0" b="0"/>
            <wp:docPr id="58" name="图片 58" descr="4.1.2.5.10-锁定和解锁会议设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4.1.2.5.10-锁定和解锁会议设置"/>
                    <pic:cNvPicPr>
                      <a:picLocks noChangeAspect="1"/>
                    </pic:cNvPicPr>
                  </pic:nvPicPr>
                  <pic:blipFill>
                    <a:blip r:embed="rId34"/>
                    <a:stretch>
                      <a:fillRect/>
                    </a:stretch>
                  </pic:blipFill>
                  <pic:spPr>
                    <a:xfrm>
                      <a:off x="0" y="0"/>
                      <a:ext cx="3048000" cy="716280"/>
                    </a:xfrm>
                    <a:prstGeom prst="rect">
                      <a:avLst/>
                    </a:prstGeom>
                  </pic:spPr>
                </pic:pic>
              </a:graphicData>
            </a:graphic>
          </wp:inline>
        </w:drawing>
      </w:r>
    </w:p>
    <w:p w14:paraId="4FE7A7B0">
      <w:pPr>
        <w:spacing w:before="40" w:after="160" w:line="360" w:lineRule="auto"/>
        <w:jc w:val="center"/>
        <w:outlineLvl w:val="9"/>
        <w:rPr>
          <w:rFonts w:hint="eastAsia" w:ascii="微软雅黑" w:hAnsi="微软雅黑" w:eastAsia="微软雅黑" w:cs="微软雅黑"/>
          <w:b w:val="0"/>
          <w:color w:val="666666"/>
          <w:sz w:val="18"/>
          <w:lang w:eastAsia="zh-CN"/>
        </w:rPr>
      </w:pPr>
      <w:r>
        <w:rPr>
          <w:rFonts w:hint="eastAsia" w:ascii="微软雅黑" w:hAnsi="微软雅黑" w:eastAsia="微软雅黑" w:cs="微软雅黑"/>
          <w:b w:val="0"/>
          <w:color w:val="666666"/>
          <w:sz w:val="18"/>
          <w:lang w:eastAsia="zh-CN"/>
        </w:rPr>
        <w:t>图 4.1.2.5.10  锁定和解锁会议设置</w:t>
      </w:r>
    </w:p>
    <w:p w14:paraId="4D3C0577">
      <w:pPr>
        <w:spacing w:before="320" w:after="160" w:line="360" w:lineRule="auto"/>
        <w:jc w:val="left"/>
        <w:outlineLvl w:val="0"/>
        <w:rPr>
          <w:rFonts w:hint="eastAsia" w:ascii="微软雅黑" w:hAnsi="微软雅黑" w:eastAsia="微软雅黑" w:cs="微软雅黑"/>
          <w:b/>
          <w:color w:val="1F4E79"/>
          <w:sz w:val="38"/>
          <w:lang w:eastAsia="zh-CN"/>
        </w:rPr>
      </w:pPr>
      <w:bookmarkStart w:id="145" w:name="_Toc301"/>
      <w:bookmarkStart w:id="146" w:name="_Toc5270"/>
      <w:r>
        <w:rPr>
          <w:rFonts w:hint="eastAsia" w:ascii="微软雅黑" w:hAnsi="微软雅黑" w:eastAsia="微软雅黑" w:cs="微软雅黑"/>
          <w:b/>
          <w:color w:val="1F4E79"/>
          <w:sz w:val="38"/>
          <w:lang w:eastAsia="zh-CN"/>
        </w:rPr>
        <w:t>5 录音录像查看</w:t>
      </w:r>
      <w:bookmarkEnd w:id="145"/>
      <w:bookmarkEnd w:id="146"/>
    </w:p>
    <w:p w14:paraId="3A95CCE9">
      <w:pPr>
        <w:spacing w:after="120" w:line="360" w:lineRule="auto"/>
        <w:jc w:val="left"/>
        <w:outlineLvl w:val="9"/>
        <w:rPr>
          <w:rFonts w:hint="eastAsia" w:ascii="微软雅黑" w:hAnsi="微软雅黑" w:eastAsia="微软雅黑" w:cs="微软雅黑"/>
          <w:b w:val="0"/>
          <w:color w:val="000000"/>
          <w:sz w:val="21"/>
          <w:lang w:eastAsia="zh-CN"/>
        </w:rPr>
      </w:pPr>
      <w:r>
        <w:rPr>
          <w:rFonts w:hint="eastAsia" w:ascii="微软雅黑" w:hAnsi="微软雅黑" w:eastAsia="微软雅黑" w:cs="微软雅黑"/>
          <w:b w:val="0"/>
          <w:color w:val="000000"/>
          <w:sz w:val="21"/>
          <w:lang w:eastAsia="zh-CN"/>
        </w:rPr>
        <w:t>操作说明：在左侧导航栏选择【录音录像】，进入历史媒体文件管理页面。可按条件查询、播放查看或按权限删除记录。</w:t>
      </w:r>
    </w:p>
    <w:p w14:paraId="658F616C">
      <w:pPr>
        <w:spacing w:after="120" w:line="360" w:lineRule="auto"/>
        <w:jc w:val="center"/>
        <w:outlineLvl w:val="9"/>
        <w:rPr>
          <w:rFonts w:hint="eastAsia" w:ascii="微软雅黑" w:hAnsi="微软雅黑" w:eastAsia="微软雅黑" w:cs="微软雅黑"/>
          <w:b w:val="0"/>
          <w:color w:val="000000"/>
          <w:sz w:val="21"/>
          <w:lang w:eastAsia="zh-CN"/>
        </w:rPr>
      </w:pPr>
      <w:r>
        <w:rPr>
          <w:rFonts w:hint="eastAsia" w:ascii="微软雅黑" w:hAnsi="微软雅黑" w:eastAsia="微软雅黑" w:cs="微软雅黑"/>
          <w:b w:val="0"/>
          <w:color w:val="000000"/>
          <w:sz w:val="21"/>
          <w:lang w:eastAsia="zh-CN"/>
        </w:rPr>
        <w:drawing>
          <wp:inline distT="0" distB="0" distL="114300" distR="114300">
            <wp:extent cx="5832475" cy="2431415"/>
            <wp:effectExtent l="0" t="0" r="4445" b="6985"/>
            <wp:docPr id="59" name="图片 59" descr="5-录音录像查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5-录音录像查看"/>
                    <pic:cNvPicPr>
                      <a:picLocks noChangeAspect="1"/>
                    </pic:cNvPicPr>
                  </pic:nvPicPr>
                  <pic:blipFill>
                    <a:blip r:embed="rId50"/>
                    <a:stretch>
                      <a:fillRect/>
                    </a:stretch>
                  </pic:blipFill>
                  <pic:spPr>
                    <a:xfrm>
                      <a:off x="0" y="0"/>
                      <a:ext cx="5832475" cy="2431415"/>
                    </a:xfrm>
                    <a:prstGeom prst="rect">
                      <a:avLst/>
                    </a:prstGeom>
                  </pic:spPr>
                </pic:pic>
              </a:graphicData>
            </a:graphic>
          </wp:inline>
        </w:drawing>
      </w:r>
    </w:p>
    <w:p w14:paraId="7DA9D433">
      <w:pPr>
        <w:spacing w:before="40" w:after="160" w:line="360" w:lineRule="auto"/>
        <w:jc w:val="center"/>
        <w:outlineLvl w:val="9"/>
        <w:rPr>
          <w:rFonts w:hint="eastAsia" w:ascii="微软雅黑" w:hAnsi="微软雅黑" w:eastAsia="微软雅黑" w:cs="微软雅黑"/>
          <w:b w:val="0"/>
          <w:color w:val="666666"/>
          <w:sz w:val="18"/>
          <w:lang w:eastAsia="zh-CN"/>
        </w:rPr>
      </w:pPr>
      <w:r>
        <w:rPr>
          <w:rFonts w:hint="eastAsia" w:ascii="微软雅黑" w:hAnsi="微软雅黑" w:eastAsia="微软雅黑" w:cs="微软雅黑"/>
          <w:b w:val="0"/>
          <w:color w:val="666666"/>
          <w:sz w:val="18"/>
          <w:lang w:eastAsia="zh-CN"/>
        </w:rPr>
        <w:t>图 5  录音录像查看</w:t>
      </w:r>
    </w:p>
    <w:p w14:paraId="6CF6575E">
      <w:pPr>
        <w:spacing w:before="280" w:after="160" w:line="360" w:lineRule="auto"/>
        <w:jc w:val="left"/>
        <w:outlineLvl w:val="1"/>
        <w:rPr>
          <w:rFonts w:hint="eastAsia" w:ascii="微软雅黑" w:hAnsi="微软雅黑" w:eastAsia="微软雅黑" w:cs="微软雅黑"/>
          <w:b/>
          <w:color w:val="1F4E79"/>
          <w:sz w:val="32"/>
          <w:lang w:eastAsia="zh-CN"/>
        </w:rPr>
      </w:pPr>
      <w:bookmarkStart w:id="147" w:name="_Toc13042"/>
      <w:bookmarkStart w:id="148" w:name="_Toc25028"/>
      <w:r>
        <w:rPr>
          <w:rFonts w:hint="eastAsia" w:ascii="微软雅黑" w:hAnsi="微软雅黑" w:eastAsia="微软雅黑" w:cs="微软雅黑"/>
          <w:b/>
          <w:color w:val="1F4E79"/>
          <w:sz w:val="32"/>
          <w:lang w:eastAsia="zh-CN"/>
        </w:rPr>
        <w:t>5.1 录音录像查询</w:t>
      </w:r>
      <w:bookmarkEnd w:id="147"/>
      <w:bookmarkEnd w:id="148"/>
    </w:p>
    <w:p w14:paraId="2F167BBF">
      <w:pPr>
        <w:spacing w:after="120" w:line="360" w:lineRule="auto"/>
        <w:jc w:val="left"/>
        <w:outlineLvl w:val="9"/>
        <w:rPr>
          <w:rFonts w:hint="eastAsia" w:ascii="微软雅黑" w:hAnsi="微软雅黑" w:eastAsia="微软雅黑" w:cs="微软雅黑"/>
          <w:b w:val="0"/>
          <w:color w:val="000000"/>
          <w:sz w:val="21"/>
          <w:lang w:eastAsia="zh-CN"/>
        </w:rPr>
      </w:pPr>
      <w:r>
        <w:rPr>
          <w:rFonts w:hint="eastAsia" w:ascii="微软雅黑" w:hAnsi="微软雅黑" w:eastAsia="微软雅黑" w:cs="微软雅黑"/>
          <w:b w:val="0"/>
          <w:color w:val="000000"/>
          <w:sz w:val="21"/>
          <w:lang w:eastAsia="zh-CN"/>
        </w:rPr>
        <w:t>操作说明：可按主叫号码、被叫号码或会议号、录音日期及类型组合筛选，单击【查询】显示结果；单击【重置】清空筛选条件。</w:t>
      </w:r>
    </w:p>
    <w:p w14:paraId="2DF0F79A">
      <w:pPr>
        <w:spacing w:after="120" w:line="360" w:lineRule="auto"/>
        <w:jc w:val="center"/>
        <w:outlineLvl w:val="9"/>
        <w:rPr>
          <w:rFonts w:hint="eastAsia" w:ascii="微软雅黑" w:hAnsi="微软雅黑" w:eastAsia="微软雅黑" w:cs="微软雅黑"/>
          <w:b w:val="0"/>
          <w:color w:val="000000"/>
          <w:sz w:val="21"/>
          <w:lang w:eastAsia="zh-CN"/>
        </w:rPr>
      </w:pPr>
      <w:r>
        <w:rPr>
          <w:rFonts w:hint="eastAsia" w:ascii="微软雅黑" w:hAnsi="微软雅黑" w:eastAsia="微软雅黑" w:cs="微软雅黑"/>
          <w:b w:val="0"/>
          <w:color w:val="000000"/>
          <w:sz w:val="21"/>
          <w:lang w:eastAsia="zh-CN"/>
        </w:rPr>
        <w:drawing>
          <wp:inline distT="0" distB="0" distL="114300" distR="114300">
            <wp:extent cx="5832475" cy="297180"/>
            <wp:effectExtent l="0" t="0" r="4445" b="7620"/>
            <wp:docPr id="60" name="图片 60" descr="5.1-录音录像查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5.1-录音录像查询"/>
                    <pic:cNvPicPr>
                      <a:picLocks noChangeAspect="1"/>
                    </pic:cNvPicPr>
                  </pic:nvPicPr>
                  <pic:blipFill>
                    <a:blip r:embed="rId51"/>
                    <a:stretch>
                      <a:fillRect/>
                    </a:stretch>
                  </pic:blipFill>
                  <pic:spPr>
                    <a:xfrm>
                      <a:off x="0" y="0"/>
                      <a:ext cx="5832475" cy="297180"/>
                    </a:xfrm>
                    <a:prstGeom prst="rect">
                      <a:avLst/>
                    </a:prstGeom>
                  </pic:spPr>
                </pic:pic>
              </a:graphicData>
            </a:graphic>
          </wp:inline>
        </w:drawing>
      </w:r>
    </w:p>
    <w:p w14:paraId="45D9A46B">
      <w:pPr>
        <w:spacing w:before="40" w:after="160" w:line="360" w:lineRule="auto"/>
        <w:jc w:val="center"/>
        <w:outlineLvl w:val="9"/>
        <w:rPr>
          <w:rFonts w:hint="eastAsia" w:ascii="微软雅黑" w:hAnsi="微软雅黑" w:eastAsia="微软雅黑" w:cs="微软雅黑"/>
          <w:b w:val="0"/>
          <w:color w:val="666666"/>
          <w:sz w:val="18"/>
          <w:lang w:eastAsia="zh-CN"/>
        </w:rPr>
      </w:pPr>
      <w:r>
        <w:rPr>
          <w:rFonts w:hint="eastAsia" w:ascii="微软雅黑" w:hAnsi="微软雅黑" w:eastAsia="微软雅黑" w:cs="微软雅黑"/>
          <w:b w:val="0"/>
          <w:color w:val="666666"/>
          <w:sz w:val="18"/>
          <w:lang w:eastAsia="zh-CN"/>
        </w:rPr>
        <w:t>图 5.1  录音录像查询</w:t>
      </w:r>
    </w:p>
    <w:p w14:paraId="7139496D">
      <w:pPr>
        <w:spacing w:before="280" w:after="160" w:line="360" w:lineRule="auto"/>
        <w:jc w:val="left"/>
        <w:outlineLvl w:val="1"/>
        <w:rPr>
          <w:rFonts w:hint="eastAsia" w:ascii="微软雅黑" w:hAnsi="微软雅黑" w:eastAsia="微软雅黑" w:cs="微软雅黑"/>
          <w:b/>
          <w:color w:val="1F4E79"/>
          <w:sz w:val="32"/>
          <w:lang w:eastAsia="zh-CN"/>
        </w:rPr>
      </w:pPr>
      <w:bookmarkStart w:id="149" w:name="_Toc13686"/>
      <w:bookmarkStart w:id="150" w:name="_Toc24363"/>
      <w:r>
        <w:rPr>
          <w:rFonts w:hint="eastAsia" w:ascii="微软雅黑" w:hAnsi="微软雅黑" w:eastAsia="微软雅黑" w:cs="微软雅黑"/>
          <w:b/>
          <w:color w:val="1F4E79"/>
          <w:sz w:val="32"/>
          <w:lang w:eastAsia="zh-CN"/>
        </w:rPr>
        <w:t>5.2 录音录像批量删除</w:t>
      </w:r>
      <w:bookmarkEnd w:id="149"/>
      <w:bookmarkEnd w:id="150"/>
    </w:p>
    <w:p w14:paraId="1A9778CA">
      <w:pPr>
        <w:spacing w:after="120" w:line="360" w:lineRule="auto"/>
        <w:jc w:val="left"/>
        <w:outlineLvl w:val="9"/>
        <w:rPr>
          <w:rFonts w:hint="eastAsia" w:ascii="微软雅黑" w:hAnsi="微软雅黑" w:eastAsia="微软雅黑" w:cs="微软雅黑"/>
          <w:b w:val="0"/>
          <w:color w:val="000000"/>
          <w:sz w:val="21"/>
          <w:lang w:eastAsia="zh-CN"/>
        </w:rPr>
      </w:pPr>
      <w:r>
        <w:rPr>
          <w:rFonts w:hint="eastAsia" w:ascii="微软雅黑" w:hAnsi="微软雅黑" w:eastAsia="微软雅黑" w:cs="微软雅黑"/>
          <w:b w:val="0"/>
          <w:color w:val="000000"/>
          <w:sz w:val="21"/>
          <w:lang w:eastAsia="zh-CN"/>
        </w:rPr>
        <w:t>操作说明：按照图示进入对应功能，核对页面中的字段、状态和操作按钮后完成设置。提交前请复核必填项及业务对象，避免误操作。</w:t>
      </w:r>
    </w:p>
    <w:p w14:paraId="1C033185">
      <w:pPr>
        <w:spacing w:after="120" w:line="360" w:lineRule="auto"/>
        <w:jc w:val="center"/>
        <w:outlineLvl w:val="9"/>
        <w:rPr>
          <w:rFonts w:hint="eastAsia" w:ascii="微软雅黑" w:hAnsi="微软雅黑" w:eastAsia="微软雅黑" w:cs="微软雅黑"/>
          <w:b w:val="0"/>
          <w:color w:val="000000"/>
          <w:sz w:val="21"/>
          <w:lang w:eastAsia="zh-CN"/>
        </w:rPr>
      </w:pPr>
      <w:r>
        <w:rPr>
          <w:rFonts w:hint="eastAsia" w:ascii="微软雅黑" w:hAnsi="微软雅黑" w:eastAsia="微软雅黑" w:cs="微软雅黑"/>
          <w:b w:val="0"/>
          <w:color w:val="000000"/>
          <w:sz w:val="21"/>
          <w:lang w:eastAsia="zh-CN"/>
        </w:rPr>
        <w:drawing>
          <wp:inline distT="0" distB="0" distL="114300" distR="114300">
            <wp:extent cx="5832475" cy="2204720"/>
            <wp:effectExtent l="0" t="0" r="4445" b="5080"/>
            <wp:docPr id="61" name="图片 61" descr="5.2-录音录批量删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5.2-录音录批量删除"/>
                    <pic:cNvPicPr>
                      <a:picLocks noChangeAspect="1"/>
                    </pic:cNvPicPr>
                  </pic:nvPicPr>
                  <pic:blipFill>
                    <a:blip r:embed="rId52"/>
                    <a:stretch>
                      <a:fillRect/>
                    </a:stretch>
                  </pic:blipFill>
                  <pic:spPr>
                    <a:xfrm>
                      <a:off x="0" y="0"/>
                      <a:ext cx="5832475" cy="2204720"/>
                    </a:xfrm>
                    <a:prstGeom prst="rect">
                      <a:avLst/>
                    </a:prstGeom>
                  </pic:spPr>
                </pic:pic>
              </a:graphicData>
            </a:graphic>
          </wp:inline>
        </w:drawing>
      </w:r>
    </w:p>
    <w:p w14:paraId="04119086">
      <w:pPr>
        <w:spacing w:before="40" w:after="160" w:line="360" w:lineRule="auto"/>
        <w:jc w:val="center"/>
        <w:outlineLvl w:val="9"/>
        <w:rPr>
          <w:rFonts w:hint="eastAsia" w:ascii="微软雅黑" w:hAnsi="微软雅黑" w:eastAsia="微软雅黑" w:cs="微软雅黑"/>
          <w:b w:val="0"/>
          <w:color w:val="666666"/>
          <w:sz w:val="18"/>
          <w:lang w:eastAsia="zh-CN"/>
        </w:rPr>
      </w:pPr>
      <w:r>
        <w:rPr>
          <w:rFonts w:hint="eastAsia" w:ascii="微软雅黑" w:hAnsi="微软雅黑" w:eastAsia="微软雅黑" w:cs="微软雅黑"/>
          <w:b w:val="0"/>
          <w:color w:val="666666"/>
          <w:sz w:val="18"/>
          <w:lang w:eastAsia="zh-CN"/>
        </w:rPr>
        <w:t>图 5.2  录音录批量删除</w:t>
      </w:r>
    </w:p>
    <w:p w14:paraId="5A16179E">
      <w:pPr>
        <w:spacing w:after="160" w:line="360" w:lineRule="auto"/>
        <w:jc w:val="left"/>
        <w:outlineLvl w:val="9"/>
        <w:rPr>
          <w:rFonts w:hint="eastAsia" w:ascii="微软雅黑" w:hAnsi="微软雅黑" w:eastAsia="微软雅黑" w:cs="微软雅黑"/>
          <w:b w:val="0"/>
          <w:color w:val="C00000"/>
          <w:sz w:val="19"/>
          <w:lang w:eastAsia="zh-CN"/>
        </w:rPr>
      </w:pPr>
      <w:r>
        <w:rPr>
          <w:rFonts w:hint="eastAsia" w:ascii="微软雅黑" w:hAnsi="微软雅黑" w:eastAsia="微软雅黑" w:cs="微软雅黑"/>
          <w:b w:val="0"/>
          <w:color w:val="C00000"/>
          <w:sz w:val="19"/>
          <w:lang w:eastAsia="zh-CN"/>
        </w:rPr>
        <w:t>注意：执行删除操作前，请确认所选对象及数据留存要求。删除完成后应检查列表，确认操作结果。</w:t>
      </w:r>
    </w:p>
    <w:p w14:paraId="2F2477D2">
      <w:pPr>
        <w:spacing w:before="280" w:after="160" w:line="360" w:lineRule="auto"/>
        <w:jc w:val="left"/>
        <w:outlineLvl w:val="1"/>
        <w:rPr>
          <w:rFonts w:hint="eastAsia" w:ascii="微软雅黑" w:hAnsi="微软雅黑" w:eastAsia="微软雅黑" w:cs="微软雅黑"/>
          <w:b/>
          <w:color w:val="1F4E79"/>
          <w:sz w:val="32"/>
          <w:lang w:eastAsia="zh-CN"/>
        </w:rPr>
      </w:pPr>
      <w:bookmarkStart w:id="151" w:name="_Toc17893"/>
      <w:bookmarkStart w:id="152" w:name="_Toc4692"/>
      <w:r>
        <w:rPr>
          <w:rFonts w:hint="eastAsia" w:ascii="微软雅黑" w:hAnsi="微软雅黑" w:eastAsia="微软雅黑" w:cs="微软雅黑"/>
          <w:b/>
          <w:color w:val="1F4E79"/>
          <w:sz w:val="32"/>
          <w:lang w:eastAsia="zh-CN"/>
        </w:rPr>
        <w:t>5.3 录音录像内容查看</w:t>
      </w:r>
      <w:bookmarkEnd w:id="151"/>
      <w:bookmarkEnd w:id="152"/>
    </w:p>
    <w:p w14:paraId="42505B83">
      <w:pPr>
        <w:spacing w:after="120" w:line="360" w:lineRule="auto"/>
        <w:jc w:val="left"/>
        <w:outlineLvl w:val="9"/>
        <w:rPr>
          <w:rFonts w:hint="eastAsia" w:ascii="微软雅黑" w:hAnsi="微软雅黑" w:eastAsia="微软雅黑" w:cs="微软雅黑"/>
          <w:b w:val="0"/>
          <w:color w:val="000000"/>
          <w:sz w:val="21"/>
          <w:lang w:eastAsia="zh-CN"/>
        </w:rPr>
      </w:pPr>
      <w:r>
        <w:rPr>
          <w:rFonts w:hint="eastAsia" w:ascii="微软雅黑" w:hAnsi="微软雅黑" w:eastAsia="微软雅黑" w:cs="微软雅黑"/>
          <w:b w:val="0"/>
          <w:color w:val="000000"/>
          <w:sz w:val="21"/>
          <w:lang w:eastAsia="zh-CN"/>
        </w:rPr>
        <w:t>操作说明：在结果列表中单击查看或播放按钮，系统弹出播放器展示对应录音录像。若提示【无视频】，表示该记录仅含音频或未生成有效视频画面。</w:t>
      </w:r>
    </w:p>
    <w:p w14:paraId="6E077395">
      <w:pPr>
        <w:spacing w:after="120" w:line="360" w:lineRule="auto"/>
        <w:jc w:val="center"/>
        <w:outlineLvl w:val="9"/>
        <w:rPr>
          <w:rFonts w:hint="eastAsia" w:ascii="微软雅黑" w:hAnsi="微软雅黑" w:eastAsia="微软雅黑" w:cs="微软雅黑"/>
          <w:b w:val="0"/>
          <w:color w:val="000000"/>
          <w:sz w:val="21"/>
          <w:lang w:eastAsia="zh-CN"/>
        </w:rPr>
      </w:pPr>
      <w:r>
        <w:rPr>
          <w:rFonts w:hint="eastAsia" w:ascii="微软雅黑" w:hAnsi="微软雅黑" w:eastAsia="微软雅黑" w:cs="微软雅黑"/>
          <w:b w:val="0"/>
          <w:color w:val="000000"/>
          <w:sz w:val="21"/>
          <w:lang w:eastAsia="zh-CN"/>
        </w:rPr>
        <w:drawing>
          <wp:inline distT="0" distB="0" distL="114300" distR="114300">
            <wp:extent cx="5832475" cy="2459990"/>
            <wp:effectExtent l="0" t="0" r="4445" b="8890"/>
            <wp:docPr id="62" name="图片 62" descr="5.3-录音录像内容查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5.3-录音录像内容查看"/>
                    <pic:cNvPicPr>
                      <a:picLocks noChangeAspect="1"/>
                    </pic:cNvPicPr>
                  </pic:nvPicPr>
                  <pic:blipFill>
                    <a:blip r:embed="rId53"/>
                    <a:stretch>
                      <a:fillRect/>
                    </a:stretch>
                  </pic:blipFill>
                  <pic:spPr>
                    <a:xfrm>
                      <a:off x="0" y="0"/>
                      <a:ext cx="5832475" cy="2459990"/>
                    </a:xfrm>
                    <a:prstGeom prst="rect">
                      <a:avLst/>
                    </a:prstGeom>
                  </pic:spPr>
                </pic:pic>
              </a:graphicData>
            </a:graphic>
          </wp:inline>
        </w:drawing>
      </w:r>
    </w:p>
    <w:p w14:paraId="0A4FA654">
      <w:pPr>
        <w:spacing w:before="40" w:after="160" w:line="360" w:lineRule="auto"/>
        <w:jc w:val="center"/>
        <w:outlineLvl w:val="9"/>
        <w:rPr>
          <w:rFonts w:hint="eastAsia" w:ascii="微软雅黑" w:hAnsi="微软雅黑" w:eastAsia="微软雅黑" w:cs="微软雅黑"/>
          <w:b w:val="0"/>
          <w:color w:val="666666"/>
          <w:sz w:val="18"/>
          <w:lang w:eastAsia="zh-CN"/>
        </w:rPr>
      </w:pPr>
      <w:r>
        <w:rPr>
          <w:rFonts w:hint="eastAsia" w:ascii="微软雅黑" w:hAnsi="微软雅黑" w:eastAsia="微软雅黑" w:cs="微软雅黑"/>
          <w:b w:val="0"/>
          <w:color w:val="666666"/>
          <w:sz w:val="18"/>
          <w:lang w:eastAsia="zh-CN"/>
        </w:rPr>
        <w:t>图 5.3  录音录像内容查看</w:t>
      </w:r>
    </w:p>
    <w:p w14:paraId="334DE185"/>
    <w:p w14:paraId="12F1A802">
      <w:pPr>
        <w:pageBreakBefore w:val="0"/>
        <w:wordWrap/>
        <w:overflowPunct/>
        <w:topLinePunct w:val="0"/>
        <w:bidi w:val="0"/>
        <w:spacing w:line="360" w:lineRule="auto"/>
        <w:ind w:firstLine="392" w:firstLineChars="200"/>
        <w:rPr>
          <w:rFonts w:hint="eastAsia" w:ascii="微软雅黑" w:hAnsi="微软雅黑" w:eastAsia="微软雅黑" w:cs="微软雅黑"/>
          <w:b w:val="0"/>
          <w:bCs w:val="0"/>
          <w:snapToGrid w:val="0"/>
          <w:color w:val="000000"/>
          <w:spacing w:val="-12"/>
          <w:kern w:val="0"/>
          <w:position w:val="19"/>
          <w:sz w:val="22"/>
          <w:szCs w:val="22"/>
          <w:lang w:val="en-US" w:eastAsia="zh-CN" w:bidi="ar-SA"/>
        </w:rPr>
      </w:pPr>
    </w:p>
    <w:sectPr>
      <w:headerReference r:id="rId11" w:type="default"/>
      <w:footerReference r:id="rId12" w:type="default"/>
      <w:pgSz w:w="11905" w:h="16841"/>
      <w:pgMar w:top="1075" w:right="1774" w:bottom="1445" w:left="1780" w:header="754" w:footer="899" w:gutter="0"/>
      <w:pgNumType w:fmt="decimal"/>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微软雅黑 Light">
    <w:panose1 w:val="020B0502040204020203"/>
    <w:charset w:val="86"/>
    <w:family w:val="swiss"/>
    <w:pitch w:val="default"/>
    <w:sig w:usb0="80000287" w:usb1="2ACF0010" w:usb2="00000016" w:usb3="00000000" w:csb0="0004001F" w:csb1="00000000"/>
  </w:font>
  <w:font w:name="Cascadia Code">
    <w:altName w:val="Segoe Print"/>
    <w:panose1 w:val="020B0609020000020004"/>
    <w:charset w:val="00"/>
    <w:family w:val="modern"/>
    <w:pitch w:val="default"/>
    <w:sig w:usb0="00000000" w:usb1="00000000" w:usb2="00040020" w:usb3="00000000" w:csb0="000001FF"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853E26">
    <w:pPr>
      <w:pStyle w:val="10"/>
      <w:wordWrap w:val="0"/>
      <w:ind w:right="360"/>
    </w:pPr>
    <w:r>
      <w:rPr>
        <w:sz w:val="1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173" name="文本框 17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D9CE518">
                          <w:pPr>
                            <w:pStyle w:val="10"/>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LNJWO7QAAAABQEAAA8AAAAAAAAAAQAgAAAAIgAAAGRycy9kb3ducmV2LnhtbFBLAQIU&#10;ABQAAAAIAIdO4kAf3L+YNAIAAGUEAAAOAAAAAAAAAAEAIAAAAB8BAABkcnMvZTJvRG9jLnhtbFBL&#10;BQYAAAAABgAGAFkBAADFBQAAAAA=&#10;">
              <v:fill on="f" focussize="0,0"/>
              <v:stroke on="f" weight="0.5pt"/>
              <v:imagedata o:title=""/>
              <o:lock v:ext="edit" aspectratio="f"/>
              <v:textbox inset="0mm,0mm,0mm,0mm" style="mso-fit-shape-to-text:t;">
                <w:txbxContent>
                  <w:p w14:paraId="2D9CE518">
                    <w:pPr>
                      <w:pStyle w:val="10"/>
                    </w:pPr>
                    <w:r>
                      <w:fldChar w:fldCharType="begin"/>
                    </w:r>
                    <w:r>
                      <w:instrText xml:space="preserve"> PAGE  \* MERGEFORMAT </w:instrText>
                    </w:r>
                    <w:r>
                      <w:fldChar w:fldCharType="separate"/>
                    </w:r>
                    <w:r>
                      <w:t>I</w:t>
                    </w:r>
                    <w:r>
                      <w:fldChar w:fldCharType="end"/>
                    </w:r>
                  </w:p>
                </w:txbxContent>
              </v:textbox>
            </v:shape>
          </w:pict>
        </mc:Fallback>
      </mc:AlternateContent>
    </w:r>
    <w:r>
      <w:rPr>
        <w:rStyle w:val="19"/>
        <w:rFonts w:hint="eastAsia"/>
      </w:rPr>
      <w:t>版本：1.0</w:t>
    </w:r>
    <w:r>
      <w:rPr>
        <w:rStyle w:val="19"/>
        <w:rFonts w:hint="eastAsia"/>
        <w:lang w:val="en-US" w:eastAsia="zh-CN"/>
      </w:rPr>
      <w:t>2</w:t>
    </w:r>
    <w:r>
      <w:rPr>
        <w:rStyle w:val="19"/>
        <w:rFonts w:hint="eastAsia"/>
      </w:rPr>
      <w:t xml:space="preserve">                                  </w:t>
    </w:r>
    <w:r>
      <w:rPr>
        <w:rStyle w:val="19"/>
        <w:rFonts w:hint="eastAsia" w:eastAsia="宋体"/>
        <w:lang w:val="en-US" w:eastAsia="zh-CN"/>
      </w:rPr>
      <w:t xml:space="preserve">                                                    </w:t>
    </w:r>
    <w:r>
      <w:rPr>
        <w:rStyle w:val="19"/>
        <w:rFonts w:hint="eastAsia"/>
      </w:rPr>
      <w:t xml:space="preserve">        </w:t>
    </w:r>
    <w:r>
      <w:rPr>
        <w:rFonts w:hint="eastAsia"/>
        <w:sz w:val="15"/>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8EB925">
    <w:pPr>
      <w:pStyle w:val="8"/>
      <w:spacing w:line="315" w:lineRule="auto"/>
    </w:pPr>
    <w:r>
      <w:rPr>
        <w:sz w:val="21"/>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181" name="文本框 18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EA3C225">
                          <w:pPr>
                            <w:pStyle w:val="10"/>
                          </w:pPr>
                          <w:r>
                            <w:fldChar w:fldCharType="begin"/>
                          </w:r>
                          <w:r>
                            <w:instrText xml:space="preserve"> PAGE  \* MERGEFORMAT </w:instrText>
                          </w:r>
                          <w:r>
                            <w:fldChar w:fldCharType="separate"/>
                          </w:r>
                          <w:r>
                            <w:t>8</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anfAcjICAABlBAAADgAAAAAAAAABACAAAAAfAQAAZHJzL2Uyb0RvYy54bWxQSwUG&#10;AAAAAAYABgBZAQAAwwUAAAAA&#10;">
              <v:fill on="f" focussize="0,0"/>
              <v:stroke on="f" weight="0.5pt"/>
              <v:imagedata o:title=""/>
              <o:lock v:ext="edit" aspectratio="f"/>
              <v:textbox inset="0mm,0mm,0mm,0mm" style="mso-fit-shape-to-text:t;">
                <w:txbxContent>
                  <w:p w14:paraId="4EA3C225">
                    <w:pPr>
                      <w:pStyle w:val="10"/>
                    </w:pPr>
                    <w:r>
                      <w:fldChar w:fldCharType="begin"/>
                    </w:r>
                    <w:r>
                      <w:instrText xml:space="preserve"> PAGE  \* MERGEFORMAT </w:instrText>
                    </w:r>
                    <w:r>
                      <w:fldChar w:fldCharType="separate"/>
                    </w:r>
                    <w:r>
                      <w:t>8</w:t>
                    </w:r>
                    <w:r>
                      <w:fldChar w:fldCharType="end"/>
                    </w:r>
                  </w:p>
                </w:txbxContent>
              </v:textbox>
            </v:shape>
          </w:pict>
        </mc:Fallback>
      </mc:AlternateContent>
    </w:r>
    <w:r>
      <w:pict>
        <v:shape id="_x0000_s2053" o:spid="_x0000_s2053" style="position:absolute;left:0pt;margin-left:90pt;margin-top:769.7pt;height:0.5pt;width:415pt;mso-position-horizontal-relative:page;mso-position-vertical-relative:page;z-index:251660288;mso-width-relative:page;mso-height-relative:page;" filled="f" stroked="t" coordsize="8300,10" o:allowincell="f" path="m0,5l8300,5e">
          <v:fill on="f" focussize="0,0"/>
          <v:stroke weight="0.5pt" color="#000000" joinstyle="miter"/>
          <v:imagedata o:title=""/>
          <o:lock v:ext="edit"/>
        </v:shape>
      </w:pic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F419D4">
    <w:pPr>
      <w:pStyle w:val="8"/>
      <w:spacing w:line="315" w:lineRule="auto"/>
    </w:pPr>
    <w:r>
      <w:rPr>
        <w:sz w:val="21"/>
      </w:rP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185" name="文本框 18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82344A">
                          <w:pPr>
                            <w:pStyle w:val="10"/>
                          </w:pPr>
                          <w:r>
                            <w:fldChar w:fldCharType="begin"/>
                          </w:r>
                          <w:r>
                            <w:instrText xml:space="preserve"> PAGE  \* MERGEFORMAT </w:instrText>
                          </w:r>
                          <w:r>
                            <w:fldChar w:fldCharType="separate"/>
                          </w:r>
                          <w:r>
                            <w:t>10</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WMKW0zAgAAZQQAAA4AAABkcnMvZTJvRG9jLnhtbK1US44TMRDdI3EH&#10;y3vSSdC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AWMKW0zAgAAZQQAAA4AAAAAAAAAAQAgAAAAHwEAAGRycy9lMm9Eb2MueG1sUEsF&#10;BgAAAAAGAAYAWQEAAMQFAAAAAA==&#10;">
              <v:fill on="f" focussize="0,0"/>
              <v:stroke on="f" weight="0.5pt"/>
              <v:imagedata o:title=""/>
              <o:lock v:ext="edit" aspectratio="f"/>
              <v:textbox inset="0mm,0mm,0mm,0mm" style="mso-fit-shape-to-text:t;">
                <w:txbxContent>
                  <w:p w14:paraId="3582344A">
                    <w:pPr>
                      <w:pStyle w:val="10"/>
                    </w:pPr>
                    <w:r>
                      <w:fldChar w:fldCharType="begin"/>
                    </w:r>
                    <w:r>
                      <w:instrText xml:space="preserve"> PAGE  \* MERGEFORMAT </w:instrText>
                    </w:r>
                    <w:r>
                      <w:fldChar w:fldCharType="separate"/>
                    </w:r>
                    <w:r>
                      <w:t>10</w:t>
                    </w:r>
                    <w:r>
                      <w:fldChar w:fldCharType="end"/>
                    </w:r>
                  </w:p>
                </w:txbxContent>
              </v:textbox>
            </v:shape>
          </w:pict>
        </mc:Fallback>
      </mc:AlternateContent>
    </w:r>
    <w:r>
      <w:pict>
        <v:shape id="_x0000_s2055" o:spid="_x0000_s2055" style="position:absolute;left:0pt;margin-left:90pt;margin-top:769.7pt;height:0.5pt;width:415pt;mso-position-horizontal-relative:page;mso-position-vertical-relative:page;z-index:251661312;mso-width-relative:page;mso-height-relative:page;" filled="f" stroked="t" coordsize="8300,10" o:allowincell="f" path="m0,5l8300,5e">
          <v:fill on="f" focussize="0,0"/>
          <v:stroke weight="0.5pt" color="#000000" joinstyle="miter"/>
          <v:imagedata o:title=""/>
          <o:lock v:ext="edit"/>
        </v:shape>
      </w:pic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CFB40C">
    <w:pPr>
      <w:pStyle w:val="8"/>
      <w:spacing w:line="315" w:lineRule="auto"/>
    </w:pPr>
    <w:r>
      <w:rPr>
        <w:sz w:val="21"/>
      </w:rP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187" name="文本框 18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0A2B3D3">
                          <w:pPr>
                            <w:pStyle w:val="10"/>
                          </w:pPr>
                          <w:r>
                            <w:fldChar w:fldCharType="begin"/>
                          </w:r>
                          <w:r>
                            <w:instrText xml:space="preserve"> PAGE  \* MERGEFORMAT </w:instrText>
                          </w:r>
                          <w:r>
                            <w:fldChar w:fldCharType="separate"/>
                          </w:r>
                          <w:r>
                            <w:t>11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LyZY80AgAAZQQAAA4AAABkcnMvZTJvRG9jLnhtbK1UzY7TMBC+I/EO&#10;lu80aRFL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LNJWO7QAAAABQEAAA8AAAAAAAAAAQAgAAAAIgAAAGRycy9kb3ducmV2LnhtbFBLAQIU&#10;ABQAAAAIAIdO4kCS8mWPNAIAAGUEAAAOAAAAAAAAAAEAIAAAAB8BAABkcnMvZTJvRG9jLnhtbFBL&#10;BQYAAAAABgAGAFkBAADFBQAAAAA=&#10;">
              <v:fill on="f" focussize="0,0"/>
              <v:stroke on="f" weight="0.5pt"/>
              <v:imagedata o:title=""/>
              <o:lock v:ext="edit" aspectratio="f"/>
              <v:textbox inset="0mm,0mm,0mm,0mm" style="mso-fit-shape-to-text:t;">
                <w:txbxContent>
                  <w:p w14:paraId="60A2B3D3">
                    <w:pPr>
                      <w:pStyle w:val="10"/>
                    </w:pPr>
                    <w:r>
                      <w:fldChar w:fldCharType="begin"/>
                    </w:r>
                    <w:r>
                      <w:instrText xml:space="preserve"> PAGE  \* MERGEFORMAT </w:instrText>
                    </w:r>
                    <w:r>
                      <w:fldChar w:fldCharType="separate"/>
                    </w:r>
                    <w:r>
                      <w:t>11</w:t>
                    </w:r>
                    <w:r>
                      <w:fldChar w:fldCharType="end"/>
                    </w:r>
                  </w:p>
                </w:txbxContent>
              </v:textbox>
            </v:shape>
          </w:pict>
        </mc:Fallback>
      </mc:AlternateContent>
    </w:r>
    <w:r>
      <w:pict>
        <v:shape id="_x0000_s2056" o:spid="_x0000_s2056" style="position:absolute;left:0pt;margin-left:90pt;margin-top:769.7pt;height:0.5pt;width:415pt;mso-position-horizontal-relative:page;mso-position-vertical-relative:page;z-index:251662336;mso-width-relative:page;mso-height-relative:page;" filled="f" stroked="t" coordsize="8300,10" o:allowincell="f" path="m0,5l8300,5e">
          <v:fill on="f" focussize="0,0"/>
          <v:stroke weight="0.5pt" color="#000000" joinstyle="miter"/>
          <v:imagedata o:title=""/>
          <o:lock v:ext="edit"/>
        </v:shape>
      </w:pict>
    </w:r>
  </w:p>
  <w:p w14:paraId="4D83785F">
    <w:pPr>
      <w:spacing w:before="55" w:line="179" w:lineRule="auto"/>
      <w:ind w:left="4098"/>
      <w:rPr>
        <w:rFonts w:ascii="Calibri" w:hAnsi="Calibri" w:eastAsia="Calibri" w:cs="Calibri"/>
        <w:sz w:val="18"/>
        <w:szCs w:val="18"/>
      </w:rPr>
    </w:pPr>
    <w:r>
      <w:rPr>
        <w:rFonts w:ascii="Calibri" w:hAnsi="Calibri" w:eastAsia="Calibri" w:cs="Calibri"/>
        <w:spacing w:val="-18"/>
        <w:sz w:val="18"/>
        <w:szCs w:val="18"/>
      </w:rPr>
      <w:t>|</w:t>
    </w:r>
    <w:r>
      <w:rPr>
        <w:rFonts w:ascii="Calibri" w:hAnsi="Calibri" w:eastAsia="Calibri" w:cs="Calibri"/>
        <w:spacing w:val="8"/>
        <w:sz w:val="18"/>
        <w:szCs w:val="18"/>
      </w:rPr>
      <w:t xml:space="preserve"> </w:t>
    </w:r>
    <w:r>
      <w:rPr>
        <w:rFonts w:ascii="Calibri" w:hAnsi="Calibri" w:eastAsia="Calibri" w:cs="Calibri"/>
        <w:b/>
        <w:bCs/>
        <w:spacing w:val="-18"/>
        <w:sz w:val="18"/>
        <w:szCs w:val="18"/>
      </w:rPr>
      <w:t>7</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AB485B">
    <w:pPr>
      <w:pStyle w:val="8"/>
      <w:spacing w:line="315" w:lineRule="auto"/>
    </w:pPr>
    <w:r>
      <w:rPr>
        <w:sz w:val="21"/>
      </w:rP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1828800" cy="1828800"/>
              <wp:effectExtent l="0" t="0" r="0" b="0"/>
              <wp:wrapNone/>
              <wp:docPr id="337" name="文本框 33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C1BD8CB">
                          <w:pPr>
                            <w:pStyle w:val="10"/>
                          </w:pPr>
                          <w:r>
                            <w:fldChar w:fldCharType="begin"/>
                          </w:r>
                          <w:r>
                            <w:instrText xml:space="preserve"> PAGE  \* MERGEFORMAT </w:instrText>
                          </w:r>
                          <w:r>
                            <w:fldChar w:fldCharType="separate"/>
                          </w:r>
                          <w:r>
                            <w:t>88</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84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LNJWO7QAAAABQEAAA8AAAAAAAAAAQAgAAAAIgAAAGRycy9kb3ducmV2LnhtbFBLAQIU&#10;ABQAAAAIAIdO4kDoEPnTNAIAAGUEAAAOAAAAAAAAAAEAIAAAAB8BAABkcnMvZTJvRG9jLnhtbFBL&#10;BQYAAAAABgAGAFkBAADFBQAAAAA=&#10;">
              <v:fill on="f" focussize="0,0"/>
              <v:stroke on="f" weight="0.5pt"/>
              <v:imagedata o:title=""/>
              <o:lock v:ext="edit" aspectratio="f"/>
              <v:textbox inset="0mm,0mm,0mm,0mm" style="mso-fit-shape-to-text:t;">
                <w:txbxContent>
                  <w:p w14:paraId="4C1BD8CB">
                    <w:pPr>
                      <w:pStyle w:val="10"/>
                    </w:pPr>
                    <w:r>
                      <w:fldChar w:fldCharType="begin"/>
                    </w:r>
                    <w:r>
                      <w:instrText xml:space="preserve"> PAGE  \* MERGEFORMAT </w:instrText>
                    </w:r>
                    <w:r>
                      <w:fldChar w:fldCharType="separate"/>
                    </w:r>
                    <w:r>
                      <w:t>88</w:t>
                    </w:r>
                    <w:r>
                      <w:fldChar w:fldCharType="end"/>
                    </w:r>
                  </w:p>
                </w:txbxContent>
              </v:textbox>
            </v:shape>
          </w:pict>
        </mc:Fallback>
      </mc:AlternateContent>
    </w:r>
    <w:r>
      <w:pict>
        <v:shape id="_x0000_s2163" o:spid="_x0000_s2163" style="position:absolute;left:0pt;margin-left:90pt;margin-top:769.7pt;height:0.5pt;width:415pt;mso-position-horizontal-relative:page;mso-position-vertical-relative:page;z-index:251663360;mso-width-relative:page;mso-height-relative:page;" filled="f" stroked="t" coordsize="8300,10" o:allowincell="f" path="m0,5l8300,5e">
          <v:fill on="f" focussize="0,0"/>
          <v:stroke weight="0.5pt" color="#000000" joinstyle="miter"/>
          <v:imagedata o:title=""/>
          <o:lock v:ext="edit"/>
        </v:shape>
      </w:pict>
    </w:r>
  </w:p>
  <w:p w14:paraId="19EDFE07">
    <w:pPr>
      <w:spacing w:before="55" w:line="179" w:lineRule="auto"/>
      <w:ind w:left="4052"/>
      <w:rPr>
        <w:rFonts w:ascii="Calibri" w:hAnsi="Calibri" w:eastAsia="Calibri" w:cs="Calibri"/>
        <w:sz w:val="18"/>
        <w:szCs w:val="1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BF94E8">
    <w:pPr>
      <w:spacing w:line="179" w:lineRule="auto"/>
      <w:ind w:right="23"/>
      <w:jc w:val="right"/>
      <w:rPr>
        <w:rFonts w:ascii="微软雅黑" w:hAnsi="微软雅黑" w:eastAsia="微软雅黑" w:cs="微软雅黑"/>
        <w:sz w:val="22"/>
        <w:szCs w:val="22"/>
      </w:rPr>
    </w:pPr>
    <w:r>
      <w:rPr>
        <w:rFonts w:hint="eastAsia" w:ascii="微软雅黑" w:hAnsi="微软雅黑" w:eastAsia="微软雅黑" w:cs="微软雅黑"/>
        <w:spacing w:val="-2"/>
        <w:sz w:val="20"/>
        <w:szCs w:val="20"/>
      </w:rPr>
      <w:t xml:space="preserve">5G+IMS </w:t>
    </w:r>
    <w:r>
      <w:rPr>
        <w:rFonts w:hint="eastAsia" w:ascii="微软雅黑" w:hAnsi="微软雅黑" w:eastAsia="微软雅黑" w:cs="微软雅黑"/>
        <w:spacing w:val="-2"/>
        <w:sz w:val="20"/>
        <w:szCs w:val="20"/>
        <w:lang w:val="en-US" w:eastAsia="zh-CN"/>
      </w:rPr>
      <w:t>AI智能远程协助系统</w:t>
    </w:r>
    <w:r>
      <mc:AlternateContent>
        <mc:Choice Requires="wps">
          <w:drawing>
            <wp:anchor distT="0" distB="0" distL="114300" distR="114300" simplePos="0" relativeHeight="251669504" behindDoc="0" locked="0" layoutInCell="0" allowOverlap="1">
              <wp:simplePos x="0" y="0"/>
              <wp:positionH relativeFrom="page">
                <wp:posOffset>1130300</wp:posOffset>
              </wp:positionH>
              <wp:positionV relativeFrom="page">
                <wp:posOffset>676275</wp:posOffset>
              </wp:positionV>
              <wp:extent cx="5302250" cy="6350"/>
              <wp:effectExtent l="0" t="0" r="0" b="0"/>
              <wp:wrapNone/>
              <wp:docPr id="339" name="任意多边形 339"/>
              <wp:cNvGraphicFramePr/>
              <a:graphic xmlns:a="http://schemas.openxmlformats.org/drawingml/2006/main">
                <a:graphicData uri="http://schemas.microsoft.com/office/word/2010/wordprocessingShape">
                  <wps:wsp>
                    <wps:cNvSpPr/>
                    <wps:spPr>
                      <a:xfrm>
                        <a:off x="0" y="0"/>
                        <a:ext cx="5302250" cy="6350"/>
                      </a:xfrm>
                      <a:custGeom>
                        <a:avLst/>
                        <a:gdLst/>
                        <a:ahLst/>
                        <a:cxnLst/>
                        <a:pathLst>
                          <a:path w="8350" h="10">
                            <a:moveTo>
                              <a:pt x="0" y="5"/>
                            </a:moveTo>
                            <a:lnTo>
                              <a:pt x="8350" y="5"/>
                            </a:lnTo>
                          </a:path>
                        </a:pathLst>
                      </a:custGeom>
                      <a:noFill/>
                      <a:ln w="6350" cap="flat" cmpd="sng">
                        <a:solidFill>
                          <a:srgbClr val="000000"/>
                        </a:solidFill>
                        <a:prstDash val="solid"/>
                        <a:miter/>
                        <a:headEnd type="none" w="med" len="med"/>
                        <a:tailEnd type="none" w="med" len="med"/>
                      </a:ln>
                    </wps:spPr>
                    <wps:bodyPr upright="1"/>
                  </wps:wsp>
                </a:graphicData>
              </a:graphic>
            </wp:anchor>
          </w:drawing>
        </mc:Choice>
        <mc:Fallback>
          <w:pict>
            <v:shape id="_x0000_s1026" o:spid="_x0000_s1026" o:spt="100" style="position:absolute;left:0pt;margin-left:89pt;margin-top:53.25pt;height:0.5pt;width:417.5pt;mso-position-horizontal-relative:page;mso-position-vertical-relative:page;z-index:251669504;mso-width-relative:page;mso-height-relative:page;" filled="f" stroked="t" coordsize="8350,10" o:allowincell="f" o:gfxdata="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U7LFa9cAAAAMAQAADwAAAAAAAAABACAAAAAiAAAAZHJzL2Rvd25y&#10;ZXYueG1sUEsBAhQAFAAAAAgAh07iQOPvfak4AgAAmgQAAA4AAAAAAAAAAQAgAAAAJgEAAGRycy9l&#10;Mm9Eb2MueG1sUEsFBgAAAAAGAAYAWQEAANAFAAAAAA==&#10;" path="m0,5l8350,5e">
              <v:fill on="f" focussize="0,0"/>
              <v:stroke weight="0.5pt" color="#000000" joinstyle="miter"/>
              <v:imagedata o:title=""/>
              <o:lock v:ext="edit" aspectratio="f"/>
            </v:shape>
          </w:pict>
        </mc:Fallback>
      </mc:AlternateContent>
    </w:r>
    <w:r>
      <w:rPr>
        <w:rFonts w:hint="eastAsia" w:eastAsia="宋体"/>
        <w:lang w:val="en-US" w:eastAsia="zh-CN"/>
      </w:rPr>
      <w:t>操作</w:t>
    </w:r>
    <w:r>
      <w:rPr>
        <w:rFonts w:ascii="微软雅黑" w:hAnsi="微软雅黑" w:eastAsia="微软雅黑" w:cs="微软雅黑"/>
        <w:spacing w:val="-2"/>
        <w:sz w:val="20"/>
        <w:szCs w:val="20"/>
      </w:rPr>
      <w:t>员手册</w:t>
    </w:r>
  </w:p>
  <w:p w14:paraId="29F69498">
    <w:pPr>
      <w:pStyle w:val="10"/>
      <w:wordWrap w:val="0"/>
      <w:ind w:right="360" w:firstLine="4140" w:firstLineChars="230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EC5908">
    <w:pPr>
      <w:spacing w:line="179" w:lineRule="auto"/>
      <w:ind w:right="23"/>
      <w:jc w:val="right"/>
      <w:rPr>
        <w:rFonts w:ascii="微软雅黑" w:hAnsi="微软雅黑" w:eastAsia="微软雅黑" w:cs="微软雅黑"/>
        <w:sz w:val="22"/>
        <w:szCs w:val="22"/>
      </w:rPr>
    </w:pPr>
    <w:r>
      <w:rPr>
        <w:rFonts w:hint="eastAsia" w:ascii="微软雅黑" w:hAnsi="微软雅黑" w:eastAsia="微软雅黑" w:cs="微软雅黑"/>
        <w:spacing w:val="-2"/>
        <w:sz w:val="20"/>
        <w:szCs w:val="20"/>
        <w:u w:val="none"/>
        <w:lang w:val="en-US" w:eastAsia="zh-CN"/>
      </w:rPr>
      <w:t xml:space="preserve">                                                               </w:t>
    </w:r>
    <w:r>
      <w:rPr>
        <w:rFonts w:hint="eastAsia" w:ascii="微软雅黑" w:hAnsi="微软雅黑" w:eastAsia="微软雅黑" w:cs="微软雅黑"/>
        <w:spacing w:val="-2"/>
        <w:sz w:val="20"/>
        <w:szCs w:val="20"/>
      </w:rPr>
      <w:t xml:space="preserve">5G+IMS </w:t>
    </w:r>
    <w:r>
      <w:rPr>
        <w:rFonts w:hint="eastAsia" w:ascii="微软雅黑" w:hAnsi="微软雅黑" w:eastAsia="微软雅黑" w:cs="微软雅黑"/>
        <w:spacing w:val="-2"/>
        <w:sz w:val="20"/>
        <w:szCs w:val="20"/>
        <w:lang w:val="en-US" w:eastAsia="zh-CN"/>
      </w:rPr>
      <w:t>AI智能远程协助系统</w:t>
    </w:r>
    <w:r>
      <w:rPr>
        <w:rFonts w:hint="eastAsia" w:eastAsia="宋体"/>
        <w:lang w:val="en-US" w:eastAsia="zh-CN"/>
      </w:rPr>
      <w:t>操作</w:t>
    </w:r>
    <w:r>
      <w:rPr>
        <w:rFonts w:ascii="微软雅黑" w:hAnsi="微软雅黑" w:eastAsia="微软雅黑" w:cs="微软雅黑"/>
        <w:spacing w:val="-2"/>
        <w:sz w:val="20"/>
        <w:szCs w:val="20"/>
      </w:rPr>
      <w:t>员手册</w:t>
    </w:r>
  </w:p>
  <w:p w14:paraId="7C65C934">
    <w:pPr>
      <w:spacing w:line="179" w:lineRule="auto"/>
      <w:ind w:right="23"/>
      <w:jc w:val="center"/>
      <w:rPr>
        <w:rFonts w:ascii="微软雅黑" w:hAnsi="微软雅黑" w:eastAsia="微软雅黑" w:cs="微软雅黑"/>
        <w:sz w:val="22"/>
        <w:szCs w:val="22"/>
      </w:rPr>
    </w:pPr>
    <w:r>
      <w:pict>
        <v:shape id="_x0000_s2049" o:spid="_x0000_s2049" style="position:absolute;left:0pt;margin-left:89pt;margin-top:53.25pt;height:0.5pt;width:417.5pt;mso-position-horizontal-relative:page;mso-position-vertical-relative:page;z-index:251659264;mso-width-relative:page;mso-height-relative:page;" filled="f" stroked="t" coordsize="8350,10" o:allowincell="f" path="m0,5l8350,5e">
          <v:fill on="f" focussize="0,0"/>
          <v:stroke weight="0.5pt" color="#000000" joinstyle="miter"/>
          <v:imagedata o:title=""/>
          <o:lock v:ext="edit"/>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EA4750">
    <w:pPr>
      <w:pStyle w:val="11"/>
      <w:jc w:val="right"/>
    </w:pPr>
    <w:r>
      <w:rPr>
        <w:rFonts w:hint="eastAsia" w:ascii="微软雅黑" w:hAnsi="微软雅黑" w:eastAsia="微软雅黑" w:cs="微软雅黑"/>
        <w:spacing w:val="-2"/>
        <w:sz w:val="20"/>
        <w:szCs w:val="20"/>
      </w:rPr>
      <w:t xml:space="preserve">5G+IMS </w:t>
    </w:r>
    <w:r>
      <w:rPr>
        <w:rFonts w:hint="eastAsia" w:ascii="微软雅黑" w:hAnsi="微软雅黑" w:eastAsia="微软雅黑" w:cs="微软雅黑"/>
        <w:spacing w:val="-2"/>
        <w:sz w:val="20"/>
        <w:szCs w:val="20"/>
        <w:lang w:val="en-US" w:eastAsia="zh-CN"/>
      </w:rPr>
      <w:t>AI智能远程协助系统</w:t>
    </w:r>
    <w:r>
      <w:rPr>
        <w:rFonts w:hint="eastAsia" w:eastAsia="宋体"/>
        <w:lang w:val="en-US" w:eastAsia="zh-CN"/>
      </w:rPr>
      <w:t>操作</w:t>
    </w:r>
    <w:r>
      <w:rPr>
        <w:rFonts w:ascii="微软雅黑" w:hAnsi="微软雅黑" w:eastAsia="微软雅黑" w:cs="微软雅黑"/>
        <w:spacing w:val="-2"/>
        <w:sz w:val="20"/>
        <w:szCs w:val="20"/>
      </w:rPr>
      <w:t>员手册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5447372"/>
    <w:multiLevelType w:val="singleLevel"/>
    <w:tmpl w:val="D5447372"/>
    <w:lvl w:ilvl="0" w:tentative="0">
      <w:start w:val="3"/>
      <w:numFmt w:val="decimal"/>
      <w:suff w:val="nothing"/>
      <w:lvlText w:val="%1、"/>
      <w:lvlJc w:val="left"/>
    </w:lvl>
  </w:abstractNum>
  <w:abstractNum w:abstractNumId="1">
    <w:nsid w:val="17DC005E"/>
    <w:multiLevelType w:val="multilevel"/>
    <w:tmpl w:val="17DC005E"/>
    <w:lvl w:ilvl="0" w:tentative="0">
      <w:start w:val="1"/>
      <w:numFmt w:val="decimal"/>
      <w:lvlText w:val="%1."/>
      <w:lvlJc w:val="left"/>
      <w:pPr>
        <w:tabs>
          <w:tab w:val="left" w:pos="851"/>
        </w:tabs>
        <w:ind w:left="851" w:hanging="420"/>
      </w:pPr>
    </w:lvl>
    <w:lvl w:ilvl="1" w:tentative="0">
      <w:start w:val="1"/>
      <w:numFmt w:val="lowerLetter"/>
      <w:lvlText w:val="%2)"/>
      <w:lvlJc w:val="left"/>
      <w:pPr>
        <w:tabs>
          <w:tab w:val="left" w:pos="1271"/>
        </w:tabs>
        <w:ind w:left="1271" w:hanging="420"/>
      </w:pPr>
    </w:lvl>
    <w:lvl w:ilvl="2" w:tentative="0">
      <w:start w:val="1"/>
      <w:numFmt w:val="lowerRoman"/>
      <w:lvlText w:val="%3."/>
      <w:lvlJc w:val="right"/>
      <w:pPr>
        <w:tabs>
          <w:tab w:val="left" w:pos="1691"/>
        </w:tabs>
        <w:ind w:left="1691" w:hanging="420"/>
      </w:pPr>
    </w:lvl>
    <w:lvl w:ilvl="3" w:tentative="0">
      <w:start w:val="1"/>
      <w:numFmt w:val="decimal"/>
      <w:lvlText w:val="%4."/>
      <w:lvlJc w:val="left"/>
      <w:pPr>
        <w:tabs>
          <w:tab w:val="left" w:pos="2111"/>
        </w:tabs>
        <w:ind w:left="2111" w:hanging="420"/>
      </w:pPr>
    </w:lvl>
    <w:lvl w:ilvl="4" w:tentative="0">
      <w:start w:val="1"/>
      <w:numFmt w:val="lowerLetter"/>
      <w:lvlText w:val="%5)"/>
      <w:lvlJc w:val="left"/>
      <w:pPr>
        <w:tabs>
          <w:tab w:val="left" w:pos="2531"/>
        </w:tabs>
        <w:ind w:left="2531" w:hanging="420"/>
      </w:pPr>
    </w:lvl>
    <w:lvl w:ilvl="5" w:tentative="0">
      <w:start w:val="1"/>
      <w:numFmt w:val="lowerRoman"/>
      <w:lvlText w:val="%6."/>
      <w:lvlJc w:val="right"/>
      <w:pPr>
        <w:tabs>
          <w:tab w:val="left" w:pos="2951"/>
        </w:tabs>
        <w:ind w:left="2951" w:hanging="420"/>
      </w:pPr>
    </w:lvl>
    <w:lvl w:ilvl="6" w:tentative="0">
      <w:start w:val="1"/>
      <w:numFmt w:val="decimal"/>
      <w:lvlText w:val="%7."/>
      <w:lvlJc w:val="left"/>
      <w:pPr>
        <w:tabs>
          <w:tab w:val="left" w:pos="3371"/>
        </w:tabs>
        <w:ind w:left="3371" w:hanging="420"/>
      </w:pPr>
    </w:lvl>
    <w:lvl w:ilvl="7" w:tentative="0">
      <w:start w:val="1"/>
      <w:numFmt w:val="lowerLetter"/>
      <w:lvlText w:val="%8)"/>
      <w:lvlJc w:val="left"/>
      <w:pPr>
        <w:tabs>
          <w:tab w:val="left" w:pos="3791"/>
        </w:tabs>
        <w:ind w:left="3791" w:hanging="420"/>
      </w:pPr>
    </w:lvl>
    <w:lvl w:ilvl="8" w:tentative="0">
      <w:start w:val="1"/>
      <w:numFmt w:val="lowerRoman"/>
      <w:lvlText w:val="%9."/>
      <w:lvlJc w:val="right"/>
      <w:pPr>
        <w:tabs>
          <w:tab w:val="left" w:pos="4211"/>
        </w:tabs>
        <w:ind w:left="4211" w:hanging="420"/>
      </w:pPr>
    </w:lvl>
  </w:abstractNum>
  <w:abstractNum w:abstractNumId="2">
    <w:nsid w:val="3A481F73"/>
    <w:multiLevelType w:val="multilevel"/>
    <w:tmpl w:val="3A481F73"/>
    <w:lvl w:ilvl="0" w:tentative="0">
      <w:start w:val="1"/>
      <w:numFmt w:val="decimal"/>
      <w:lvlText w:val="%1"/>
      <w:lvlJc w:val="left"/>
      <w:pPr>
        <w:ind w:left="425" w:hanging="425"/>
      </w:pPr>
      <w:rPr>
        <w:rFonts w:hint="eastAsia"/>
      </w:rPr>
    </w:lvl>
    <w:lvl w:ilvl="1" w:tentative="0">
      <w:start w:val="1"/>
      <w:numFmt w:val="decimal"/>
      <w:pStyle w:val="3"/>
      <w:lvlText w:val="%1.%2"/>
      <w:lvlJc w:val="left"/>
      <w:pPr>
        <w:ind w:left="992" w:hanging="567"/>
      </w:pPr>
      <w:rPr>
        <w:rFonts w:hint="eastAsia"/>
      </w:rPr>
    </w:lvl>
    <w:lvl w:ilvl="2" w:tentative="0">
      <w:start w:val="1"/>
      <w:numFmt w:val="decimal"/>
      <w:pStyle w:val="4"/>
      <w:lvlText w:val="%1.%2.%3"/>
      <w:lvlJc w:val="left"/>
      <w:pPr>
        <w:ind w:left="1418" w:hanging="567"/>
      </w:pPr>
      <w:rPr>
        <w:rFonts w:hint="eastAsia"/>
      </w:rPr>
    </w:lvl>
    <w:lvl w:ilvl="3" w:tentative="0">
      <w:start w:val="1"/>
      <w:numFmt w:val="decimal"/>
      <w:pStyle w:val="5"/>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3">
    <w:nsid w:val="42B3081A"/>
    <w:multiLevelType w:val="multilevel"/>
    <w:tmpl w:val="42B3081A"/>
    <w:lvl w:ilvl="0" w:tentative="0">
      <w:start w:val="1"/>
      <w:numFmt w:val="decimal"/>
      <w:lvlText w:val="%1."/>
      <w:lvlJc w:val="left"/>
      <w:pPr>
        <w:tabs>
          <w:tab w:val="left" w:pos="360"/>
        </w:tabs>
        <w:ind w:left="360" w:hanging="36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
    <w:nsid w:val="4C3C5A79"/>
    <w:multiLevelType w:val="multilevel"/>
    <w:tmpl w:val="4C3C5A79"/>
    <w:lvl w:ilvl="0" w:tentative="0">
      <w:start w:val="1"/>
      <w:numFmt w:val="bullet"/>
      <w:lvlText w:val=""/>
      <w:lvlJc w:val="left"/>
      <w:pPr>
        <w:tabs>
          <w:tab w:val="left" w:pos="420"/>
        </w:tabs>
        <w:ind w:left="420" w:hanging="420"/>
      </w:pPr>
      <w:rPr>
        <w:rFonts w:hint="default" w:ascii="Wingdings" w:hAnsi="Wingdings"/>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
    <w:nsid w:val="78F47360"/>
    <w:multiLevelType w:val="multilevel"/>
    <w:tmpl w:val="78F47360"/>
    <w:lvl w:ilvl="0" w:tentative="0">
      <w:start w:val="1"/>
      <w:numFmt w:val="decimal"/>
      <w:pStyle w:val="2"/>
      <w:lvlText w:val="%1"/>
      <w:lvlJc w:val="left"/>
      <w:pPr>
        <w:tabs>
          <w:tab w:val="left" w:pos="360"/>
        </w:tabs>
        <w:ind w:left="360" w:hanging="360"/>
      </w:pPr>
      <w:rPr>
        <w:rFonts w:hint="eastAsia"/>
      </w:rPr>
    </w:lvl>
    <w:lvl w:ilvl="1" w:tentative="0">
      <w:start w:val="1"/>
      <w:numFmt w:val="decimal"/>
      <w:lvlText w:val="%1.%2"/>
      <w:lvlJc w:val="left"/>
      <w:pPr>
        <w:tabs>
          <w:tab w:val="left" w:pos="720"/>
        </w:tabs>
        <w:ind w:left="357" w:hanging="357"/>
      </w:pPr>
      <w:rPr>
        <w:rFonts w:hint="eastAsia"/>
      </w:rPr>
    </w:lvl>
    <w:lvl w:ilvl="2" w:tentative="0">
      <w:start w:val="1"/>
      <w:numFmt w:val="decimal"/>
      <w:lvlText w:val="%1.%2.%3"/>
      <w:lvlJc w:val="left"/>
      <w:pPr>
        <w:tabs>
          <w:tab w:val="left" w:pos="720"/>
        </w:tabs>
        <w:ind w:left="357" w:hanging="357"/>
      </w:pPr>
      <w:rPr>
        <w:rFonts w:hint="eastAsia"/>
      </w:rPr>
    </w:lvl>
    <w:lvl w:ilvl="3" w:tentative="0">
      <w:start w:val="1"/>
      <w:numFmt w:val="decimal"/>
      <w:lvlText w:val="%1.%2.%3.%4"/>
      <w:lvlJc w:val="left"/>
      <w:pPr>
        <w:tabs>
          <w:tab w:val="left" w:pos="1080"/>
        </w:tabs>
        <w:ind w:left="357" w:hanging="357"/>
      </w:pPr>
      <w:rPr>
        <w:rFonts w:hint="eastAsia"/>
      </w:rPr>
    </w:lvl>
    <w:lvl w:ilvl="4" w:tentative="0">
      <w:start w:val="1"/>
      <w:numFmt w:val="decimal"/>
      <w:lvlText w:val="%1.%2.%3.%4.%5"/>
      <w:lvlJc w:val="left"/>
      <w:pPr>
        <w:tabs>
          <w:tab w:val="left" w:pos="2232"/>
        </w:tabs>
        <w:ind w:left="2232" w:hanging="792"/>
      </w:pPr>
      <w:rPr>
        <w:rFonts w:hint="eastAsia"/>
      </w:rPr>
    </w:lvl>
    <w:lvl w:ilvl="5" w:tentative="0">
      <w:start w:val="1"/>
      <w:numFmt w:val="decimal"/>
      <w:lvlText w:val="%1.%2.%3.%4.%5.%6."/>
      <w:lvlJc w:val="left"/>
      <w:pPr>
        <w:tabs>
          <w:tab w:val="left" w:pos="2880"/>
        </w:tabs>
        <w:ind w:left="2736" w:hanging="936"/>
      </w:pPr>
      <w:rPr>
        <w:rFonts w:hint="eastAsia"/>
      </w:rPr>
    </w:lvl>
    <w:lvl w:ilvl="6" w:tentative="0">
      <w:start w:val="1"/>
      <w:numFmt w:val="decimal"/>
      <w:lvlText w:val="%1.%2.%3.%4.%5.%6.%7."/>
      <w:lvlJc w:val="left"/>
      <w:pPr>
        <w:tabs>
          <w:tab w:val="left" w:pos="3600"/>
        </w:tabs>
        <w:ind w:left="3240" w:hanging="1080"/>
      </w:pPr>
      <w:rPr>
        <w:rFonts w:hint="eastAsia"/>
      </w:rPr>
    </w:lvl>
    <w:lvl w:ilvl="7" w:tentative="0">
      <w:start w:val="1"/>
      <w:numFmt w:val="decimal"/>
      <w:lvlText w:val="%1.%2.%3.%4.%5.%6.%7.%8."/>
      <w:lvlJc w:val="left"/>
      <w:pPr>
        <w:tabs>
          <w:tab w:val="left" w:pos="3960"/>
        </w:tabs>
        <w:ind w:left="3744" w:hanging="1224"/>
      </w:pPr>
      <w:rPr>
        <w:rFonts w:hint="eastAsia"/>
      </w:rPr>
    </w:lvl>
    <w:lvl w:ilvl="8" w:tentative="0">
      <w:start w:val="1"/>
      <w:numFmt w:val="decimal"/>
      <w:lvlText w:val="%1.%2.%3.%4.%5.%6.%7.%8.%9."/>
      <w:lvlJc w:val="left"/>
      <w:pPr>
        <w:tabs>
          <w:tab w:val="left" w:pos="4320"/>
        </w:tabs>
        <w:ind w:left="4320" w:hanging="1440"/>
      </w:pPr>
      <w:rPr>
        <w:rFonts w:hint="eastAsia"/>
      </w:rPr>
    </w:lvl>
  </w:abstractNum>
  <w:num w:numId="1">
    <w:abstractNumId w:val="5"/>
  </w:num>
  <w:num w:numId="2">
    <w:abstractNumId w:val="2"/>
  </w:num>
  <w:num w:numId="3">
    <w:abstractNumId w:val="1"/>
  </w:num>
  <w:num w:numId="4">
    <w:abstractNumId w:val="4"/>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displayBackgroundShape w:val="1"/>
  <w:documentProtection w:enforcement="0"/>
  <w:characterSpacingControl w:val="doNotCompress"/>
  <w:hdrShapeDefaults>
    <o:shapelayout v:ext="edit">
      <o:idmap v:ext="edit" data="2"/>
    </o:shapelayout>
  </w:hdrShapeDefaults>
  <w:footnotePr>
    <w:footnote w:id="0"/>
    <w:footnote w:id="1"/>
  </w:footnotePr>
  <w:endnotePr>
    <w:endnote w:id="0"/>
    <w:endnote w:id="1"/>
  </w:endnotePr>
  <w:compat>
    <w:spaceForUL/>
    <w:ulTrailSpace/>
    <w:useFELayout/>
    <w:compatSetting w:name="compatibilityMode" w:uri="http://schemas.microsoft.com/office/word" w:val="14"/>
  </w:compat>
  <w:docVars>
    <w:docVar w:name="commondata" w:val="eyJoZGlkIjoiMzkyNzdlYWU2ZjA0ZTBlNGY2OGE1MzI2ZGVhNTYzMjUifQ=="/>
  </w:docVars>
  <w:rsids>
    <w:rsidRoot w:val="00000000"/>
    <w:rsid w:val="02661F80"/>
    <w:rsid w:val="0900465F"/>
    <w:rsid w:val="093D227E"/>
    <w:rsid w:val="0AE632C7"/>
    <w:rsid w:val="0AEC6716"/>
    <w:rsid w:val="0B0909AF"/>
    <w:rsid w:val="0B8769D7"/>
    <w:rsid w:val="0BE46613"/>
    <w:rsid w:val="0C7E427E"/>
    <w:rsid w:val="106B0BEB"/>
    <w:rsid w:val="10B3033D"/>
    <w:rsid w:val="116C0578"/>
    <w:rsid w:val="1768757D"/>
    <w:rsid w:val="18F44871"/>
    <w:rsid w:val="19ED0574"/>
    <w:rsid w:val="1AAC7FEB"/>
    <w:rsid w:val="1E615784"/>
    <w:rsid w:val="1F316F2E"/>
    <w:rsid w:val="207E1164"/>
    <w:rsid w:val="21540878"/>
    <w:rsid w:val="21711C44"/>
    <w:rsid w:val="22D16A5E"/>
    <w:rsid w:val="2651601D"/>
    <w:rsid w:val="26951343"/>
    <w:rsid w:val="26C178F4"/>
    <w:rsid w:val="2A1A68BA"/>
    <w:rsid w:val="2BB67139"/>
    <w:rsid w:val="2BD378CE"/>
    <w:rsid w:val="2F6C731A"/>
    <w:rsid w:val="306A356E"/>
    <w:rsid w:val="32690A61"/>
    <w:rsid w:val="329830F5"/>
    <w:rsid w:val="33DA01BD"/>
    <w:rsid w:val="34277F65"/>
    <w:rsid w:val="353B0FBF"/>
    <w:rsid w:val="35710036"/>
    <w:rsid w:val="36277442"/>
    <w:rsid w:val="36355C92"/>
    <w:rsid w:val="36A007CA"/>
    <w:rsid w:val="370F4776"/>
    <w:rsid w:val="375B6C9C"/>
    <w:rsid w:val="37BF2ED1"/>
    <w:rsid w:val="392C4597"/>
    <w:rsid w:val="394D4917"/>
    <w:rsid w:val="39A62F5A"/>
    <w:rsid w:val="39AF1AB5"/>
    <w:rsid w:val="3A4F6B04"/>
    <w:rsid w:val="3A900B55"/>
    <w:rsid w:val="3ACA07AD"/>
    <w:rsid w:val="3D9C2405"/>
    <w:rsid w:val="3E5F0F6A"/>
    <w:rsid w:val="3FBC0D7E"/>
    <w:rsid w:val="42DC7341"/>
    <w:rsid w:val="431736E3"/>
    <w:rsid w:val="445E5649"/>
    <w:rsid w:val="46762751"/>
    <w:rsid w:val="4765070C"/>
    <w:rsid w:val="47707B50"/>
    <w:rsid w:val="47CB2A6A"/>
    <w:rsid w:val="4800731A"/>
    <w:rsid w:val="4F0605EF"/>
    <w:rsid w:val="4F4026F2"/>
    <w:rsid w:val="4F553D3F"/>
    <w:rsid w:val="4FE4386B"/>
    <w:rsid w:val="51FE7C38"/>
    <w:rsid w:val="53EB02D3"/>
    <w:rsid w:val="548E7874"/>
    <w:rsid w:val="55A628DF"/>
    <w:rsid w:val="55E1532D"/>
    <w:rsid w:val="56A35C47"/>
    <w:rsid w:val="575E5E0B"/>
    <w:rsid w:val="57F76DF7"/>
    <w:rsid w:val="5A924AA6"/>
    <w:rsid w:val="5B726DD4"/>
    <w:rsid w:val="5E892A02"/>
    <w:rsid w:val="5EBB24B2"/>
    <w:rsid w:val="612045BA"/>
    <w:rsid w:val="61BA6480"/>
    <w:rsid w:val="64CF40D0"/>
    <w:rsid w:val="656A1E1F"/>
    <w:rsid w:val="65AF4A38"/>
    <w:rsid w:val="665700F4"/>
    <w:rsid w:val="67021AF2"/>
    <w:rsid w:val="68E72104"/>
    <w:rsid w:val="691B4BCB"/>
    <w:rsid w:val="6E876158"/>
    <w:rsid w:val="6E91451A"/>
    <w:rsid w:val="6F8077F4"/>
    <w:rsid w:val="70111815"/>
    <w:rsid w:val="70221744"/>
    <w:rsid w:val="710F390D"/>
    <w:rsid w:val="7232489E"/>
    <w:rsid w:val="727B2178"/>
    <w:rsid w:val="72B83105"/>
    <w:rsid w:val="72FD6B08"/>
    <w:rsid w:val="732A1122"/>
    <w:rsid w:val="73B31B45"/>
    <w:rsid w:val="73E57241"/>
    <w:rsid w:val="741C721A"/>
    <w:rsid w:val="745F04D2"/>
    <w:rsid w:val="746F6492"/>
    <w:rsid w:val="752765BB"/>
    <w:rsid w:val="75C218A7"/>
    <w:rsid w:val="77113679"/>
    <w:rsid w:val="77BE33ED"/>
    <w:rsid w:val="7CBE1AF3"/>
    <w:rsid w:val="7DCE70AB"/>
    <w:rsid w:val="7F0A7EBE"/>
    <w:rsid w:val="7F6A789E"/>
    <w:rsid w:val="7F9136A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qFormat="1"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paragraph" w:styleId="2">
    <w:name w:val="heading 1"/>
    <w:basedOn w:val="1"/>
    <w:next w:val="1"/>
    <w:qFormat/>
    <w:uiPriority w:val="0"/>
    <w:pPr>
      <w:keepNext/>
      <w:numPr>
        <w:ilvl w:val="0"/>
        <w:numId w:val="1"/>
      </w:numPr>
      <w:spacing w:before="240" w:after="60"/>
      <w:outlineLvl w:val="0"/>
    </w:pPr>
    <w:rPr>
      <w:rFonts w:ascii="Arial" w:hAnsi="Arial" w:cs="Arial"/>
      <w:b/>
      <w:bCs/>
      <w:kern w:val="32"/>
      <w:sz w:val="32"/>
      <w:szCs w:val="32"/>
    </w:rPr>
  </w:style>
  <w:style w:type="paragraph" w:styleId="3">
    <w:name w:val="heading 2"/>
    <w:basedOn w:val="1"/>
    <w:next w:val="1"/>
    <w:unhideWhenUsed/>
    <w:qFormat/>
    <w:uiPriority w:val="9"/>
    <w:pPr>
      <w:keepNext/>
      <w:keepLines/>
      <w:numPr>
        <w:ilvl w:val="1"/>
        <w:numId w:val="2"/>
      </w:numPr>
      <w:spacing w:before="260" w:after="260"/>
      <w:ind w:firstLine="0" w:firstLineChars="0"/>
      <w:outlineLvl w:val="1"/>
    </w:pPr>
    <w:rPr>
      <w:rFonts w:asciiTheme="majorHAnsi" w:hAnsiTheme="majorHAnsi" w:cstheme="majorBidi"/>
      <w:bCs/>
      <w:sz w:val="32"/>
      <w:szCs w:val="32"/>
    </w:rPr>
  </w:style>
  <w:style w:type="paragraph" w:styleId="4">
    <w:name w:val="heading 3"/>
    <w:basedOn w:val="1"/>
    <w:next w:val="1"/>
    <w:link w:val="32"/>
    <w:unhideWhenUsed/>
    <w:qFormat/>
    <w:uiPriority w:val="9"/>
    <w:pPr>
      <w:keepNext/>
      <w:keepLines/>
      <w:numPr>
        <w:ilvl w:val="2"/>
        <w:numId w:val="2"/>
      </w:numPr>
      <w:spacing w:before="260" w:after="260"/>
      <w:ind w:firstLine="0" w:firstLineChars="0"/>
      <w:outlineLvl w:val="2"/>
    </w:pPr>
    <w:rPr>
      <w:bCs/>
      <w:sz w:val="30"/>
      <w:szCs w:val="32"/>
    </w:rPr>
  </w:style>
  <w:style w:type="paragraph" w:styleId="5">
    <w:name w:val="heading 4"/>
    <w:basedOn w:val="1"/>
    <w:next w:val="1"/>
    <w:unhideWhenUsed/>
    <w:qFormat/>
    <w:uiPriority w:val="9"/>
    <w:pPr>
      <w:keepNext/>
      <w:keepLines/>
      <w:numPr>
        <w:ilvl w:val="3"/>
        <w:numId w:val="2"/>
      </w:numPr>
      <w:spacing w:before="280" w:after="290"/>
      <w:ind w:firstLine="0" w:firstLineChars="0"/>
      <w:outlineLvl w:val="3"/>
    </w:pPr>
    <w:rPr>
      <w:rFonts w:asciiTheme="majorHAnsi" w:hAnsiTheme="majorHAnsi" w:cstheme="majorBidi"/>
      <w:bCs/>
      <w:szCs w:val="28"/>
    </w:rPr>
  </w:style>
  <w:style w:type="paragraph" w:styleId="6">
    <w:name w:val="heading 5"/>
    <w:basedOn w:val="1"/>
    <w:next w:val="1"/>
    <w:unhideWhenUsed/>
    <w:qFormat/>
    <w:uiPriority w:val="9"/>
    <w:pPr>
      <w:keepNext/>
      <w:keepLines/>
      <w:spacing w:before="280" w:after="290" w:line="376" w:lineRule="auto"/>
      <w:outlineLvl w:val="4"/>
    </w:pPr>
    <w:rPr>
      <w:b/>
      <w:bCs/>
      <w:szCs w:val="28"/>
    </w:rPr>
  </w:style>
  <w:style w:type="character" w:default="1" w:styleId="18">
    <w:name w:val="Default Paragraph Font"/>
    <w:semiHidden/>
    <w:qFormat/>
    <w:uiPriority w:val="0"/>
  </w:style>
  <w:style w:type="table" w:default="1" w:styleId="16">
    <w:name w:val="Normal Table"/>
    <w:semiHidden/>
    <w:qFormat/>
    <w:uiPriority w:val="0"/>
    <w:tblPr>
      <w:tblCellMar>
        <w:top w:w="0" w:type="dxa"/>
        <w:left w:w="108" w:type="dxa"/>
        <w:bottom w:w="0" w:type="dxa"/>
        <w:right w:w="108" w:type="dxa"/>
      </w:tblCellMar>
    </w:tblPr>
  </w:style>
  <w:style w:type="paragraph" w:styleId="7">
    <w:name w:val="Normal Indent"/>
    <w:basedOn w:val="1"/>
    <w:qFormat/>
    <w:uiPriority w:val="0"/>
    <w:pPr>
      <w:ind w:firstLine="420"/>
    </w:pPr>
  </w:style>
  <w:style w:type="paragraph" w:styleId="8">
    <w:name w:val="Body Text"/>
    <w:basedOn w:val="1"/>
    <w:qFormat/>
    <w:uiPriority w:val="0"/>
    <w:rPr>
      <w:rFonts w:ascii="Arial" w:hAnsi="Arial" w:eastAsia="Arial" w:cs="Arial"/>
      <w:sz w:val="21"/>
      <w:szCs w:val="21"/>
      <w:lang w:val="en-US" w:eastAsia="en-US" w:bidi="ar-SA"/>
    </w:rPr>
  </w:style>
  <w:style w:type="paragraph" w:styleId="9">
    <w:name w:val="toc 3"/>
    <w:basedOn w:val="1"/>
    <w:next w:val="1"/>
    <w:qFormat/>
    <w:uiPriority w:val="0"/>
    <w:pPr>
      <w:ind w:left="840" w:leftChars="400"/>
    </w:pPr>
  </w:style>
  <w:style w:type="paragraph" w:styleId="10">
    <w:name w:val="footer"/>
    <w:basedOn w:val="1"/>
    <w:qFormat/>
    <w:uiPriority w:val="0"/>
    <w:pPr>
      <w:tabs>
        <w:tab w:val="center" w:pos="4153"/>
        <w:tab w:val="right" w:pos="8306"/>
      </w:tabs>
      <w:snapToGrid w:val="0"/>
      <w:jc w:val="left"/>
    </w:pPr>
    <w:rPr>
      <w:sz w:val="18"/>
    </w:rPr>
  </w:style>
  <w:style w:type="paragraph" w:styleId="11">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2">
    <w:name w:val="toc 1"/>
    <w:basedOn w:val="1"/>
    <w:next w:val="1"/>
    <w:qFormat/>
    <w:uiPriority w:val="0"/>
  </w:style>
  <w:style w:type="paragraph" w:styleId="13">
    <w:name w:val="Body Text Indent 3"/>
    <w:basedOn w:val="14"/>
    <w:next w:val="14"/>
    <w:qFormat/>
    <w:uiPriority w:val="0"/>
    <w:rPr>
      <w:color w:val="auto"/>
      <w:sz w:val="20"/>
    </w:rPr>
  </w:style>
  <w:style w:type="paragraph" w:customStyle="1" w:styleId="14">
    <w:name w:val="Default"/>
    <w:qFormat/>
    <w:uiPriority w:val="0"/>
    <w:pPr>
      <w:widowControl w:val="0"/>
      <w:autoSpaceDE w:val="0"/>
      <w:autoSpaceDN w:val="0"/>
      <w:adjustRightInd w:val="0"/>
    </w:pPr>
    <w:rPr>
      <w:rFonts w:ascii="宋体" w:hAnsi="Times New Roman" w:eastAsia="宋体" w:cs="Times New Roman"/>
      <w:color w:val="000000"/>
      <w:sz w:val="24"/>
      <w:szCs w:val="24"/>
      <w:lang w:val="en-US" w:eastAsia="zh-CN" w:bidi="ar-SA"/>
    </w:rPr>
  </w:style>
  <w:style w:type="paragraph" w:styleId="15">
    <w:name w:val="toc 2"/>
    <w:basedOn w:val="1"/>
    <w:next w:val="1"/>
    <w:qFormat/>
    <w:uiPriority w:val="0"/>
    <w:pPr>
      <w:ind w:left="420" w:leftChars="200"/>
    </w:pPr>
  </w:style>
  <w:style w:type="table" w:styleId="17">
    <w:name w:val="Table Grid"/>
    <w:basedOn w:val="16"/>
    <w:qFormat/>
    <w:uiPriority w:val="39"/>
    <w:rPr>
      <w:rFonts w:eastAsia="宋体"/>
    </w:rPr>
    <w:tblPr>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rPr>
      <w:jc w:val="center"/>
    </w:trPr>
    <w:tcPr>
      <w:vAlign w:val="center"/>
    </w:tcPr>
  </w:style>
  <w:style w:type="character" w:styleId="19">
    <w:name w:val="page number"/>
    <w:basedOn w:val="18"/>
    <w:qFormat/>
    <w:uiPriority w:val="0"/>
  </w:style>
  <w:style w:type="character" w:styleId="20">
    <w:name w:val="Hyperlink"/>
    <w:basedOn w:val="18"/>
    <w:unhideWhenUsed/>
    <w:qFormat/>
    <w:uiPriority w:val="99"/>
    <w:rPr>
      <w:color w:val="0000FF" w:themeColor="hyperlink"/>
      <w:u w:val="single"/>
      <w14:textFill>
        <w14:solidFill>
          <w14:schemeClr w14:val="hlink"/>
        </w14:solidFill>
      </w14:textFill>
    </w:rPr>
  </w:style>
  <w:style w:type="table" w:customStyle="1" w:styleId="21">
    <w:name w:val="Table Normal"/>
    <w:semiHidden/>
    <w:unhideWhenUsed/>
    <w:qFormat/>
    <w:uiPriority w:val="0"/>
    <w:tblPr>
      <w:tblCellMar>
        <w:top w:w="0" w:type="dxa"/>
        <w:left w:w="0" w:type="dxa"/>
        <w:bottom w:w="0" w:type="dxa"/>
        <w:right w:w="0" w:type="dxa"/>
      </w:tblCellMar>
    </w:tblPr>
  </w:style>
  <w:style w:type="paragraph" w:customStyle="1" w:styleId="22">
    <w:name w:val="样式 样式 标题 1 + 右 + 左侧:  0 厘米 首行缩进:  0 厘米 段前: 15.6 磅"/>
    <w:basedOn w:val="1"/>
    <w:qFormat/>
    <w:uiPriority w:val="0"/>
    <w:pPr>
      <w:keepNext/>
      <w:keepLines/>
      <w:pBdr>
        <w:bottom w:val="single" w:color="C0C0C0" w:sz="18" w:space="1"/>
      </w:pBdr>
      <w:spacing w:before="312" w:after="360" w:line="240" w:lineRule="atLeast"/>
      <w:outlineLvl w:val="0"/>
    </w:pPr>
    <w:rPr>
      <w:rFonts w:ascii="Arial" w:hAnsi="Arial" w:eastAsia="黑体"/>
      <w:b/>
      <w:bCs/>
      <w:i/>
      <w:iCs/>
      <w:kern w:val="0"/>
      <w:sz w:val="30"/>
      <w:szCs w:val="30"/>
    </w:rPr>
  </w:style>
  <w:style w:type="paragraph" w:customStyle="1" w:styleId="23">
    <w:name w:val="WPSOffice手动目录 1"/>
    <w:qFormat/>
    <w:uiPriority w:val="0"/>
    <w:pPr>
      <w:ind w:leftChars="0"/>
    </w:pPr>
    <w:rPr>
      <w:rFonts w:ascii="Arial" w:hAnsi="Arial" w:eastAsia="Arial" w:cs="Arial"/>
      <w:sz w:val="20"/>
      <w:szCs w:val="20"/>
    </w:rPr>
  </w:style>
  <w:style w:type="paragraph" w:customStyle="1" w:styleId="24">
    <w:name w:val="WPSOffice手动目录 2"/>
    <w:qFormat/>
    <w:uiPriority w:val="0"/>
    <w:pPr>
      <w:ind w:leftChars="200"/>
    </w:pPr>
    <w:rPr>
      <w:rFonts w:ascii="Arial" w:hAnsi="Arial" w:eastAsia="Arial" w:cs="Arial"/>
      <w:sz w:val="20"/>
      <w:szCs w:val="20"/>
    </w:rPr>
  </w:style>
  <w:style w:type="paragraph" w:customStyle="1" w:styleId="25">
    <w:name w:val="WPSOffice手动目录 3"/>
    <w:qFormat/>
    <w:uiPriority w:val="0"/>
    <w:pPr>
      <w:ind w:leftChars="400"/>
    </w:pPr>
    <w:rPr>
      <w:rFonts w:ascii="Arial" w:hAnsi="Arial" w:eastAsia="Arial" w:cs="Arial"/>
      <w:sz w:val="20"/>
      <w:szCs w:val="20"/>
    </w:rPr>
  </w:style>
  <w:style w:type="paragraph" w:styleId="26">
    <w:name w:val="No Spacing"/>
    <w:autoRedefine/>
    <w:qFormat/>
    <w:uiPriority w:val="1"/>
    <w:pPr>
      <w:widowControl w:val="0"/>
      <w:spacing w:line="240" w:lineRule="atLeast"/>
      <w:ind w:firstLine="480"/>
      <w:jc w:val="center"/>
    </w:pPr>
    <w:rPr>
      <w:rFonts w:eastAsia="微软雅黑 Light" w:asciiTheme="minorHAnsi" w:hAnsiTheme="minorHAnsi" w:cstheme="minorBidi"/>
      <w:kern w:val="2"/>
      <w:sz w:val="21"/>
      <w:szCs w:val="20"/>
      <w:lang w:val="en-US" w:eastAsia="zh-CN" w:bidi="ar-SA"/>
    </w:rPr>
  </w:style>
  <w:style w:type="character" w:customStyle="1" w:styleId="27">
    <w:name w:val="Intense Emphasis"/>
    <w:basedOn w:val="18"/>
    <w:qFormat/>
    <w:uiPriority w:val="21"/>
    <w:rPr>
      <w:rFonts w:eastAsia="宋体"/>
      <w:i/>
      <w:iCs/>
      <w:color w:val="FF0000"/>
      <w:sz w:val="24"/>
    </w:rPr>
  </w:style>
  <w:style w:type="paragraph" w:styleId="28">
    <w:name w:val="List Paragraph"/>
    <w:basedOn w:val="1"/>
    <w:qFormat/>
    <w:uiPriority w:val="34"/>
    <w:pPr>
      <w:ind w:firstLine="420"/>
    </w:pPr>
  </w:style>
  <w:style w:type="table" w:customStyle="1" w:styleId="29">
    <w:name w:val="网格型1"/>
    <w:basedOn w:val="16"/>
    <w:qFormat/>
    <w:uiPriority w:val="39"/>
    <w:rPr>
      <w:rFonts w:eastAsia="宋体"/>
    </w:rPr>
    <w:tblPr>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rPr>
      <w:jc w:val="center"/>
    </w:trPr>
    <w:tcPr>
      <w:vAlign w:val="center"/>
    </w:tcPr>
  </w:style>
  <w:style w:type="table" w:customStyle="1" w:styleId="30">
    <w:name w:val="网格型2"/>
    <w:basedOn w:val="16"/>
    <w:qFormat/>
    <w:uiPriority w:val="39"/>
    <w:rPr>
      <w:rFonts w:eastAsia="宋体"/>
    </w:rPr>
    <w:tblPr>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rPr>
      <w:jc w:val="center"/>
    </w:trPr>
    <w:tcPr>
      <w:vAlign w:val="center"/>
    </w:tcPr>
  </w:style>
  <w:style w:type="paragraph" w:customStyle="1" w:styleId="31">
    <w:name w:val="代码"/>
    <w:basedOn w:val="1"/>
    <w:qFormat/>
    <w:uiPriority w:val="0"/>
    <w:pPr>
      <w:ind w:firstLine="0" w:firstLineChars="0"/>
    </w:pPr>
    <w:rPr>
      <w:rFonts w:ascii="Cascadia Code" w:hAnsi="Cascadia Code" w:eastAsia="Cascadia Code"/>
      <w:sz w:val="20"/>
      <w:szCs w:val="20"/>
    </w:rPr>
  </w:style>
  <w:style w:type="character" w:customStyle="1" w:styleId="32">
    <w:name w:val="标题 3 Char"/>
    <w:link w:val="4"/>
    <w:qFormat/>
    <w:uiPriority w:val="9"/>
    <w:rPr>
      <w:bCs/>
      <w:sz w:val="30"/>
      <w:szCs w:val="32"/>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6" Type="http://schemas.openxmlformats.org/officeDocument/2006/relationships/fontTable" Target="fontTable.xml"/><Relationship Id="rId55" Type="http://schemas.openxmlformats.org/officeDocument/2006/relationships/numbering" Target="numbering.xml"/><Relationship Id="rId54" Type="http://schemas.openxmlformats.org/officeDocument/2006/relationships/customXml" Target="../customXml/item1.xml"/><Relationship Id="rId53" Type="http://schemas.openxmlformats.org/officeDocument/2006/relationships/image" Target="media/image40.png"/><Relationship Id="rId52" Type="http://schemas.openxmlformats.org/officeDocument/2006/relationships/image" Target="media/image39.png"/><Relationship Id="rId51" Type="http://schemas.openxmlformats.org/officeDocument/2006/relationships/image" Target="media/image38.png"/><Relationship Id="rId50" Type="http://schemas.openxmlformats.org/officeDocument/2006/relationships/image" Target="media/image37.png"/><Relationship Id="rId5" Type="http://schemas.openxmlformats.org/officeDocument/2006/relationships/header" Target="header1.xml"/><Relationship Id="rId49" Type="http://schemas.openxmlformats.org/officeDocument/2006/relationships/image" Target="media/image36.png"/><Relationship Id="rId48" Type="http://schemas.openxmlformats.org/officeDocument/2006/relationships/image" Target="media/image35.png"/><Relationship Id="rId47" Type="http://schemas.openxmlformats.org/officeDocument/2006/relationships/image" Target="media/image34.png"/><Relationship Id="rId46" Type="http://schemas.openxmlformats.org/officeDocument/2006/relationships/image" Target="media/image33.png"/><Relationship Id="rId45" Type="http://schemas.openxmlformats.org/officeDocument/2006/relationships/image" Target="media/image32.png"/><Relationship Id="rId44" Type="http://schemas.openxmlformats.org/officeDocument/2006/relationships/image" Target="media/image31.png"/><Relationship Id="rId43" Type="http://schemas.openxmlformats.org/officeDocument/2006/relationships/image" Target="media/image30.png"/><Relationship Id="rId42" Type="http://schemas.openxmlformats.org/officeDocument/2006/relationships/image" Target="media/image29.png"/><Relationship Id="rId41" Type="http://schemas.openxmlformats.org/officeDocument/2006/relationships/image" Target="media/image28.png"/><Relationship Id="rId40" Type="http://schemas.openxmlformats.org/officeDocument/2006/relationships/image" Target="media/image27.png"/><Relationship Id="rId4" Type="http://schemas.openxmlformats.org/officeDocument/2006/relationships/endnotes" Target="endnotes.xml"/><Relationship Id="rId39" Type="http://schemas.openxmlformats.org/officeDocument/2006/relationships/image" Target="media/image26.png"/><Relationship Id="rId38" Type="http://schemas.openxmlformats.org/officeDocument/2006/relationships/image" Target="media/image25.png"/><Relationship Id="rId37" Type="http://schemas.openxmlformats.org/officeDocument/2006/relationships/image" Target="media/image24.png"/><Relationship Id="rId36" Type="http://schemas.openxmlformats.org/officeDocument/2006/relationships/image" Target="media/image23.png"/><Relationship Id="rId35" Type="http://schemas.openxmlformats.org/officeDocument/2006/relationships/image" Target="media/image22.png"/><Relationship Id="rId34" Type="http://schemas.openxmlformats.org/officeDocument/2006/relationships/image" Target="media/image21.png"/><Relationship Id="rId33" Type="http://schemas.openxmlformats.org/officeDocument/2006/relationships/image" Target="media/image20.png"/><Relationship Id="rId32" Type="http://schemas.openxmlformats.org/officeDocument/2006/relationships/image" Target="media/image19.png"/><Relationship Id="rId31" Type="http://schemas.openxmlformats.org/officeDocument/2006/relationships/image" Target="media/image18.png"/><Relationship Id="rId30" Type="http://schemas.openxmlformats.org/officeDocument/2006/relationships/image" Target="media/image17.png"/><Relationship Id="rId3" Type="http://schemas.openxmlformats.org/officeDocument/2006/relationships/footnotes" Target="footnotes.xml"/><Relationship Id="rId29" Type="http://schemas.openxmlformats.org/officeDocument/2006/relationships/image" Target="media/image16.png"/><Relationship Id="rId28" Type="http://schemas.openxmlformats.org/officeDocument/2006/relationships/image" Target="media/image15.png"/><Relationship Id="rId27" Type="http://schemas.openxmlformats.org/officeDocument/2006/relationships/image" Target="media/image14.png"/><Relationship Id="rId26" Type="http://schemas.openxmlformats.org/officeDocument/2006/relationships/image" Target="media/image13.png"/><Relationship Id="rId25" Type="http://schemas.openxmlformats.org/officeDocument/2006/relationships/image" Target="media/image12.png"/><Relationship Id="rId24" Type="http://schemas.openxmlformats.org/officeDocument/2006/relationships/image" Target="media/image11.png"/><Relationship Id="rId23" Type="http://schemas.openxmlformats.org/officeDocument/2006/relationships/image" Target="media/image10.png"/><Relationship Id="rId22" Type="http://schemas.openxmlformats.org/officeDocument/2006/relationships/image" Target="media/image9.png"/><Relationship Id="rId21" Type="http://schemas.openxmlformats.org/officeDocument/2006/relationships/image" Target="media/image8.png"/><Relationship Id="rId20" Type="http://schemas.openxmlformats.org/officeDocument/2006/relationships/image" Target="media/image7.png"/><Relationship Id="rId2" Type="http://schemas.openxmlformats.org/officeDocument/2006/relationships/settings" Target="settings.xml"/><Relationship Id="rId19" Type="http://schemas.openxmlformats.org/officeDocument/2006/relationships/image" Target="media/image6.png"/><Relationship Id="rId18"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5.xml"/><Relationship Id="rId11" Type="http://schemas.openxmlformats.org/officeDocument/2006/relationships/header" Target="header3.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Info spid="_x0000_s2049"/>
    <customShpInfo spid="_x0000_s2053"/>
    <customShpInfo spid="_x0000_s2055"/>
    <customShpInfo spid="_x0000_s2056"/>
    <customShpInfo spid="_x0000_s216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36</Pages>
  <Words>1113</Words>
  <Characters>1330</Characters>
  <TotalTime>2</TotalTime>
  <ScaleCrop>false</ScaleCrop>
  <LinksUpToDate>false</LinksUpToDate>
  <CharactersWithSpaces>1457</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2024-01-10T18:54:00Z</dcterms:created>
  <dc:creator>Apache POI</dc:creator>
  <cp:lastModifiedBy>张绍勇</cp:lastModifiedBy>
  <dcterms:modified xsi:type="dcterms:W3CDTF">2026-07-27T18:01:31Z</dcterms:modified>
  <dc:title>IMS综合业务系统管理员手册</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wqlLaW5nc29mdCBQREYgdG8gV1BTIDkw</vt:lpwstr>
  </property>
  <property fmtid="{D5CDD505-2E9C-101B-9397-08002B2CF9AE}" pid="3" name="Created">
    <vt:filetime>2024-03-01T09:19:01Z</vt:filetime>
  </property>
  <property fmtid="{D5CDD505-2E9C-101B-9397-08002B2CF9AE}" pid="4" name="KSOProductBuildVer">
    <vt:lpwstr>2052-12.1.0.26895</vt:lpwstr>
  </property>
  <property fmtid="{D5CDD505-2E9C-101B-9397-08002B2CF9AE}" pid="5" name="ICV">
    <vt:lpwstr>596AAE3F89AA478CA6B3F223FFD00BC6_13</vt:lpwstr>
  </property>
  <property fmtid="{D5CDD505-2E9C-101B-9397-08002B2CF9AE}" pid="6" name="KSOTemplateDocerSaveRecord">
    <vt:lpwstr>eyJoZGlkIjoiN2ZhZTM3YTAyMzZjZjM1OGE2NTU0OTYwYjkxYjM0NDMiLCJ1c2VySWQiOiIyOTUyNDkzMTQifQ==</vt:lpwstr>
  </property>
</Properties>
</file>