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3520" w:rsidRDefault="001A2A9E">
      <w:r>
        <w:t>MDF Runtime</w:t>
      </w:r>
    </w:p>
    <w:p w:rsidR="00A44418" w:rsidRDefault="00A44418" w:rsidP="00A44418">
      <w:pPr>
        <w:pStyle w:val="a3"/>
        <w:numPr>
          <w:ilvl w:val="0"/>
          <w:numId w:val="1"/>
        </w:numPr>
      </w:pPr>
      <w:r>
        <w:rPr>
          <w:rFonts w:hint="eastAsia"/>
        </w:rPr>
        <w:t>简介</w:t>
      </w:r>
    </w:p>
    <w:p w:rsidR="001A2A9E" w:rsidRDefault="001A2A9E" w:rsidP="001A2A9E">
      <w:pPr>
        <w:pStyle w:val="a3"/>
      </w:pPr>
      <w:r w:rsidRPr="001A2A9E">
        <w:rPr>
          <w:rFonts w:hint="eastAsia"/>
        </w:rPr>
        <w:t>MDF</w:t>
      </w:r>
      <w:r w:rsidRPr="001A2A9E">
        <w:rPr>
          <w:rFonts w:hint="eastAsia"/>
        </w:rPr>
        <w:t>运行时支持在</w:t>
      </w:r>
      <w:r w:rsidRPr="001A2A9E">
        <w:rPr>
          <w:rFonts w:hint="eastAsia"/>
        </w:rPr>
        <w:t>Intel GEN</w:t>
      </w:r>
      <w:r w:rsidRPr="001A2A9E">
        <w:rPr>
          <w:rFonts w:hint="eastAsia"/>
        </w:rPr>
        <w:t>硬件中执行</w:t>
      </w:r>
      <w:r w:rsidRPr="001A2A9E">
        <w:rPr>
          <w:rFonts w:hint="eastAsia"/>
        </w:rPr>
        <w:t>MDF</w:t>
      </w:r>
      <w:r w:rsidRPr="001A2A9E">
        <w:rPr>
          <w:rFonts w:hint="eastAsia"/>
        </w:rPr>
        <w:t>内核。</w:t>
      </w:r>
      <w:r w:rsidRPr="001A2A9E">
        <w:rPr>
          <w:rFonts w:hint="eastAsia"/>
        </w:rPr>
        <w:t xml:space="preserve"> </w:t>
      </w:r>
      <w:r w:rsidRPr="001A2A9E">
        <w:rPr>
          <w:rFonts w:hint="eastAsia"/>
        </w:rPr>
        <w:t>最简单的使用模型包括一个用</w:t>
      </w:r>
      <w:r w:rsidRPr="001A2A9E">
        <w:rPr>
          <w:rFonts w:hint="eastAsia"/>
        </w:rPr>
        <w:t>C / C ++</w:t>
      </w:r>
      <w:r w:rsidRPr="001A2A9E">
        <w:rPr>
          <w:rFonts w:hint="eastAsia"/>
        </w:rPr>
        <w:t>编写并在</w:t>
      </w:r>
      <w:r w:rsidRPr="001A2A9E">
        <w:rPr>
          <w:rFonts w:hint="eastAsia"/>
        </w:rPr>
        <w:t>CPU</w:t>
      </w:r>
      <w:r w:rsidRPr="001A2A9E">
        <w:rPr>
          <w:rFonts w:hint="eastAsia"/>
        </w:rPr>
        <w:t>中运行的主机程序和一个用</w:t>
      </w:r>
      <w:r w:rsidRPr="001A2A9E">
        <w:rPr>
          <w:rFonts w:hint="eastAsia"/>
        </w:rPr>
        <w:t>MDF</w:t>
      </w:r>
      <w:r w:rsidRPr="001A2A9E">
        <w:rPr>
          <w:rFonts w:hint="eastAsia"/>
        </w:rPr>
        <w:t>语言编写并在</w:t>
      </w:r>
      <w:r w:rsidRPr="001A2A9E">
        <w:rPr>
          <w:rFonts w:hint="eastAsia"/>
        </w:rPr>
        <w:t>GEN</w:t>
      </w:r>
      <w:r w:rsidRPr="001A2A9E">
        <w:rPr>
          <w:rFonts w:hint="eastAsia"/>
        </w:rPr>
        <w:t>硬件中运行的内核。</w:t>
      </w:r>
      <w:r w:rsidRPr="001A2A9E">
        <w:rPr>
          <w:rFonts w:hint="eastAsia"/>
        </w:rPr>
        <w:t xml:space="preserve"> </w:t>
      </w:r>
      <w:r w:rsidRPr="001A2A9E">
        <w:rPr>
          <w:rFonts w:hint="eastAsia"/>
        </w:rPr>
        <w:t>主程序创建</w:t>
      </w:r>
      <w:r w:rsidRPr="001A2A9E">
        <w:rPr>
          <w:rFonts w:hint="eastAsia"/>
        </w:rPr>
        <w:t>MDF</w:t>
      </w:r>
      <w:r w:rsidRPr="001A2A9E">
        <w:rPr>
          <w:rFonts w:hint="eastAsia"/>
        </w:rPr>
        <w:t>设备（</w:t>
      </w:r>
      <w:proofErr w:type="spellStart"/>
      <w:r w:rsidRPr="001A2A9E">
        <w:rPr>
          <w:rFonts w:hint="eastAsia"/>
        </w:rPr>
        <w:t>CmDevice</w:t>
      </w:r>
      <w:proofErr w:type="spellEnd"/>
      <w:r>
        <w:rPr>
          <w:rFonts w:hint="eastAsia"/>
        </w:rPr>
        <w:t>），一个或多个输入</w:t>
      </w:r>
      <w:r>
        <w:rPr>
          <w:rFonts w:hint="eastAsia"/>
        </w:rPr>
        <w:t xml:space="preserve"> </w:t>
      </w:r>
      <w:r w:rsidRPr="001A2A9E">
        <w:rPr>
          <w:rFonts w:hint="eastAsia"/>
        </w:rPr>
        <w:t>MDF</w:t>
      </w:r>
      <w:r>
        <w:t xml:space="preserve"> surface</w:t>
      </w:r>
      <w:r w:rsidRPr="001A2A9E">
        <w:rPr>
          <w:rFonts w:hint="eastAsia"/>
        </w:rPr>
        <w:t>（</w:t>
      </w:r>
      <w:proofErr w:type="spellStart"/>
      <w:r w:rsidRPr="001A2A9E">
        <w:rPr>
          <w:rFonts w:hint="eastAsia"/>
        </w:rPr>
        <w:t>CmBuffer</w:t>
      </w:r>
      <w:proofErr w:type="spellEnd"/>
      <w:r w:rsidRPr="001A2A9E">
        <w:rPr>
          <w:rFonts w:hint="eastAsia"/>
        </w:rPr>
        <w:t xml:space="preserve"> / CmSurface2D</w:t>
      </w:r>
      <w:r w:rsidRPr="001A2A9E">
        <w:rPr>
          <w:rFonts w:hint="eastAsia"/>
        </w:rPr>
        <w:t>），一个或多个输出</w:t>
      </w:r>
      <w:proofErr w:type="spellStart"/>
      <w:r w:rsidRPr="001A2A9E">
        <w:rPr>
          <w:rFonts w:hint="eastAsia"/>
        </w:rPr>
        <w:t>MDF</w:t>
      </w:r>
      <w:r>
        <w:rPr>
          <w:rFonts w:hint="eastAsia"/>
        </w:rPr>
        <w:t>surface</w:t>
      </w:r>
      <w:proofErr w:type="spellEnd"/>
      <w:r w:rsidRPr="001A2A9E">
        <w:rPr>
          <w:rFonts w:hint="eastAsia"/>
        </w:rPr>
        <w:t>，以及一个或多个</w:t>
      </w:r>
      <w:r w:rsidRPr="001A2A9E">
        <w:rPr>
          <w:rFonts w:hint="eastAsia"/>
        </w:rPr>
        <w:t>MDF</w:t>
      </w:r>
      <w:r w:rsidRPr="001A2A9E">
        <w:rPr>
          <w:rFonts w:hint="eastAsia"/>
        </w:rPr>
        <w:t>内核（</w:t>
      </w:r>
      <w:proofErr w:type="spellStart"/>
      <w:r w:rsidRPr="001A2A9E">
        <w:rPr>
          <w:rFonts w:hint="eastAsia"/>
        </w:rPr>
        <w:t>CmKernel</w:t>
      </w:r>
      <w:proofErr w:type="spellEnd"/>
      <w:r w:rsidRPr="001A2A9E">
        <w:rPr>
          <w:rFonts w:hint="eastAsia"/>
        </w:rPr>
        <w:t>）。</w:t>
      </w:r>
      <w:r w:rsidRPr="001A2A9E">
        <w:rPr>
          <w:rFonts w:hint="eastAsia"/>
        </w:rP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surface</w:t>
      </w:r>
      <w:r>
        <w:rPr>
          <w:rFonts w:hint="eastAsia"/>
        </w:rPr>
        <w:t>的内容可以根据主程序存储器中的内容进行初始化，或者输入</w:t>
      </w:r>
      <w:r>
        <w:rPr>
          <w:rFonts w:hint="eastAsia"/>
        </w:rPr>
        <w:t>surface</w:t>
      </w:r>
      <w:r w:rsidRPr="001A2A9E">
        <w:rPr>
          <w:rFonts w:hint="eastAsia"/>
        </w:rPr>
        <w:t>可以是</w:t>
      </w:r>
      <w:r w:rsidRPr="001A2A9E">
        <w:rPr>
          <w:rFonts w:hint="eastAsia"/>
        </w:rPr>
        <w:t>IDirect3DSurface9</w:t>
      </w:r>
      <w:r>
        <w:t xml:space="preserve"> </w:t>
      </w:r>
      <w:r>
        <w:rPr>
          <w:rFonts w:hint="eastAsia"/>
        </w:rPr>
        <w:t>surface</w:t>
      </w:r>
      <w:r w:rsidRPr="001A2A9E">
        <w:rPr>
          <w:rFonts w:hint="eastAsia"/>
        </w:rPr>
        <w:t>（</w:t>
      </w:r>
      <w:r w:rsidRPr="001A2A9E">
        <w:rPr>
          <w:rFonts w:hint="eastAsia"/>
        </w:rPr>
        <w:t>Windows</w:t>
      </w:r>
      <w:r w:rsidRPr="001A2A9E">
        <w:rPr>
          <w:rFonts w:hint="eastAsia"/>
        </w:rPr>
        <w:t>中的</w:t>
      </w:r>
      <w:r w:rsidRPr="001A2A9E">
        <w:rPr>
          <w:rFonts w:hint="eastAsia"/>
        </w:rPr>
        <w:t>DX9</w:t>
      </w:r>
      <w:r w:rsidRPr="001A2A9E">
        <w:rPr>
          <w:rFonts w:hint="eastAsia"/>
        </w:rPr>
        <w:t>），</w:t>
      </w:r>
      <w:r w:rsidRPr="001A2A9E">
        <w:rPr>
          <w:rFonts w:hint="eastAsia"/>
        </w:rPr>
        <w:t>ID3D11Texture2D</w:t>
      </w:r>
      <w:r>
        <w:t xml:space="preserve"> </w:t>
      </w:r>
      <w:r>
        <w:rPr>
          <w:rFonts w:hint="eastAsia"/>
        </w:rPr>
        <w:t>surface</w:t>
      </w:r>
      <w:r w:rsidRPr="001A2A9E">
        <w:rPr>
          <w:rFonts w:hint="eastAsia"/>
        </w:rPr>
        <w:t>（</w:t>
      </w:r>
      <w:r w:rsidRPr="001A2A9E">
        <w:rPr>
          <w:rFonts w:hint="eastAsia"/>
        </w:rPr>
        <w:t>Windows</w:t>
      </w:r>
      <w:r w:rsidRPr="001A2A9E">
        <w:rPr>
          <w:rFonts w:hint="eastAsia"/>
        </w:rPr>
        <w:t>中的</w:t>
      </w:r>
      <w:r w:rsidRPr="001A2A9E">
        <w:rPr>
          <w:rFonts w:hint="eastAsia"/>
        </w:rPr>
        <w:t>DX11</w:t>
      </w:r>
      <w:r w:rsidRPr="001A2A9E">
        <w:rPr>
          <w:rFonts w:hint="eastAsia"/>
        </w:rPr>
        <w:t>）或</w:t>
      </w:r>
      <w:r w:rsidRPr="001A2A9E">
        <w:rPr>
          <w:rFonts w:hint="eastAsia"/>
        </w:rPr>
        <w:t>VA</w:t>
      </w:r>
      <w:r>
        <w:t xml:space="preserve"> </w:t>
      </w:r>
      <w:r>
        <w:rPr>
          <w:rFonts w:hint="eastAsia"/>
        </w:rPr>
        <w:t>surface</w:t>
      </w:r>
      <w:r w:rsidRPr="001A2A9E">
        <w:rPr>
          <w:rFonts w:hint="eastAsia"/>
        </w:rPr>
        <w:t>（</w:t>
      </w:r>
      <w:r w:rsidRPr="001A2A9E">
        <w:rPr>
          <w:rFonts w:hint="eastAsia"/>
        </w:rPr>
        <w:t>Linux</w:t>
      </w:r>
      <w:r w:rsidRPr="001A2A9E">
        <w:rPr>
          <w:rFonts w:hint="eastAsia"/>
        </w:rPr>
        <w:t>中）。</w:t>
      </w:r>
      <w:r w:rsidRPr="001A2A9E">
        <w:rPr>
          <w:rFonts w:hint="eastAsia"/>
        </w:rPr>
        <w:t xml:space="preserve"> MDF</w:t>
      </w:r>
      <w:r>
        <w:rPr>
          <w:rFonts w:hint="eastAsia"/>
        </w:rPr>
        <w:t>内核获取输入</w:t>
      </w:r>
      <w:r>
        <w:rPr>
          <w:rFonts w:hint="eastAsia"/>
        </w:rPr>
        <w:t>surface</w:t>
      </w:r>
      <w:r w:rsidRPr="001A2A9E">
        <w:rPr>
          <w:rFonts w:hint="eastAsia"/>
        </w:rPr>
        <w:t>，在</w:t>
      </w:r>
      <w:r w:rsidRPr="001A2A9E">
        <w:rPr>
          <w:rFonts w:hint="eastAsia"/>
        </w:rPr>
        <w:t>GEN</w:t>
      </w:r>
      <w:r>
        <w:rPr>
          <w:rFonts w:hint="eastAsia"/>
        </w:rPr>
        <w:t>硬件中运行，并将结果写入输出</w:t>
      </w:r>
      <w:r>
        <w:rPr>
          <w:rFonts w:hint="eastAsia"/>
        </w:rPr>
        <w:t>surface</w:t>
      </w:r>
      <w:r w:rsidRPr="001A2A9E">
        <w:rPr>
          <w:rFonts w:hint="eastAsia"/>
        </w:rPr>
        <w:t>。</w:t>
      </w:r>
      <w:r w:rsidRPr="001A2A9E">
        <w:rPr>
          <w:rFonts w:hint="eastAsia"/>
        </w:rPr>
        <w:t xml:space="preserve"> </w:t>
      </w:r>
      <w:r>
        <w:rPr>
          <w:rFonts w:hint="eastAsia"/>
        </w:rPr>
        <w:t>主机程序可以获取输出</w:t>
      </w:r>
      <w:r>
        <w:rPr>
          <w:rFonts w:hint="eastAsia"/>
        </w:rPr>
        <w:t>surface</w:t>
      </w:r>
      <w:r w:rsidRPr="001A2A9E">
        <w:rPr>
          <w:rFonts w:hint="eastAsia"/>
        </w:rPr>
        <w:t>的内容，也可以使用</w:t>
      </w:r>
      <w:r w:rsidRPr="001A2A9E">
        <w:rPr>
          <w:rFonts w:hint="eastAsia"/>
        </w:rPr>
        <w:t>DirectX</w:t>
      </w:r>
      <w:r w:rsidRPr="001A2A9E">
        <w:rPr>
          <w:rFonts w:hint="eastAsia"/>
        </w:rPr>
        <w:t>，</w:t>
      </w:r>
      <w:r w:rsidRPr="001A2A9E">
        <w:rPr>
          <w:rFonts w:hint="eastAsia"/>
        </w:rPr>
        <w:t>MDF</w:t>
      </w:r>
      <w:r w:rsidRPr="001A2A9E">
        <w:rPr>
          <w:rFonts w:hint="eastAsia"/>
        </w:rPr>
        <w:t>运行时或</w:t>
      </w:r>
      <w:proofErr w:type="spellStart"/>
      <w:r w:rsidRPr="001A2A9E">
        <w:rPr>
          <w:rFonts w:hint="eastAsia"/>
        </w:rPr>
        <w:t>MediaSDK</w:t>
      </w:r>
      <w:proofErr w:type="spellEnd"/>
      <w:r w:rsidRPr="001A2A9E">
        <w:rPr>
          <w:rFonts w:hint="eastAsia"/>
        </w:rPr>
        <w:t>提供的接口进行进一步处理</w:t>
      </w:r>
      <w:r>
        <w:rPr>
          <w:rFonts w:hint="eastAsia"/>
        </w:rPr>
        <w:t>。</w:t>
      </w:r>
    </w:p>
    <w:p w:rsidR="001A2A9E" w:rsidRDefault="001A2A9E" w:rsidP="001A2A9E">
      <w:pPr>
        <w:pStyle w:val="a3"/>
      </w:pPr>
      <w:r w:rsidRPr="001A2A9E">
        <w:rPr>
          <w:rFonts w:hint="eastAsia"/>
        </w:rPr>
        <w:t>MDF</w:t>
      </w:r>
      <w:r w:rsidRPr="001A2A9E">
        <w:rPr>
          <w:rFonts w:hint="eastAsia"/>
        </w:rPr>
        <w:t>运行时</w:t>
      </w:r>
      <w:r w:rsidRPr="001A2A9E">
        <w:rPr>
          <w:rFonts w:hint="eastAsia"/>
        </w:rPr>
        <w:t>API</w:t>
      </w:r>
      <w:r w:rsidRPr="001A2A9E">
        <w:rPr>
          <w:rFonts w:hint="eastAsia"/>
        </w:rPr>
        <w:t>定义了用于编写主机程序和处理主机程序与</w:t>
      </w:r>
      <w:r w:rsidRPr="001A2A9E">
        <w:rPr>
          <w:rFonts w:hint="eastAsia"/>
        </w:rPr>
        <w:t>MDF</w:t>
      </w:r>
      <w:r w:rsidRPr="001A2A9E">
        <w:rPr>
          <w:rFonts w:hint="eastAsia"/>
        </w:rPr>
        <w:t>内核之间的通信的类和函数。除了上面提到的</w:t>
      </w:r>
      <w:proofErr w:type="spellStart"/>
      <w:r w:rsidRPr="001A2A9E">
        <w:rPr>
          <w:rFonts w:hint="eastAsia"/>
        </w:rPr>
        <w:t>CmDevice</w:t>
      </w:r>
      <w:proofErr w:type="spellEnd"/>
      <w:r w:rsidRPr="001A2A9E">
        <w:rPr>
          <w:rFonts w:hint="eastAsia"/>
        </w:rPr>
        <w:t>，</w:t>
      </w:r>
      <w:proofErr w:type="spellStart"/>
      <w:r w:rsidRPr="001A2A9E">
        <w:rPr>
          <w:rFonts w:hint="eastAsia"/>
        </w:rPr>
        <w:t>CmBuffer</w:t>
      </w:r>
      <w:proofErr w:type="spellEnd"/>
      <w:r w:rsidRPr="001A2A9E">
        <w:rPr>
          <w:rFonts w:hint="eastAsia"/>
        </w:rPr>
        <w:t xml:space="preserve"> / CmSurface2D</w:t>
      </w:r>
      <w:r w:rsidRPr="001A2A9E">
        <w:rPr>
          <w:rFonts w:hint="eastAsia"/>
        </w:rPr>
        <w:t>和</w:t>
      </w:r>
      <w:proofErr w:type="spellStart"/>
      <w:r w:rsidRPr="001A2A9E">
        <w:rPr>
          <w:rFonts w:hint="eastAsia"/>
        </w:rPr>
        <w:t>CmKernel</w:t>
      </w:r>
      <w:proofErr w:type="spellEnd"/>
      <w:r w:rsidRPr="001A2A9E">
        <w:rPr>
          <w:rFonts w:hint="eastAsia"/>
        </w:rPr>
        <w:t>，它还包括</w:t>
      </w:r>
      <w:proofErr w:type="spellStart"/>
      <w:r w:rsidRPr="001A2A9E">
        <w:rPr>
          <w:rFonts w:hint="eastAsia"/>
        </w:rPr>
        <w:t>CmQueue</w:t>
      </w:r>
      <w:proofErr w:type="spellEnd"/>
      <w:r w:rsidRPr="001A2A9E">
        <w:rPr>
          <w:rFonts w:hint="eastAsia"/>
        </w:rPr>
        <w:t>，</w:t>
      </w:r>
      <w:proofErr w:type="spellStart"/>
      <w:r w:rsidRPr="001A2A9E">
        <w:rPr>
          <w:rFonts w:hint="eastAsia"/>
        </w:rPr>
        <w:t>CmEvent</w:t>
      </w:r>
      <w:proofErr w:type="spellEnd"/>
      <w:r w:rsidRPr="001A2A9E">
        <w:rPr>
          <w:rFonts w:hint="eastAsia"/>
        </w:rPr>
        <w:t>和</w:t>
      </w:r>
      <w:proofErr w:type="spellStart"/>
      <w:r w:rsidRPr="001A2A9E">
        <w:rPr>
          <w:rFonts w:hint="eastAsia"/>
        </w:rPr>
        <w:t>CmSampler</w:t>
      </w:r>
      <w:proofErr w:type="spellEnd"/>
      <w:r w:rsidRPr="001A2A9E">
        <w:rPr>
          <w:rFonts w:hint="eastAsia"/>
        </w:rPr>
        <w:t>。</w:t>
      </w:r>
      <w:r w:rsidRPr="001A2A9E">
        <w:rPr>
          <w:rFonts w:hint="eastAsia"/>
        </w:rPr>
        <w:t xml:space="preserve"> </w:t>
      </w:r>
      <w:proofErr w:type="spellStart"/>
      <w:r w:rsidRPr="001A2A9E">
        <w:rPr>
          <w:rFonts w:hint="eastAsia"/>
        </w:rPr>
        <w:t>CmQueue</w:t>
      </w:r>
      <w:proofErr w:type="spellEnd"/>
      <w:r w:rsidRPr="001A2A9E">
        <w:rPr>
          <w:rFonts w:hint="eastAsia"/>
        </w:rPr>
        <w:t>是一个以</w:t>
      </w:r>
      <w:r w:rsidRPr="001A2A9E">
        <w:rPr>
          <w:rFonts w:hint="eastAsia"/>
        </w:rPr>
        <w:t>GPU</w:t>
      </w:r>
      <w:r w:rsidR="0036793B">
        <w:rPr>
          <w:rFonts w:hint="eastAsia"/>
        </w:rPr>
        <w:t>为目标的有序任务队列，任务根据它们排队的顺序执行，</w:t>
      </w:r>
      <w:r w:rsidRPr="001A2A9E">
        <w:rPr>
          <w:rFonts w:hint="eastAsia"/>
        </w:rPr>
        <w:t>在第一个任务完成执行之前，第二个任务不会开始执行。每个任务都有一个或多个同时运行的</w:t>
      </w:r>
      <w:proofErr w:type="spellStart"/>
      <w:r w:rsidRPr="001A2A9E">
        <w:rPr>
          <w:rFonts w:hint="eastAsia"/>
        </w:rPr>
        <w:t>CmKernel</w:t>
      </w:r>
      <w:proofErr w:type="spellEnd"/>
      <w:r w:rsidRPr="001A2A9E">
        <w:rPr>
          <w:rFonts w:hint="eastAsia"/>
        </w:rPr>
        <w:t>。每个</w:t>
      </w:r>
      <w:proofErr w:type="spellStart"/>
      <w:r w:rsidRPr="001A2A9E">
        <w:rPr>
          <w:rFonts w:hint="eastAsia"/>
        </w:rPr>
        <w:t>CmKernel</w:t>
      </w:r>
      <w:proofErr w:type="spellEnd"/>
      <w:r w:rsidRPr="001A2A9E">
        <w:rPr>
          <w:rFonts w:hint="eastAsia"/>
        </w:rPr>
        <w:t>通常有多个并行运行的线程。每个</w:t>
      </w:r>
      <w:proofErr w:type="spellStart"/>
      <w:r w:rsidRPr="001A2A9E">
        <w:rPr>
          <w:rFonts w:hint="eastAsia"/>
        </w:rPr>
        <w:t>CmKernel</w:t>
      </w:r>
      <w:proofErr w:type="spellEnd"/>
      <w:r w:rsidRPr="001A2A9E">
        <w:rPr>
          <w:rFonts w:hint="eastAsia"/>
        </w:rPr>
        <w:t>都可以调用</w:t>
      </w:r>
      <w:proofErr w:type="spellStart"/>
      <w:r w:rsidRPr="001A2A9E">
        <w:rPr>
          <w:rFonts w:hint="eastAsia"/>
        </w:rPr>
        <w:t>SetKernelArg</w:t>
      </w:r>
      <w:proofErr w:type="spellEnd"/>
      <w:r w:rsidRPr="001A2A9E">
        <w:rPr>
          <w:rFonts w:hint="eastAsia"/>
        </w:rPr>
        <w:t>来设置该内核的所有线程的常量参数值。它还可以调用</w:t>
      </w:r>
      <w:proofErr w:type="spellStart"/>
      <w:r w:rsidRPr="001A2A9E">
        <w:rPr>
          <w:rFonts w:hint="eastAsia"/>
        </w:rPr>
        <w:t>SetThreadArg</w:t>
      </w:r>
      <w:proofErr w:type="spellEnd"/>
      <w:r w:rsidRPr="001A2A9E">
        <w:rPr>
          <w:rFonts w:hint="eastAsia"/>
        </w:rPr>
        <w:t>来设置该内核的不同线程可能不同的参数值。可以创建二维</w:t>
      </w:r>
      <w:proofErr w:type="spellStart"/>
      <w:r w:rsidRPr="001A2A9E">
        <w:rPr>
          <w:rFonts w:hint="eastAsia"/>
        </w:rPr>
        <w:t>CmThreadSpace</w:t>
      </w:r>
      <w:proofErr w:type="spellEnd"/>
      <w:r w:rsidRPr="001A2A9E">
        <w:rPr>
          <w:rFonts w:hint="eastAsia"/>
        </w:rPr>
        <w:t>。</w:t>
      </w:r>
      <w:r w:rsidRPr="001A2A9E">
        <w:rPr>
          <w:rFonts w:hint="eastAsia"/>
        </w:rPr>
        <w:t xml:space="preserve"> </w:t>
      </w:r>
      <w:proofErr w:type="spellStart"/>
      <w:r w:rsidRPr="001A2A9E">
        <w:rPr>
          <w:rFonts w:hint="eastAsia"/>
        </w:rPr>
        <w:t>CmKernel</w:t>
      </w:r>
      <w:proofErr w:type="spellEnd"/>
      <w:r w:rsidRPr="001A2A9E">
        <w:rPr>
          <w:rFonts w:hint="eastAsia"/>
        </w:rPr>
        <w:t>的线程可以与</w:t>
      </w:r>
      <w:proofErr w:type="spellStart"/>
      <w:r w:rsidRPr="001A2A9E">
        <w:rPr>
          <w:rFonts w:hint="eastAsia"/>
        </w:rPr>
        <w:t>CmThreadSpace</w:t>
      </w:r>
      <w:proofErr w:type="spellEnd"/>
      <w:r w:rsidRPr="001A2A9E">
        <w:rPr>
          <w:rFonts w:hint="eastAsia"/>
        </w:rPr>
        <w:t>中的单元相关联，并且可以在单元之间定义依赖模式。可以在</w:t>
      </w:r>
      <w:proofErr w:type="spellStart"/>
      <w:r w:rsidRPr="001A2A9E">
        <w:rPr>
          <w:rFonts w:hint="eastAsia"/>
        </w:rPr>
        <w:t>Enqueue</w:t>
      </w:r>
      <w:proofErr w:type="spellEnd"/>
      <w:r w:rsidRPr="001A2A9E">
        <w:rPr>
          <w:rFonts w:hint="eastAsia"/>
        </w:rPr>
        <w:t>（）中使用此</w:t>
      </w:r>
      <w:proofErr w:type="spellStart"/>
      <w:r w:rsidRPr="001A2A9E">
        <w:rPr>
          <w:rFonts w:hint="eastAsia"/>
        </w:rPr>
        <w:t>CmThreadSpace</w:t>
      </w:r>
      <w:proofErr w:type="spellEnd"/>
      <w:r w:rsidRPr="001A2A9E">
        <w:rPr>
          <w:rFonts w:hint="eastAsia"/>
        </w:rPr>
        <w:t>来定义线程依赖性。当任务（一个或多个并发运行的内核）入队时生成</w:t>
      </w:r>
      <w:proofErr w:type="spellStart"/>
      <w:r w:rsidRPr="001A2A9E">
        <w:rPr>
          <w:rFonts w:hint="eastAsia"/>
        </w:rPr>
        <w:t>CmEvent</w:t>
      </w:r>
      <w:proofErr w:type="spellEnd"/>
      <w:r w:rsidRPr="001A2A9E">
        <w:rPr>
          <w:rFonts w:hint="eastAsia"/>
        </w:rPr>
        <w:t>。主程序可以查询</w:t>
      </w:r>
      <w:proofErr w:type="spellStart"/>
      <w:r w:rsidRPr="001A2A9E">
        <w:rPr>
          <w:rFonts w:hint="eastAsia"/>
        </w:rPr>
        <w:t>CmEvent</w:t>
      </w:r>
      <w:proofErr w:type="spellEnd"/>
      <w:r w:rsidRPr="001A2A9E">
        <w:rPr>
          <w:rFonts w:hint="eastAsia"/>
        </w:rPr>
        <w:t>以确定相关任务是否已经完成（即该任务的所有内核都已完成）。</w:t>
      </w:r>
    </w:p>
    <w:p w:rsidR="00A44418" w:rsidRDefault="003A29AA" w:rsidP="00A44418">
      <w:pPr>
        <w:pStyle w:val="a3"/>
        <w:numPr>
          <w:ilvl w:val="0"/>
          <w:numId w:val="1"/>
        </w:numPr>
      </w:pPr>
      <w:r>
        <w:rPr>
          <w:rFonts w:hint="eastAsia"/>
        </w:rPr>
        <w:t>名词</w:t>
      </w:r>
      <w:r>
        <w:t>解释</w:t>
      </w:r>
    </w:p>
    <w:p w:rsidR="003A29AA" w:rsidRDefault="003A29AA" w:rsidP="003A29AA">
      <w:pPr>
        <w:pStyle w:val="a3"/>
      </w:pPr>
      <w:r>
        <w:rPr>
          <w:rFonts w:hint="eastAsia"/>
        </w:rPr>
        <w:t>CM</w:t>
      </w:r>
      <w:r>
        <w:rPr>
          <w:rFonts w:hint="eastAsia"/>
        </w:rPr>
        <w:t>运行时：</w:t>
      </w:r>
      <w:r>
        <w:rPr>
          <w:rFonts w:hint="eastAsia"/>
        </w:rPr>
        <w:t>CM</w:t>
      </w:r>
      <w:r>
        <w:rPr>
          <w:rFonts w:hint="eastAsia"/>
        </w:rPr>
        <w:t>工具链的运行时部分，也称为</w:t>
      </w:r>
      <w:r>
        <w:rPr>
          <w:rFonts w:hint="eastAsia"/>
        </w:rPr>
        <w:t>CMRT</w:t>
      </w:r>
      <w:r>
        <w:rPr>
          <w:rFonts w:hint="eastAsia"/>
        </w:rPr>
        <w:t>。</w:t>
      </w:r>
    </w:p>
    <w:p w:rsidR="003A29AA" w:rsidRDefault="003A29AA" w:rsidP="003A29AA">
      <w:pPr>
        <w:pStyle w:val="a3"/>
      </w:pPr>
      <w:r>
        <w:rPr>
          <w:rFonts w:hint="eastAsia"/>
        </w:rPr>
        <w:t>内核：用</w:t>
      </w:r>
      <w:r>
        <w:rPr>
          <w:rFonts w:hint="eastAsia"/>
        </w:rPr>
        <w:t>CM</w:t>
      </w:r>
      <w:r>
        <w:rPr>
          <w:rFonts w:hint="eastAsia"/>
        </w:rPr>
        <w:t>语言编写的函数，由</w:t>
      </w:r>
      <w:r>
        <w:rPr>
          <w:rFonts w:hint="eastAsia"/>
        </w:rPr>
        <w:t>CM</w:t>
      </w:r>
      <w:r>
        <w:rPr>
          <w:rFonts w:hint="eastAsia"/>
        </w:rPr>
        <w:t>编译器编译，通过</w:t>
      </w:r>
      <w:r>
        <w:rPr>
          <w:rFonts w:hint="eastAsia"/>
        </w:rPr>
        <w:t>CM</w:t>
      </w:r>
      <w:r>
        <w:rPr>
          <w:rFonts w:hint="eastAsia"/>
        </w:rPr>
        <w:t>运行时在</w:t>
      </w:r>
      <w:r>
        <w:rPr>
          <w:rFonts w:hint="eastAsia"/>
        </w:rPr>
        <w:t>GPU</w:t>
      </w:r>
      <w:r>
        <w:rPr>
          <w:rFonts w:hint="eastAsia"/>
        </w:rPr>
        <w:t>中运行。</w:t>
      </w:r>
    </w:p>
    <w:p w:rsidR="003A29AA" w:rsidRDefault="003A29AA" w:rsidP="003A29AA">
      <w:pPr>
        <w:pStyle w:val="a3"/>
      </w:pPr>
      <w:r>
        <w:rPr>
          <w:rFonts w:hint="eastAsia"/>
        </w:rPr>
        <w:t>线程：每个内核可以并行运行多个实例。</w:t>
      </w:r>
      <w:r>
        <w:rPr>
          <w:rFonts w:hint="eastAsia"/>
        </w:rPr>
        <w:t xml:space="preserve"> </w:t>
      </w:r>
      <w:r>
        <w:rPr>
          <w:rFonts w:hint="eastAsia"/>
        </w:rPr>
        <w:t>每个实例都是一个线程。</w:t>
      </w:r>
      <w:r>
        <w:rPr>
          <w:rFonts w:hint="eastAsia"/>
        </w:rPr>
        <w:t xml:space="preserve"> </w:t>
      </w:r>
      <w:r>
        <w:rPr>
          <w:rFonts w:hint="eastAsia"/>
        </w:rPr>
        <w:t>例如，不同的线程可以处理图像的不同宏块。</w:t>
      </w:r>
    </w:p>
    <w:p w:rsidR="003A29AA" w:rsidRDefault="003A29AA" w:rsidP="003A29AA">
      <w:pPr>
        <w:pStyle w:val="a3"/>
      </w:pPr>
      <w:r>
        <w:rPr>
          <w:rFonts w:hint="eastAsia"/>
        </w:rPr>
        <w:t>任务：并发运行的多个线程。</w:t>
      </w:r>
      <w:r>
        <w:rPr>
          <w:rFonts w:hint="eastAsia"/>
        </w:rPr>
        <w:t xml:space="preserve"> </w:t>
      </w:r>
      <w:r>
        <w:rPr>
          <w:rFonts w:hint="eastAsia"/>
        </w:rPr>
        <w:t>这些线程可以来自不同的内核。</w:t>
      </w:r>
      <w:r>
        <w:rPr>
          <w:rFonts w:hint="eastAsia"/>
        </w:rPr>
        <w:t xml:space="preserve"> </w:t>
      </w:r>
      <w:r>
        <w:rPr>
          <w:rFonts w:hint="eastAsia"/>
        </w:rPr>
        <w:t>层次结构是一个包含多个内核的任务，每个内核可以在多个线程中运行，任务的所有线程同时运行</w:t>
      </w:r>
    </w:p>
    <w:p w:rsidR="003A29AA" w:rsidRDefault="000C022D" w:rsidP="00A44418">
      <w:pPr>
        <w:pStyle w:val="a3"/>
        <w:numPr>
          <w:ilvl w:val="0"/>
          <w:numId w:val="1"/>
        </w:numPr>
      </w:pPr>
      <w:r>
        <w:rPr>
          <w:rFonts w:hint="eastAsia"/>
        </w:rPr>
        <w:t>编程模型</w:t>
      </w:r>
    </w:p>
    <w:p w:rsidR="000C022D" w:rsidRDefault="000C022D" w:rsidP="000C022D">
      <w:pPr>
        <w:pStyle w:val="a3"/>
      </w:pPr>
      <w:r>
        <w:rPr>
          <w:noProof/>
        </w:rPr>
        <w:lastRenderedPageBreak/>
        <w:drawing>
          <wp:inline distT="0" distB="0" distL="0" distR="0" wp14:anchorId="33BC58A9" wp14:editId="760CA8DB">
            <wp:extent cx="5943600" cy="2686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2D" w:rsidRDefault="000C022D" w:rsidP="000C022D">
      <w:pPr>
        <w:pStyle w:val="a3"/>
        <w:rPr>
          <w:rFonts w:hint="eastAsia"/>
        </w:rPr>
      </w:pPr>
    </w:p>
    <w:p w:rsidR="000C022D" w:rsidRDefault="000C022D" w:rsidP="000C022D">
      <w:pPr>
        <w:pStyle w:val="a3"/>
        <w:numPr>
          <w:ilvl w:val="0"/>
          <w:numId w:val="1"/>
        </w:numPr>
      </w:pPr>
      <w:r>
        <w:rPr>
          <w:rFonts w:hint="eastAsia"/>
        </w:rPr>
        <w:t>CM</w:t>
      </w:r>
      <w:r>
        <w:t xml:space="preserve"> </w:t>
      </w:r>
      <w:r>
        <w:rPr>
          <w:rFonts w:hint="eastAsia"/>
        </w:rPr>
        <w:t>线程映射关系</w:t>
      </w:r>
    </w:p>
    <w:p w:rsidR="000C022D" w:rsidRDefault="000C022D" w:rsidP="000C022D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3EC7D8C4" wp14:editId="473A2521">
            <wp:extent cx="5943600" cy="30226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2D" w:rsidRDefault="00AE0886" w:rsidP="000C022D">
      <w:pPr>
        <w:pStyle w:val="a3"/>
        <w:numPr>
          <w:ilvl w:val="0"/>
          <w:numId w:val="1"/>
        </w:numPr>
      </w:pPr>
      <w:r>
        <w:rPr>
          <w:rFonts w:hint="eastAsia"/>
        </w:rPr>
        <w:t>CM</w:t>
      </w:r>
      <w:r>
        <w:t xml:space="preserve"> </w:t>
      </w:r>
      <w:r>
        <w:rPr>
          <w:rFonts w:hint="eastAsia"/>
        </w:rPr>
        <w:t>数据结构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t>ector&lt;</w:t>
      </w:r>
      <w:proofErr w:type="spellStart"/>
      <w:r>
        <w:t>type.N</w:t>
      </w:r>
      <w:proofErr w:type="spellEnd"/>
      <w:r>
        <w:t>&gt;: N elements of type , matrix&lt;</w:t>
      </w:r>
      <w:proofErr w:type="spellStart"/>
      <w:r>
        <w:t>type,rows,columns</w:t>
      </w:r>
      <w:proofErr w:type="spellEnd"/>
      <w:r>
        <w:t>&gt; ,</w:t>
      </w:r>
      <w:r>
        <w:rPr>
          <w:rFonts w:hint="eastAsia"/>
        </w:rPr>
        <w:t>会映射到</w:t>
      </w:r>
      <w:r>
        <w:rPr>
          <w:rFonts w:hint="eastAsia"/>
        </w:rPr>
        <w:t>GRF</w:t>
      </w:r>
      <w:r>
        <w:rPr>
          <w:rFonts w:hint="eastAsia"/>
        </w:rPr>
        <w:t>寄存器文件上</w:t>
      </w:r>
    </w:p>
    <w:p w:rsidR="00AE0886" w:rsidRDefault="00AE0886" w:rsidP="00AE0886">
      <w:pPr>
        <w:pStyle w:val="a3"/>
      </w:pPr>
      <w:r>
        <w:rPr>
          <w:noProof/>
        </w:rPr>
        <w:lastRenderedPageBreak/>
        <w:drawing>
          <wp:inline distT="0" distB="0" distL="0" distR="0" wp14:anchorId="3D36BB73" wp14:editId="616243DD">
            <wp:extent cx="5943600" cy="30676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86" w:rsidRDefault="00AE0886" w:rsidP="00AE0886">
      <w:pPr>
        <w:pStyle w:val="a3"/>
      </w:pPr>
    </w:p>
    <w:p w:rsidR="00AE0886" w:rsidRDefault="00AE0886" w:rsidP="00AE0886">
      <w:pPr>
        <w:pStyle w:val="a3"/>
      </w:pPr>
      <w:r>
        <w:rPr>
          <w:rFonts w:hint="eastAsia"/>
        </w:rPr>
        <w:t>寄存器文件的</w:t>
      </w:r>
      <w:proofErr w:type="spellStart"/>
      <w:r>
        <w:rPr>
          <w:rFonts w:hint="eastAsia"/>
        </w:rPr>
        <w:t>r</w:t>
      </w:r>
      <w:r>
        <w:t>egioning</w:t>
      </w:r>
      <w:proofErr w:type="spellEnd"/>
      <w:r>
        <w:rPr>
          <w:rFonts w:hint="eastAsia"/>
        </w:rPr>
        <w:t>操作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 xml:space="preserve">select </w:t>
      </w:r>
    </w:p>
    <w:p w:rsidR="00AE0886" w:rsidRDefault="00AE0886" w:rsidP="00AE0886">
      <w:pPr>
        <w:pStyle w:val="a3"/>
      </w:pPr>
      <w:r>
        <w:rPr>
          <w:noProof/>
        </w:rPr>
        <w:drawing>
          <wp:inline distT="0" distB="0" distL="0" distR="0" wp14:anchorId="6F0BFA4D" wp14:editId="124C9D18">
            <wp:extent cx="5943600" cy="18186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86" w:rsidRDefault="00AE0886" w:rsidP="00AE0886">
      <w:pPr>
        <w:pStyle w:val="a3"/>
      </w:pPr>
      <w:r>
        <w:rPr>
          <w:rFonts w:hint="eastAsia"/>
        </w:rPr>
        <w:t>寄存器的</w:t>
      </w:r>
      <w:r>
        <w:rPr>
          <w:rFonts w:hint="eastAsia"/>
        </w:rPr>
        <w:t>reference</w:t>
      </w:r>
      <w:r>
        <w:rPr>
          <w:rFonts w:hint="eastAsia"/>
        </w:rPr>
        <w:t>不会占用额外的寄存器资源，相当于别名</w:t>
      </w:r>
    </w:p>
    <w:p w:rsidR="00AE0886" w:rsidRDefault="00AE0886" w:rsidP="00AE0886">
      <w:pPr>
        <w:pStyle w:val="a3"/>
      </w:pPr>
      <w:r>
        <w:rPr>
          <w:noProof/>
        </w:rPr>
        <w:drawing>
          <wp:inline distT="0" distB="0" distL="0" distR="0" wp14:anchorId="25B4451A" wp14:editId="254CEE7A">
            <wp:extent cx="5943600" cy="27260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E7" w:rsidRDefault="006537E7" w:rsidP="00AE0886">
      <w:pPr>
        <w:pStyle w:val="a3"/>
      </w:pPr>
      <w:r>
        <w:rPr>
          <w:rFonts w:hint="eastAsia"/>
        </w:rPr>
        <w:lastRenderedPageBreak/>
        <w:t>数据的格式转换，</w:t>
      </w:r>
      <w:r>
        <w:t>format</w:t>
      </w:r>
    </w:p>
    <w:p w:rsidR="006537E7" w:rsidRDefault="006537E7" w:rsidP="00AE0886">
      <w:pPr>
        <w:pStyle w:val="a3"/>
      </w:pPr>
      <w:r>
        <w:rPr>
          <w:noProof/>
        </w:rPr>
        <w:drawing>
          <wp:inline distT="0" distB="0" distL="0" distR="0" wp14:anchorId="21994147" wp14:editId="610037B6">
            <wp:extent cx="5943600" cy="2800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DC" w:rsidRDefault="004E17DC" w:rsidP="00AE0886">
      <w:pPr>
        <w:pStyle w:val="a3"/>
      </w:pPr>
      <w:r>
        <w:t>Replicate</w:t>
      </w:r>
      <w:r>
        <w:rPr>
          <w:rFonts w:hint="eastAsia"/>
        </w:rPr>
        <w:t>操作可以重复选中的一维线性</w:t>
      </w:r>
      <w:r>
        <w:rPr>
          <w:rFonts w:hint="eastAsia"/>
        </w:rPr>
        <w:t>e</w:t>
      </w:r>
      <w:r>
        <w:t xml:space="preserve">lements, </w:t>
      </w:r>
      <w:r>
        <w:rPr>
          <w:rFonts w:hint="eastAsia"/>
        </w:rPr>
        <w:t>构成一个新的</w:t>
      </w:r>
      <w:r>
        <w:t>vector</w:t>
      </w:r>
      <w:r>
        <w:rPr>
          <w:rFonts w:hint="eastAsia"/>
        </w:rPr>
        <w:t>或者</w:t>
      </w:r>
      <w:r>
        <w:rPr>
          <w:rFonts w:hint="eastAsia"/>
        </w:rPr>
        <w:t>m</w:t>
      </w:r>
      <w:r>
        <w:t xml:space="preserve">atrix </w:t>
      </w:r>
    </w:p>
    <w:p w:rsidR="004E17DC" w:rsidRDefault="004E17DC" w:rsidP="004E17DC">
      <w:pPr>
        <w:numPr>
          <w:ilvl w:val="0"/>
          <w:numId w:val="2"/>
        </w:numPr>
        <w:spacing w:before="120" w:after="0" w:line="240" w:lineRule="auto"/>
        <w:jc w:val="both"/>
        <w:rPr>
          <w:rFonts w:cs="Arial"/>
          <w:b/>
        </w:rPr>
      </w:pPr>
      <w:r w:rsidRPr="003D5A3C">
        <w:rPr>
          <w:rFonts w:cs="Arial"/>
          <w:b/>
        </w:rPr>
        <w:t>replicate&lt;REP</w:t>
      </w:r>
      <w:r>
        <w:rPr>
          <w:rFonts w:cs="Arial"/>
          <w:b/>
        </w:rPr>
        <w:t>, VS, W, HS</w:t>
      </w:r>
      <w:r w:rsidRPr="003D5A3C">
        <w:rPr>
          <w:rFonts w:cs="Arial"/>
          <w:b/>
        </w:rPr>
        <w:t>&gt;(</w:t>
      </w:r>
      <w:r w:rsidRPr="0027268E">
        <w:rPr>
          <w:rFonts w:cs="Arial"/>
          <w:b/>
        </w:rPr>
        <w:t xml:space="preserve"> </w:t>
      </w:r>
      <w:proofErr w:type="spellStart"/>
      <w:r>
        <w:rPr>
          <w:rFonts w:cs="Arial"/>
          <w:b/>
        </w:rPr>
        <w:t>ushort</w:t>
      </w:r>
      <w:proofErr w:type="spellEnd"/>
      <w:r>
        <w:rPr>
          <w:rFonts w:cs="Arial"/>
          <w:b/>
        </w:rPr>
        <w:t xml:space="preserve"> </w:t>
      </w:r>
      <w:proofErr w:type="spellStart"/>
      <w:r>
        <w:rPr>
          <w:rFonts w:cs="Arial"/>
          <w:b/>
        </w:rPr>
        <w:t>i</w:t>
      </w:r>
      <w:proofErr w:type="spellEnd"/>
      <w:r>
        <w:rPr>
          <w:rFonts w:cs="Arial"/>
          <w:b/>
        </w:rPr>
        <w:t xml:space="preserve">=0, </w:t>
      </w:r>
      <w:proofErr w:type="spellStart"/>
      <w:r>
        <w:rPr>
          <w:rFonts w:cs="Arial"/>
          <w:b/>
        </w:rPr>
        <w:t>ushort</w:t>
      </w:r>
      <w:proofErr w:type="spellEnd"/>
      <w:r>
        <w:rPr>
          <w:rFonts w:cs="Arial"/>
          <w:b/>
        </w:rPr>
        <w:t xml:space="preserve"> j=0) </w:t>
      </w:r>
    </w:p>
    <w:p w:rsidR="004E17DC" w:rsidRDefault="004B5EF9" w:rsidP="00AE0886">
      <w:pPr>
        <w:pStyle w:val="a3"/>
      </w:pPr>
      <w:r>
        <w:t>The following can be used in CM to select/replicate</w:t>
      </w:r>
      <w:r w:rsidRPr="002E20FD">
        <w:t xml:space="preserve"> </w:t>
      </w:r>
      <w:r>
        <w:t>“REP” blocks of “W” sequential elements with a stride of “HS” starting at  (</w:t>
      </w:r>
      <w:proofErr w:type="spellStart"/>
      <w:r>
        <w:t>i,j</w:t>
      </w:r>
      <w:proofErr w:type="spellEnd"/>
      <w:r>
        <w:t>)/(</w:t>
      </w:r>
      <w:proofErr w:type="spellStart"/>
      <w:r>
        <w:t>i</w:t>
      </w:r>
      <w:proofErr w:type="spellEnd"/>
      <w:r>
        <w:t xml:space="preserve">) from the </w:t>
      </w:r>
      <w:r w:rsidRPr="002E20FD">
        <w:t xml:space="preserve">matrix/vector </w:t>
      </w:r>
      <w:r>
        <w:t xml:space="preserve">object with each block </w:t>
      </w:r>
      <w:proofErr w:type="spellStart"/>
      <w:r>
        <w:t>strided</w:t>
      </w:r>
      <w:proofErr w:type="spellEnd"/>
      <w:r>
        <w:t xml:space="preserve"> by “VS”</w:t>
      </w:r>
      <w:r w:rsidRPr="002E20FD">
        <w:t xml:space="preserve"> </w:t>
      </w:r>
      <w:r>
        <w:t>elements,</w:t>
      </w:r>
      <w:r w:rsidRPr="002E20FD">
        <w:t xml:space="preserve"> and return a new vector</w:t>
      </w:r>
      <w:r>
        <w:t xml:space="preserve"> </w:t>
      </w:r>
      <w:r w:rsidRPr="002E20FD">
        <w:t xml:space="preserve">of </w:t>
      </w:r>
      <w:r>
        <w:t>“</w:t>
      </w:r>
      <w:r w:rsidRPr="002E20FD">
        <w:t>REP</w:t>
      </w:r>
      <w:r>
        <w:t>” * “W” length</w:t>
      </w:r>
    </w:p>
    <w:p w:rsidR="004E17DC" w:rsidRDefault="004B5EF9" w:rsidP="00AE0886">
      <w:pPr>
        <w:pStyle w:val="a3"/>
      </w:pPr>
      <w:r>
        <w:rPr>
          <w:noProof/>
        </w:rPr>
        <w:drawing>
          <wp:inline distT="0" distB="0" distL="0" distR="0" wp14:anchorId="5F73409D" wp14:editId="661CED83">
            <wp:extent cx="5943600" cy="25571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B1" w:rsidRDefault="003F4DB1" w:rsidP="00AE0886">
      <w:pPr>
        <w:pStyle w:val="a3"/>
      </w:pPr>
      <w:r>
        <w:rPr>
          <w:rFonts w:hint="eastAsia"/>
        </w:rPr>
        <w:t>根据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来融合两个</w:t>
      </w:r>
      <w:r>
        <w:rPr>
          <w:rFonts w:hint="eastAsia"/>
        </w:rPr>
        <w:t>v</w:t>
      </w:r>
      <w:r>
        <w:t>ector</w:t>
      </w:r>
      <w:r>
        <w:rPr>
          <w:rFonts w:hint="eastAsia"/>
        </w:rPr>
        <w:t>或者</w:t>
      </w:r>
      <w:r>
        <w:rPr>
          <w:rFonts w:hint="eastAsia"/>
        </w:rPr>
        <w:t>m</w:t>
      </w:r>
      <w:r>
        <w:t>atrix</w:t>
      </w:r>
    </w:p>
    <w:p w:rsidR="003F4DB1" w:rsidRDefault="003F4DB1" w:rsidP="00AE0886">
      <w:pPr>
        <w:pStyle w:val="a3"/>
      </w:pPr>
      <w:r>
        <w:rPr>
          <w:noProof/>
        </w:rPr>
        <w:lastRenderedPageBreak/>
        <w:drawing>
          <wp:inline distT="0" distB="0" distL="0" distR="0" wp14:anchorId="3FF85C46" wp14:editId="09D38BA3">
            <wp:extent cx="5943600" cy="3390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B1" w:rsidRDefault="003F4DB1" w:rsidP="00AE0886">
      <w:pPr>
        <w:pStyle w:val="a3"/>
      </w:pPr>
      <w:r>
        <w:t>Mask</w:t>
      </w:r>
      <w:r>
        <w:rPr>
          <w:rFonts w:hint="eastAsia"/>
        </w:rPr>
        <w:t>的产生</w:t>
      </w:r>
    </w:p>
    <w:p w:rsidR="003F4DB1" w:rsidRDefault="003F4DB1" w:rsidP="00AE0886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38777BF5" wp14:editId="46849583">
            <wp:extent cx="5943600" cy="31026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86" w:rsidRDefault="003F4DB1" w:rsidP="000C022D">
      <w:pPr>
        <w:pStyle w:val="a3"/>
        <w:numPr>
          <w:ilvl w:val="0"/>
          <w:numId w:val="1"/>
        </w:numPr>
      </w:pPr>
      <w:r>
        <w:rPr>
          <w:rFonts w:hint="eastAsia"/>
        </w:rPr>
        <w:t>SIMD</w:t>
      </w:r>
      <w:r>
        <w:t xml:space="preserve"> </w:t>
      </w:r>
      <w:r>
        <w:rPr>
          <w:rFonts w:hint="eastAsia"/>
        </w:rPr>
        <w:t>控制流</w:t>
      </w:r>
    </w:p>
    <w:p w:rsidR="003F4DB1" w:rsidRDefault="003F4DB1" w:rsidP="003F4DB1">
      <w:pPr>
        <w:pStyle w:val="a3"/>
        <w:rPr>
          <w:rFonts w:hint="eastAsia"/>
        </w:rPr>
      </w:pPr>
      <w:r w:rsidRPr="003F4DB1">
        <w:t>Scalar operations are allowed and considered as replicated</w:t>
      </w:r>
      <w:r>
        <w:t xml:space="preserve"> </w:t>
      </w:r>
    </w:p>
    <w:p w:rsidR="003F4DB1" w:rsidRDefault="003F4DB1" w:rsidP="003F4DB1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5BC847" wp14:editId="67DA2331">
            <wp:extent cx="5943600" cy="15544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B1" w:rsidRDefault="003F4DB1" w:rsidP="000C022D">
      <w:pPr>
        <w:pStyle w:val="a3"/>
        <w:numPr>
          <w:ilvl w:val="0"/>
          <w:numId w:val="1"/>
        </w:numPr>
      </w:pPr>
      <w:r>
        <w:rPr>
          <w:rFonts w:hint="eastAsia"/>
        </w:rPr>
        <w:t>CM</w:t>
      </w:r>
      <w:r>
        <w:t xml:space="preserve"> </w:t>
      </w:r>
      <w:r>
        <w:rPr>
          <w:rFonts w:hint="eastAsia"/>
        </w:rPr>
        <w:t>I/O</w:t>
      </w:r>
      <w:r>
        <w:t xml:space="preserve"> </w:t>
      </w:r>
    </w:p>
    <w:p w:rsidR="003F4DB1" w:rsidRDefault="009F7D1C" w:rsidP="009F7D1C">
      <w:pPr>
        <w:ind w:left="360"/>
      </w:pPr>
      <w:r>
        <w:t>Media block R/W:</w:t>
      </w:r>
    </w:p>
    <w:p w:rsidR="009F7D1C" w:rsidRDefault="009F7D1C" w:rsidP="009F7D1C">
      <w:pPr>
        <w:ind w:left="360"/>
      </w:pPr>
      <w:r>
        <w:rPr>
          <w:noProof/>
        </w:rPr>
        <w:drawing>
          <wp:inline distT="0" distB="0" distL="0" distR="0" wp14:anchorId="69FF6B5E" wp14:editId="0382A26B">
            <wp:extent cx="5943600" cy="6191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1C" w:rsidRDefault="009F7D1C" w:rsidP="009F7D1C">
      <w:pPr>
        <w:ind w:left="360"/>
      </w:pPr>
      <w:r>
        <w:t>OWORD R/W:</w:t>
      </w:r>
    </w:p>
    <w:p w:rsidR="009F7D1C" w:rsidRDefault="009F7D1C" w:rsidP="009F7D1C">
      <w:pPr>
        <w:ind w:left="360"/>
      </w:pPr>
      <w:r>
        <w:rPr>
          <w:noProof/>
        </w:rPr>
        <w:drawing>
          <wp:inline distT="0" distB="0" distL="0" distR="0" wp14:anchorId="019F6DA1" wp14:editId="1D8875AD">
            <wp:extent cx="5943600" cy="18935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1C" w:rsidRDefault="009F7D1C" w:rsidP="009F7D1C">
      <w:pPr>
        <w:ind w:left="360"/>
      </w:pPr>
      <w:r>
        <w:t>Scatter R/W</w:t>
      </w:r>
    </w:p>
    <w:p w:rsidR="009F7D1C" w:rsidRDefault="009F7D1C" w:rsidP="009F7D1C">
      <w:pPr>
        <w:ind w:left="360"/>
        <w:rPr>
          <w:rStyle w:val="fontstyle01"/>
        </w:rPr>
      </w:pPr>
      <w:proofErr w:type="gramStart"/>
      <w:r>
        <w:rPr>
          <w:rStyle w:val="fontstyle01"/>
        </w:rPr>
        <w:t>read(</w:t>
      </w:r>
      <w:proofErr w:type="spellStart"/>
      <w:proofErr w:type="gramEnd"/>
      <w:r>
        <w:rPr>
          <w:rStyle w:val="fontstyle01"/>
        </w:rPr>
        <w:t>SurfaceIndex</w:t>
      </w:r>
      <w:proofErr w:type="spellEnd"/>
      <w:r>
        <w:rPr>
          <w:rStyle w:val="fontstyle01"/>
        </w:rPr>
        <w:t xml:space="preserve"> IND,</w:t>
      </w:r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uint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global_offset</w:t>
      </w:r>
      <w:proofErr w:type="spellEnd"/>
      <w:r>
        <w:rPr>
          <w:rStyle w:val="fontstyle01"/>
        </w:rPr>
        <w:t>,</w:t>
      </w:r>
      <w:r>
        <w:rPr>
          <w:rFonts w:ascii="IntelClear-Regular" w:hAnsi="IntelClear-Regular"/>
          <w:color w:val="FF6600"/>
          <w:sz w:val="36"/>
          <w:szCs w:val="36"/>
        </w:rPr>
        <w:t xml:space="preserve"> </w:t>
      </w:r>
      <w:r>
        <w:rPr>
          <w:rStyle w:val="fontstyle01"/>
        </w:rPr>
        <w:t>vector&lt;</w:t>
      </w:r>
      <w:proofErr w:type="spellStart"/>
      <w:r>
        <w:rPr>
          <w:rStyle w:val="fontstyle01"/>
        </w:rPr>
        <w:t>uint</w:t>
      </w:r>
      <w:proofErr w:type="spellEnd"/>
      <w:r>
        <w:rPr>
          <w:rStyle w:val="fontstyle01"/>
        </w:rPr>
        <w:t xml:space="preserve">, N&gt; </w:t>
      </w:r>
      <w:proofErr w:type="spellStart"/>
      <w:r>
        <w:rPr>
          <w:rStyle w:val="fontstyle01"/>
        </w:rPr>
        <w:t>element_offset</w:t>
      </w:r>
      <w:proofErr w:type="spellEnd"/>
      <w:r>
        <w:rPr>
          <w:rStyle w:val="fontstyle01"/>
        </w:rPr>
        <w:t>,</w:t>
      </w:r>
      <w:r>
        <w:rPr>
          <w:rFonts w:ascii="IntelClear-Regular" w:hAnsi="IntelClear-Regular"/>
          <w:color w:val="FF6600"/>
          <w:sz w:val="36"/>
          <w:szCs w:val="36"/>
        </w:rPr>
        <w:t xml:space="preserve"> </w:t>
      </w:r>
      <w:proofErr w:type="spellStart"/>
      <w:r>
        <w:rPr>
          <w:rStyle w:val="fontstyle01"/>
        </w:rPr>
        <w:t>vector_ref</w:t>
      </w:r>
      <w:proofErr w:type="spellEnd"/>
      <w:r>
        <w:rPr>
          <w:rStyle w:val="fontstyle01"/>
        </w:rPr>
        <w:t>&lt;T, N&gt; v);</w:t>
      </w:r>
    </w:p>
    <w:p w:rsidR="009F7D1C" w:rsidRDefault="009F7D1C" w:rsidP="009F7D1C">
      <w:pPr>
        <w:ind w:left="360"/>
        <w:rPr>
          <w:rStyle w:val="fontstyle01"/>
        </w:rPr>
      </w:pPr>
      <w:proofErr w:type="gramStart"/>
      <w:r>
        <w:rPr>
          <w:rStyle w:val="fontstyle01"/>
        </w:rPr>
        <w:t>write(</w:t>
      </w:r>
      <w:proofErr w:type="spellStart"/>
      <w:proofErr w:type="gramEnd"/>
      <w:r>
        <w:rPr>
          <w:rStyle w:val="fontstyle01"/>
        </w:rPr>
        <w:t>SurfaceIndex</w:t>
      </w:r>
      <w:proofErr w:type="spellEnd"/>
      <w:r>
        <w:rPr>
          <w:rStyle w:val="fontstyle01"/>
        </w:rPr>
        <w:t xml:space="preserve"> IND,</w:t>
      </w:r>
      <w:r>
        <w:rPr>
          <w:rFonts w:ascii="IntelClear-Regular" w:hAnsi="IntelClear-Regular"/>
          <w:color w:val="FF6600"/>
          <w:sz w:val="36"/>
          <w:szCs w:val="36"/>
        </w:rPr>
        <w:t xml:space="preserve"> </w:t>
      </w:r>
      <w:proofErr w:type="spellStart"/>
      <w:r>
        <w:rPr>
          <w:rStyle w:val="fontstyle01"/>
        </w:rPr>
        <w:t>uint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global_offset</w:t>
      </w:r>
      <w:proofErr w:type="spellEnd"/>
      <w:r>
        <w:rPr>
          <w:rStyle w:val="fontstyle01"/>
        </w:rPr>
        <w:t>,</w:t>
      </w:r>
      <w:r>
        <w:rPr>
          <w:rFonts w:ascii="IntelClear-Regular" w:hAnsi="IntelClear-Regular"/>
          <w:color w:val="FF6600"/>
          <w:sz w:val="36"/>
          <w:szCs w:val="36"/>
        </w:rPr>
        <w:t xml:space="preserve"> </w:t>
      </w:r>
      <w:r>
        <w:rPr>
          <w:rStyle w:val="fontstyle01"/>
        </w:rPr>
        <w:t>vector&lt;</w:t>
      </w:r>
      <w:proofErr w:type="spellStart"/>
      <w:r>
        <w:rPr>
          <w:rStyle w:val="fontstyle01"/>
        </w:rPr>
        <w:t>uint</w:t>
      </w:r>
      <w:proofErr w:type="spellEnd"/>
      <w:r>
        <w:rPr>
          <w:rStyle w:val="fontstyle01"/>
        </w:rPr>
        <w:t xml:space="preserve">, N&gt; </w:t>
      </w:r>
      <w:proofErr w:type="spellStart"/>
      <w:r>
        <w:rPr>
          <w:rStyle w:val="fontstyle01"/>
        </w:rPr>
        <w:t>element_offset</w:t>
      </w:r>
      <w:proofErr w:type="spellEnd"/>
      <w:r>
        <w:rPr>
          <w:rStyle w:val="fontstyle01"/>
        </w:rPr>
        <w:t>,</w:t>
      </w:r>
      <w:r>
        <w:rPr>
          <w:rFonts w:ascii="IntelClear-Regular" w:hAnsi="IntelClear-Regular"/>
          <w:color w:val="FF6600"/>
          <w:sz w:val="36"/>
          <w:szCs w:val="36"/>
        </w:rPr>
        <w:t xml:space="preserve"> </w:t>
      </w:r>
      <w:r>
        <w:rPr>
          <w:rStyle w:val="fontstyle01"/>
        </w:rPr>
        <w:t>vector&lt;T, N&gt; v);</w:t>
      </w:r>
    </w:p>
    <w:p w:rsidR="009F7D1C" w:rsidRDefault="009F7D1C" w:rsidP="009F7D1C">
      <w:pPr>
        <w:ind w:left="360"/>
        <w:rPr>
          <w:rStyle w:val="fontstyle01"/>
        </w:rPr>
      </w:pPr>
    </w:p>
    <w:p w:rsidR="009F7D1C" w:rsidRDefault="009F7D1C" w:rsidP="009F7D1C">
      <w:pPr>
        <w:ind w:left="360"/>
      </w:pPr>
      <w:r>
        <w:t xml:space="preserve">Atomic Write: </w:t>
      </w:r>
    </w:p>
    <w:p w:rsidR="009F7D1C" w:rsidRDefault="009F7D1C" w:rsidP="009F7D1C">
      <w:pPr>
        <w:ind w:left="360"/>
      </w:pPr>
      <w:r>
        <w:rPr>
          <w:noProof/>
        </w:rPr>
        <w:lastRenderedPageBreak/>
        <w:drawing>
          <wp:inline distT="0" distB="0" distL="0" distR="0" wp14:anchorId="6A45C500" wp14:editId="5E65CEBD">
            <wp:extent cx="5943600" cy="172910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1C" w:rsidRDefault="009F7D1C" w:rsidP="009F7D1C">
      <w:pPr>
        <w:ind w:left="360"/>
      </w:pPr>
    </w:p>
    <w:p w:rsidR="009F7D1C" w:rsidRDefault="009F7D1C" w:rsidP="009F7D1C">
      <w:pPr>
        <w:ind w:left="360"/>
      </w:pPr>
      <w:proofErr w:type="gramStart"/>
      <w:r>
        <w:t>SVM  R</w:t>
      </w:r>
      <w:proofErr w:type="gramEnd"/>
      <w:r>
        <w:t>/W:</w:t>
      </w:r>
    </w:p>
    <w:p w:rsidR="009F7D1C" w:rsidRDefault="009F7D1C" w:rsidP="009F7D1C">
      <w:pPr>
        <w:ind w:left="360"/>
      </w:pPr>
      <w:r>
        <w:rPr>
          <w:noProof/>
        </w:rPr>
        <w:drawing>
          <wp:inline distT="0" distB="0" distL="0" distR="0" wp14:anchorId="45A20AE7" wp14:editId="4AB90066">
            <wp:extent cx="5943600" cy="18567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2" w:rsidRDefault="00506132" w:rsidP="009F7D1C">
      <w:pPr>
        <w:ind w:left="360"/>
      </w:pPr>
      <w:r>
        <w:t>Scalar load/store</w:t>
      </w:r>
    </w:p>
    <w:p w:rsidR="00506132" w:rsidRDefault="00506132" w:rsidP="009F7D1C">
      <w:pPr>
        <w:ind w:left="360"/>
      </w:pPr>
      <w:r>
        <w:rPr>
          <w:noProof/>
        </w:rPr>
        <w:drawing>
          <wp:inline distT="0" distB="0" distL="0" distR="0" wp14:anchorId="5EC5C338" wp14:editId="2E4AAB62">
            <wp:extent cx="5943600" cy="130556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2" w:rsidRDefault="00506132" w:rsidP="009F7D1C">
      <w:pPr>
        <w:ind w:left="360"/>
      </w:pPr>
      <w:r>
        <w:t>SOA R/W</w:t>
      </w:r>
    </w:p>
    <w:p w:rsidR="00506132" w:rsidRDefault="00506132" w:rsidP="009F7D1C">
      <w:pPr>
        <w:ind w:left="360"/>
      </w:pPr>
      <w:r>
        <w:rPr>
          <w:noProof/>
        </w:rPr>
        <w:lastRenderedPageBreak/>
        <w:drawing>
          <wp:inline distT="0" distB="0" distL="0" distR="0" wp14:anchorId="18C9D93D" wp14:editId="04CB6505">
            <wp:extent cx="5943600" cy="255016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2" w:rsidRDefault="00506132" w:rsidP="009F7D1C">
      <w:pPr>
        <w:ind w:left="360"/>
      </w:pPr>
      <w:r>
        <w:rPr>
          <w:noProof/>
        </w:rPr>
        <w:drawing>
          <wp:inline distT="0" distB="0" distL="0" distR="0" wp14:anchorId="4D7C11EE" wp14:editId="086FEE67">
            <wp:extent cx="5943600" cy="290703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2" w:rsidRDefault="00506132" w:rsidP="009F7D1C">
      <w:pPr>
        <w:ind w:left="360"/>
      </w:pPr>
    </w:p>
    <w:p w:rsidR="00506132" w:rsidRDefault="00506132" w:rsidP="009F7D1C">
      <w:pPr>
        <w:ind w:left="360"/>
      </w:pPr>
      <w:r>
        <w:t xml:space="preserve">SLM </w:t>
      </w:r>
    </w:p>
    <w:p w:rsidR="00506132" w:rsidRDefault="00506132" w:rsidP="009F7D1C">
      <w:pPr>
        <w:ind w:left="360"/>
      </w:pPr>
      <w:r>
        <w:rPr>
          <w:noProof/>
        </w:rPr>
        <w:lastRenderedPageBreak/>
        <w:drawing>
          <wp:inline distT="0" distB="0" distL="0" distR="0" wp14:anchorId="579364F5" wp14:editId="0BDF5685">
            <wp:extent cx="5943600" cy="24815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2" w:rsidRDefault="00506132" w:rsidP="009F7D1C">
      <w:pPr>
        <w:ind w:left="360"/>
      </w:pPr>
      <w:r>
        <w:rPr>
          <w:noProof/>
        </w:rPr>
        <w:drawing>
          <wp:inline distT="0" distB="0" distL="0" distR="0" wp14:anchorId="64E52F65" wp14:editId="491C0168">
            <wp:extent cx="5943600" cy="22688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B1" w:rsidRDefault="00506132" w:rsidP="000C022D">
      <w:pPr>
        <w:pStyle w:val="a3"/>
        <w:numPr>
          <w:ilvl w:val="0"/>
          <w:numId w:val="1"/>
        </w:numPr>
      </w:pPr>
      <w:r>
        <w:rPr>
          <w:rFonts w:hint="eastAsia"/>
        </w:rPr>
        <w:t>线程同步</w:t>
      </w:r>
      <w:bookmarkStart w:id="0" w:name="_GoBack"/>
      <w:bookmarkEnd w:id="0"/>
    </w:p>
    <w:sectPr w:rsidR="003F4D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telClear-Regula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1020B6"/>
    <w:multiLevelType w:val="hybridMultilevel"/>
    <w:tmpl w:val="46BE4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FE0771"/>
    <w:multiLevelType w:val="hybridMultilevel"/>
    <w:tmpl w:val="6AEEB1A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418"/>
    <w:rsid w:val="000C022D"/>
    <w:rsid w:val="00191D38"/>
    <w:rsid w:val="001A2A9E"/>
    <w:rsid w:val="0036793B"/>
    <w:rsid w:val="003A29AA"/>
    <w:rsid w:val="003F4DB1"/>
    <w:rsid w:val="004B5EF9"/>
    <w:rsid w:val="004E17DC"/>
    <w:rsid w:val="00506132"/>
    <w:rsid w:val="006537E7"/>
    <w:rsid w:val="009F7D1C"/>
    <w:rsid w:val="00A44418"/>
    <w:rsid w:val="00AE0886"/>
    <w:rsid w:val="00E13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81DC7A-2576-4A34-9E22-1B74DE2EF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4418"/>
    <w:pPr>
      <w:ind w:left="720"/>
      <w:contextualSpacing/>
    </w:pPr>
  </w:style>
  <w:style w:type="character" w:customStyle="1" w:styleId="fontstyle01">
    <w:name w:val="fontstyle01"/>
    <w:basedOn w:val="a0"/>
    <w:rsid w:val="009F7D1C"/>
    <w:rPr>
      <w:rFonts w:ascii="IntelClear-Regular" w:hAnsi="IntelClear-Regular" w:hint="default"/>
      <w:b w:val="0"/>
      <w:bCs w:val="0"/>
      <w:i w:val="0"/>
      <w:iCs w:val="0"/>
      <w:color w:val="FF660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4566</TotalTime>
  <Pages>9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2141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Ning</dc:creator>
  <cp:keywords/>
  <dc:description/>
  <cp:lastModifiedBy>Zhang, Ning</cp:lastModifiedBy>
  <cp:revision>3</cp:revision>
  <dcterms:created xsi:type="dcterms:W3CDTF">2018-11-26T05:17:00Z</dcterms:created>
  <dcterms:modified xsi:type="dcterms:W3CDTF">2019-05-07T09:28:00Z</dcterms:modified>
</cp:coreProperties>
</file>