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E3E78">
      <w:pPr>
        <w:spacing w:before="0" w:after="160" w:line="278" w:lineRule="auto"/>
        <w:ind w:left="0" w:right="0" w:firstLine="0"/>
        <w:jc w:val="left"/>
        <w:rPr>
          <w:rFonts w:ascii="Times New Roman" w:hAnsi="Times New Roman" w:eastAsia="Times New Roman" w:cs="Times New Roman"/>
          <w:b/>
          <w:color w:val="2F5496"/>
          <w:spacing w:val="0"/>
          <w:position w:val="0"/>
          <w:sz w:val="28"/>
          <w:shd w:val="clear" w:fill="auto"/>
        </w:rPr>
      </w:pPr>
      <w:r>
        <w:rPr>
          <w:rFonts w:ascii="Times New Roman" w:hAnsi="Times New Roman" w:eastAsia="Times New Roman" w:cs="Times New Roman"/>
          <w:b/>
          <w:color w:val="2F5496"/>
          <w:spacing w:val="0"/>
          <w:position w:val="0"/>
          <w:sz w:val="28"/>
          <w:shd w:val="clear" w:fill="auto"/>
        </w:rPr>
        <w:t>PlaneWave_</w:t>
      </w:r>
      <w:r>
        <w:rPr>
          <w:rFonts w:hint="eastAsia" w:ascii="Times New Roman" w:hAnsi="Times New Roman" w:eastAsia="宋体" w:cs="Times New Roman"/>
          <w:b/>
          <w:color w:val="2F5496"/>
          <w:spacing w:val="0"/>
          <w:position w:val="0"/>
          <w:sz w:val="28"/>
          <w:shd w:val="clear" w:fill="auto"/>
          <w:lang w:val="en-US" w:eastAsia="zh-CN"/>
        </w:rPr>
        <w:t>color</w:t>
      </w:r>
      <w:r>
        <w:rPr>
          <w:rFonts w:ascii="Times New Roman" w:hAnsi="Times New Roman" w:eastAsia="Times New Roman" w:cs="Times New Roman"/>
          <w:b/>
          <w:color w:val="2F5496"/>
          <w:spacing w:val="0"/>
          <w:position w:val="0"/>
          <w:sz w:val="28"/>
          <w:shd w:val="clear" w:fill="auto"/>
        </w:rPr>
        <w:t xml:space="preserve">.m </w:t>
      </w:r>
      <w:r>
        <w:rPr>
          <w:rFonts w:ascii="宋体" w:hAnsi="宋体" w:eastAsia="宋体" w:cs="宋体"/>
          <w:b/>
          <w:color w:val="2F5496"/>
          <w:spacing w:val="0"/>
          <w:position w:val="0"/>
          <w:sz w:val="28"/>
          <w:shd w:val="clear" w:fill="auto"/>
        </w:rPr>
        <w:t>使用说明</w:t>
      </w:r>
    </w:p>
    <w:p w14:paraId="389C8942">
      <w:pPr>
        <w:numPr>
          <w:ilvl w:val="0"/>
          <w:numId w:val="1"/>
        </w:numPr>
        <w:spacing w:before="0" w:after="160" w:line="278" w:lineRule="auto"/>
        <w:ind w:left="442" w:right="0" w:hanging="442"/>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脚本功能介绍</w:t>
      </w:r>
    </w:p>
    <w:p w14:paraId="16066985">
      <w:pPr>
        <w:numPr>
          <w:ilvl w:val="0"/>
          <w:numId w:val="0"/>
        </w:numPr>
        <w:tabs>
          <w:tab w:val="left" w:pos="720"/>
        </w:tabs>
        <w:spacing w:before="0" w:after="0" w:line="278" w:lineRule="auto"/>
        <w:ind w:leftChars="0" w:right="0" w:rightChars="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b/>
          <w:color w:val="auto"/>
          <w:spacing w:val="0"/>
          <w:position w:val="0"/>
          <w:sz w:val="22"/>
          <w:shd w:val="clear" w:fill="auto"/>
        </w:rPr>
        <w:t>PlaneWave_</w:t>
      </w:r>
      <w:r>
        <w:rPr>
          <w:rFonts w:hint="eastAsia" w:ascii="Times New Roman" w:hAnsi="Times New Roman" w:eastAsia="宋体" w:cs="Times New Roman"/>
          <w:b/>
          <w:color w:val="auto"/>
          <w:spacing w:val="0"/>
          <w:position w:val="0"/>
          <w:sz w:val="22"/>
          <w:shd w:val="clear" w:fill="auto"/>
          <w:lang w:val="en-US" w:eastAsia="zh-CN"/>
        </w:rPr>
        <w:t>color</w:t>
      </w:r>
      <w:r>
        <w:rPr>
          <w:rFonts w:ascii="Times New Roman" w:hAnsi="Times New Roman" w:eastAsia="Times New Roman" w:cs="Times New Roman"/>
          <w:b/>
          <w:color w:val="auto"/>
          <w:spacing w:val="0"/>
          <w:position w:val="0"/>
          <w:sz w:val="22"/>
          <w:shd w:val="clear" w:fill="auto"/>
        </w:rPr>
        <w:t>.m</w:t>
      </w:r>
      <w:r>
        <w:rPr>
          <w:rFonts w:ascii="宋体" w:hAnsi="宋体" w:eastAsia="宋体" w:cs="宋体"/>
          <w:color w:val="auto"/>
          <w:spacing w:val="0"/>
          <w:position w:val="0"/>
          <w:sz w:val="22"/>
          <w:shd w:val="clear" w:fill="auto"/>
        </w:rPr>
        <w:t>是用于</w:t>
      </w:r>
      <w:r>
        <w:rPr>
          <w:rFonts w:ascii="宋体" w:hAnsi="宋体" w:eastAsia="宋体" w:cs="宋体"/>
          <w:b/>
          <w:color w:val="auto"/>
          <w:spacing w:val="0"/>
          <w:position w:val="0"/>
          <w:sz w:val="22"/>
          <w:shd w:val="clear" w:fill="auto"/>
        </w:rPr>
        <w:t>平面波</w:t>
      </w:r>
      <w:r>
        <w:rPr>
          <w:rFonts w:hint="eastAsia" w:ascii="宋体" w:hAnsi="宋体" w:eastAsia="宋体" w:cs="宋体"/>
          <w:b/>
          <w:color w:val="auto"/>
          <w:spacing w:val="0"/>
          <w:position w:val="0"/>
          <w:sz w:val="22"/>
          <w:shd w:val="clear" w:fill="auto"/>
          <w:lang w:val="en-US" w:eastAsia="zh-CN"/>
        </w:rPr>
        <w:t>线阵color实时</w:t>
      </w:r>
      <w:r>
        <w:rPr>
          <w:rFonts w:ascii="宋体" w:hAnsi="宋体" w:eastAsia="宋体" w:cs="宋体"/>
          <w:b/>
          <w:color w:val="auto"/>
          <w:spacing w:val="0"/>
          <w:position w:val="0"/>
          <w:sz w:val="22"/>
          <w:shd w:val="clear" w:fill="auto"/>
        </w:rPr>
        <w:t>成像</w:t>
      </w:r>
      <w:r>
        <w:rPr>
          <w:rFonts w:ascii="宋体" w:hAnsi="宋体" w:eastAsia="宋体" w:cs="宋体"/>
          <w:color w:val="auto"/>
          <w:spacing w:val="0"/>
          <w:position w:val="0"/>
          <w:sz w:val="22"/>
          <w:shd w:val="clear" w:fill="auto"/>
        </w:rPr>
        <w:t>的脚本</w:t>
      </w:r>
      <w:r>
        <w:rPr>
          <w:rFonts w:hint="eastAsia" w:ascii="宋体" w:hAnsi="宋体" w:eastAsia="宋体" w:cs="宋体"/>
          <w:color w:val="auto"/>
          <w:spacing w:val="0"/>
          <w:position w:val="0"/>
          <w:sz w:val="22"/>
          <w:shd w:val="clear" w:fill="auto"/>
          <w:lang w:eastAsia="zh-CN"/>
        </w:rPr>
        <w:t>。</w:t>
      </w:r>
    </w:p>
    <w:p w14:paraId="22B0F022">
      <w:pPr>
        <w:spacing w:before="0" w:after="160" w:line="278" w:lineRule="auto"/>
        <w:ind w:left="0" w:right="0" w:firstLine="0"/>
        <w:jc w:val="left"/>
        <w:rPr>
          <w:rFonts w:ascii="Times New Roman" w:hAnsi="Times New Roman" w:eastAsia="Times New Roman" w:cs="Times New Roman"/>
          <w:color w:val="auto"/>
          <w:spacing w:val="0"/>
          <w:position w:val="0"/>
          <w:sz w:val="22"/>
          <w:shd w:val="clear" w:fill="auto"/>
        </w:rPr>
      </w:pPr>
    </w:p>
    <w:p w14:paraId="1A8F2318">
      <w:pPr>
        <w:numPr>
          <w:ilvl w:val="0"/>
          <w:numId w:val="2"/>
        </w:numPr>
        <w:spacing w:before="0" w:after="160" w:line="278" w:lineRule="auto"/>
        <w:ind w:left="442" w:right="0" w:hanging="442"/>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功能控制参数</w:t>
      </w:r>
    </w:p>
    <w:tbl>
      <w:tblPr>
        <w:tblStyle w:val="2"/>
        <w:tblW w:w="0" w:type="auto"/>
        <w:tblInd w:w="0" w:type="dxa"/>
        <w:tblLayout w:type="autofit"/>
        <w:tblCellMar>
          <w:top w:w="0" w:type="dxa"/>
          <w:left w:w="10" w:type="dxa"/>
          <w:bottom w:w="0" w:type="dxa"/>
          <w:right w:w="10" w:type="dxa"/>
        </w:tblCellMar>
      </w:tblPr>
      <w:tblGrid>
        <w:gridCol w:w="2765"/>
        <w:gridCol w:w="5457"/>
      </w:tblGrid>
      <w:tr w14:paraId="64D7F5E5">
        <w:tblPrEx>
          <w:tblCellMar>
            <w:top w:w="0" w:type="dxa"/>
            <w:left w:w="10" w:type="dxa"/>
            <w:bottom w:w="0" w:type="dxa"/>
            <w:right w:w="10" w:type="dxa"/>
          </w:tblCellMar>
        </w:tblPrEx>
        <w:trPr>
          <w:trHeight w:val="1" w:hRule="atLeast"/>
        </w:trPr>
        <w:tc>
          <w:tcPr>
            <w:tcW w:w="2765" w:type="dxa"/>
            <w:tcBorders>
              <w:top w:val="single" w:color="000000" w:sz="4" w:space="0"/>
              <w:left w:val="single" w:color="000000" w:sz="0" w:space="0"/>
              <w:bottom w:val="single" w:color="000000" w:sz="4" w:space="0"/>
              <w:right w:val="single" w:color="000000" w:sz="0" w:space="0"/>
            </w:tcBorders>
            <w:shd w:val="clear" w:color="auto" w:fill="DEEAF6"/>
            <w:tcMar>
              <w:left w:w="108" w:type="dxa"/>
              <w:right w:w="108" w:type="dxa"/>
            </w:tcMar>
            <w:vAlign w:val="top"/>
          </w:tcPr>
          <w:p w14:paraId="548C85A5">
            <w:pPr>
              <w:spacing w:before="0" w:after="0" w:line="240" w:lineRule="auto"/>
              <w:ind w:left="0" w:right="0" w:firstLine="0"/>
              <w:jc w:val="left"/>
              <w:rPr>
                <w:rFonts w:ascii="宋体" w:hAnsi="宋体" w:eastAsia="宋体" w:cs="宋体"/>
                <w:color w:val="auto"/>
                <w:spacing w:val="0"/>
                <w:position w:val="0"/>
                <w:sz w:val="22"/>
                <w:shd w:val="clear" w:fill="auto"/>
              </w:rPr>
            </w:pPr>
            <w:r>
              <w:rPr>
                <w:rFonts w:ascii="宋体" w:hAnsi="宋体" w:eastAsia="宋体" w:cs="宋体"/>
                <w:color w:val="auto"/>
                <w:spacing w:val="0"/>
                <w:position w:val="0"/>
                <w:sz w:val="22"/>
                <w:shd w:val="clear" w:fill="auto"/>
              </w:rPr>
              <w:t>参数</w:t>
            </w:r>
          </w:p>
        </w:tc>
        <w:tc>
          <w:tcPr>
            <w:tcW w:w="5457" w:type="dxa"/>
            <w:tcBorders>
              <w:top w:val="single" w:color="000000" w:sz="4" w:space="0"/>
              <w:left w:val="single" w:color="000000" w:sz="0" w:space="0"/>
              <w:bottom w:val="single" w:color="000000" w:sz="4" w:space="0"/>
              <w:right w:val="single" w:color="000000" w:sz="0" w:space="0"/>
            </w:tcBorders>
            <w:shd w:val="clear" w:color="auto" w:fill="DEEAF6"/>
            <w:tcMar>
              <w:left w:w="108" w:type="dxa"/>
              <w:right w:w="108" w:type="dxa"/>
            </w:tcMar>
            <w:vAlign w:val="top"/>
          </w:tcPr>
          <w:p w14:paraId="71F735E0">
            <w:pPr>
              <w:spacing w:before="0" w:after="0" w:line="240" w:lineRule="auto"/>
              <w:ind w:left="0" w:right="0" w:firstLine="0"/>
              <w:jc w:val="left"/>
              <w:rPr>
                <w:rFonts w:ascii="宋体" w:hAnsi="宋体" w:eastAsia="宋体" w:cs="宋体"/>
                <w:color w:val="auto"/>
                <w:spacing w:val="0"/>
                <w:position w:val="0"/>
                <w:sz w:val="22"/>
                <w:shd w:val="clear" w:fill="auto"/>
              </w:rPr>
            </w:pPr>
            <w:r>
              <w:rPr>
                <w:rFonts w:ascii="宋体" w:hAnsi="宋体" w:eastAsia="宋体" w:cs="宋体"/>
                <w:color w:val="auto"/>
                <w:spacing w:val="0"/>
                <w:position w:val="0"/>
                <w:sz w:val="22"/>
                <w:shd w:val="clear" w:fill="auto"/>
              </w:rPr>
              <w:t>说明</w:t>
            </w:r>
          </w:p>
        </w:tc>
      </w:tr>
      <w:tr w14:paraId="49D93407">
        <w:tblPrEx>
          <w:tblCellMar>
            <w:top w:w="0" w:type="dxa"/>
            <w:left w:w="10" w:type="dxa"/>
            <w:bottom w:w="0" w:type="dxa"/>
            <w:right w:w="10" w:type="dxa"/>
          </w:tblCellMar>
        </w:tblPrEx>
        <w:trPr>
          <w:trHeight w:val="1" w:hRule="atLeast"/>
        </w:trPr>
        <w:tc>
          <w:tcPr>
            <w:tcW w:w="2765"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0B6868CC">
            <w:pPr>
              <w:spacing w:before="0" w:after="0" w:line="240" w:lineRule="auto"/>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lasting_time</w:t>
            </w:r>
          </w:p>
        </w:tc>
        <w:tc>
          <w:tcPr>
            <w:tcW w:w="5457"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30571BBC">
            <w:pPr>
              <w:spacing w:before="0" w:after="0" w:line="240" w:lineRule="auto"/>
              <w:ind w:left="0" w:right="0" w:firstLine="0"/>
              <w:jc w:val="left"/>
              <w:rPr>
                <w:rFonts w:ascii="宋体" w:hAnsi="宋体" w:eastAsia="宋体" w:cs="宋体"/>
                <w:color w:val="auto"/>
                <w:spacing w:val="0"/>
                <w:position w:val="0"/>
                <w:sz w:val="22"/>
                <w:shd w:val="clear" w:fill="auto"/>
              </w:rPr>
            </w:pPr>
            <w:r>
              <w:rPr>
                <w:rFonts w:ascii="宋体" w:hAnsi="宋体" w:eastAsia="宋体" w:cs="宋体"/>
                <w:color w:val="auto"/>
                <w:spacing w:val="0"/>
                <w:position w:val="0"/>
                <w:sz w:val="22"/>
                <w:shd w:val="clear" w:fill="auto"/>
              </w:rPr>
              <w:t>扫查时长（秒），更多见注①</w:t>
            </w:r>
          </w:p>
        </w:tc>
      </w:tr>
      <w:tr w14:paraId="17B4BD0C">
        <w:tblPrEx>
          <w:tblCellMar>
            <w:top w:w="0" w:type="dxa"/>
            <w:left w:w="10" w:type="dxa"/>
            <w:bottom w:w="0" w:type="dxa"/>
            <w:right w:w="10" w:type="dxa"/>
          </w:tblCellMar>
        </w:tblPrEx>
        <w:trPr>
          <w:trHeight w:val="1" w:hRule="atLeast"/>
        </w:trPr>
        <w:tc>
          <w:tcPr>
            <w:tcW w:w="2765"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24C63362">
            <w:pPr>
              <w:spacing w:before="0" w:after="0" w:line="240" w:lineRule="auto"/>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imgshowflag</w:t>
            </w:r>
          </w:p>
        </w:tc>
        <w:tc>
          <w:tcPr>
            <w:tcW w:w="5457"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508F8BF7">
            <w:pPr>
              <w:spacing w:before="0" w:after="0" w:line="240" w:lineRule="auto"/>
              <w:ind w:left="0" w:right="0" w:firstLine="0"/>
              <w:jc w:val="left"/>
              <w:rPr>
                <w:color w:val="auto"/>
                <w:spacing w:val="0"/>
                <w:position w:val="0"/>
                <w:sz w:val="22"/>
                <w:shd w:val="clear" w:fill="auto"/>
              </w:rPr>
            </w:pPr>
            <w:r>
              <w:rPr>
                <w:rFonts w:ascii="宋体" w:hAnsi="宋体" w:eastAsia="宋体" w:cs="宋体"/>
                <w:color w:val="auto"/>
                <w:spacing w:val="0"/>
                <w:position w:val="0"/>
                <w:sz w:val="22"/>
                <w:shd w:val="clear" w:fill="auto"/>
              </w:rPr>
              <w:t>实时成像，</w:t>
            </w:r>
            <w:r>
              <w:rPr>
                <w:rFonts w:ascii="Times New Roman" w:hAnsi="Times New Roman" w:eastAsia="Times New Roman" w:cs="Times New Roman"/>
                <w:color w:val="auto"/>
                <w:spacing w:val="0"/>
                <w:position w:val="0"/>
                <w:sz w:val="22"/>
                <w:shd w:val="clear" w:fill="auto"/>
              </w:rPr>
              <w:t>1=</w:t>
            </w:r>
            <w:r>
              <w:rPr>
                <w:rFonts w:ascii="宋体" w:hAnsi="宋体" w:eastAsia="宋体" w:cs="宋体"/>
                <w:color w:val="auto"/>
                <w:spacing w:val="0"/>
                <w:position w:val="0"/>
                <w:sz w:val="22"/>
                <w:shd w:val="clear" w:fill="auto"/>
              </w:rPr>
              <w:t>开启，</w:t>
            </w:r>
            <w:r>
              <w:rPr>
                <w:rFonts w:ascii="Times New Roman" w:hAnsi="Times New Roman" w:eastAsia="Times New Roman" w:cs="Times New Roman"/>
                <w:color w:val="auto"/>
                <w:spacing w:val="0"/>
                <w:position w:val="0"/>
                <w:sz w:val="22"/>
                <w:shd w:val="clear" w:fill="auto"/>
              </w:rPr>
              <w:t>0=</w:t>
            </w:r>
            <w:r>
              <w:rPr>
                <w:rFonts w:ascii="宋体" w:hAnsi="宋体" w:eastAsia="宋体" w:cs="宋体"/>
                <w:color w:val="auto"/>
                <w:spacing w:val="0"/>
                <w:position w:val="0"/>
                <w:sz w:val="22"/>
                <w:shd w:val="clear" w:fill="auto"/>
              </w:rPr>
              <w:t>关闭，更多见注②</w:t>
            </w:r>
          </w:p>
        </w:tc>
      </w:tr>
      <w:tr w14:paraId="4D44FD43">
        <w:tblPrEx>
          <w:tblCellMar>
            <w:top w:w="0" w:type="dxa"/>
            <w:left w:w="10" w:type="dxa"/>
            <w:bottom w:w="0" w:type="dxa"/>
            <w:right w:w="10" w:type="dxa"/>
          </w:tblCellMar>
        </w:tblPrEx>
        <w:trPr>
          <w:trHeight w:val="1" w:hRule="atLeast"/>
        </w:trPr>
        <w:tc>
          <w:tcPr>
            <w:tcW w:w="2765"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08CC61D5">
            <w:pPr>
              <w:spacing w:before="0" w:after="0" w:line="240" w:lineRule="auto"/>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savedataflag</w:t>
            </w:r>
          </w:p>
        </w:tc>
        <w:tc>
          <w:tcPr>
            <w:tcW w:w="5457"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0C0EE833">
            <w:pPr>
              <w:spacing w:before="0" w:after="0" w:line="240" w:lineRule="auto"/>
              <w:ind w:left="0" w:right="0" w:firstLine="0"/>
              <w:jc w:val="left"/>
              <w:rPr>
                <w:color w:val="auto"/>
                <w:spacing w:val="0"/>
                <w:position w:val="0"/>
                <w:sz w:val="22"/>
                <w:shd w:val="clear" w:fill="auto"/>
              </w:rPr>
            </w:pPr>
            <w:r>
              <w:rPr>
                <w:rFonts w:ascii="宋体" w:hAnsi="宋体" w:eastAsia="宋体" w:cs="宋体"/>
                <w:color w:val="auto"/>
                <w:spacing w:val="0"/>
                <w:position w:val="0"/>
                <w:sz w:val="22"/>
                <w:shd w:val="clear" w:fill="auto"/>
              </w:rPr>
              <w:t>保存数据，</w:t>
            </w:r>
            <w:r>
              <w:rPr>
                <w:rFonts w:ascii="Times New Roman" w:hAnsi="Times New Roman" w:eastAsia="Times New Roman" w:cs="Times New Roman"/>
                <w:color w:val="auto"/>
                <w:spacing w:val="0"/>
                <w:position w:val="0"/>
                <w:sz w:val="22"/>
                <w:shd w:val="clear" w:fill="auto"/>
              </w:rPr>
              <w:t>1=</w:t>
            </w:r>
            <w:r>
              <w:rPr>
                <w:rFonts w:ascii="宋体" w:hAnsi="宋体" w:eastAsia="宋体" w:cs="宋体"/>
                <w:color w:val="auto"/>
                <w:spacing w:val="0"/>
                <w:position w:val="0"/>
                <w:sz w:val="22"/>
                <w:shd w:val="clear" w:fill="auto"/>
              </w:rPr>
              <w:t>开启，</w:t>
            </w:r>
            <w:r>
              <w:rPr>
                <w:rFonts w:ascii="Times New Roman" w:hAnsi="Times New Roman" w:eastAsia="Times New Roman" w:cs="Times New Roman"/>
                <w:color w:val="auto"/>
                <w:spacing w:val="0"/>
                <w:position w:val="0"/>
                <w:sz w:val="22"/>
                <w:shd w:val="clear" w:fill="auto"/>
              </w:rPr>
              <w:t>0=</w:t>
            </w:r>
            <w:r>
              <w:rPr>
                <w:rFonts w:ascii="宋体" w:hAnsi="宋体" w:eastAsia="宋体" w:cs="宋体"/>
                <w:color w:val="auto"/>
                <w:spacing w:val="0"/>
                <w:position w:val="0"/>
                <w:sz w:val="22"/>
                <w:shd w:val="clear" w:fill="auto"/>
              </w:rPr>
              <w:t>关闭，更多见注③</w:t>
            </w:r>
          </w:p>
        </w:tc>
      </w:tr>
    </w:tbl>
    <w:p w14:paraId="5602042A">
      <w:pPr>
        <w:spacing w:before="0" w:after="160" w:line="278" w:lineRule="auto"/>
        <w:ind w:left="0" w:right="0" w:firstLine="0"/>
        <w:jc w:val="left"/>
        <w:rPr>
          <w:rFonts w:ascii="Times New Roman" w:hAnsi="Times New Roman" w:eastAsia="Times New Roman" w:cs="Times New Roman"/>
          <w:color w:val="auto"/>
          <w:spacing w:val="0"/>
          <w:position w:val="0"/>
          <w:sz w:val="22"/>
          <w:shd w:val="clear" w:fill="auto"/>
        </w:rPr>
      </w:pPr>
    </w:p>
    <w:p w14:paraId="32E73559">
      <w:pPr>
        <w:spacing w:before="0" w:after="160" w:line="278" w:lineRule="auto"/>
        <w:ind w:left="0" w:right="0" w:firstLine="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注：</w:t>
      </w:r>
    </w:p>
    <w:p w14:paraId="4E7B4D06">
      <w:pPr>
        <w:numPr>
          <w:ilvl w:val="0"/>
          <w:numId w:val="3"/>
        </w:numPr>
        <w:spacing w:before="0" w:after="160" w:line="278" w:lineRule="auto"/>
        <w:ind w:left="360" w:right="0" w:hanging="36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①</w:t>
      </w:r>
      <w:r>
        <w:rPr>
          <w:rFonts w:ascii="Times New Roman" w:hAnsi="Times New Roman" w:eastAsia="Times New Roman" w:cs="Times New Roman"/>
          <w:color w:val="auto"/>
          <w:spacing w:val="0"/>
          <w:position w:val="0"/>
          <w:sz w:val="22"/>
          <w:shd w:val="clear" w:fill="auto"/>
        </w:rPr>
        <w:t>lasting_time</w:t>
      </w:r>
      <w:r>
        <w:rPr>
          <w:rFonts w:ascii="宋体" w:hAnsi="宋体" w:eastAsia="宋体" w:cs="宋体"/>
          <w:color w:val="auto"/>
          <w:spacing w:val="0"/>
          <w:position w:val="0"/>
          <w:sz w:val="22"/>
          <w:shd w:val="clear" w:fill="auto"/>
        </w:rPr>
        <w:t>控制实时成像和数据保存，若开启实时成像，则实时成像时间为</w:t>
      </w:r>
      <w:r>
        <w:rPr>
          <w:rFonts w:ascii="Times New Roman" w:hAnsi="Times New Roman" w:eastAsia="Times New Roman" w:cs="Times New Roman"/>
          <w:color w:val="auto"/>
          <w:spacing w:val="0"/>
          <w:position w:val="0"/>
          <w:sz w:val="22"/>
          <w:shd w:val="clear" w:fill="auto"/>
        </w:rPr>
        <w:t>lasting_time</w:t>
      </w:r>
      <w:r>
        <w:rPr>
          <w:rFonts w:ascii="宋体" w:hAnsi="宋体" w:eastAsia="宋体" w:cs="宋体"/>
          <w:color w:val="auto"/>
          <w:spacing w:val="0"/>
          <w:position w:val="0"/>
          <w:sz w:val="22"/>
          <w:shd w:val="clear" w:fill="auto"/>
        </w:rPr>
        <w:t>，若开启数据保存，则保存的数据时长为</w:t>
      </w:r>
      <w:r>
        <w:rPr>
          <w:rFonts w:ascii="Times New Roman" w:hAnsi="Times New Roman" w:eastAsia="Times New Roman" w:cs="Times New Roman"/>
          <w:color w:val="auto"/>
          <w:spacing w:val="0"/>
          <w:position w:val="0"/>
          <w:sz w:val="22"/>
          <w:shd w:val="clear" w:fill="auto"/>
        </w:rPr>
        <w:t>lasting_time</w:t>
      </w:r>
      <w:r>
        <w:rPr>
          <w:rFonts w:ascii="宋体" w:hAnsi="宋体" w:eastAsia="宋体" w:cs="宋体"/>
          <w:color w:val="auto"/>
          <w:spacing w:val="0"/>
          <w:position w:val="0"/>
          <w:sz w:val="22"/>
          <w:shd w:val="clear" w:fill="auto"/>
        </w:rPr>
        <w:t>。</w:t>
      </w:r>
    </w:p>
    <w:p w14:paraId="416BC7AC">
      <w:pPr>
        <w:numPr>
          <w:ilvl w:val="0"/>
          <w:numId w:val="3"/>
        </w:numPr>
        <w:spacing w:before="0" w:after="160" w:line="278" w:lineRule="auto"/>
        <w:ind w:left="360" w:right="0" w:hanging="36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②若</w:t>
      </w:r>
      <w:r>
        <w:rPr>
          <w:rFonts w:ascii="Times New Roman" w:hAnsi="Times New Roman" w:eastAsia="Times New Roman" w:cs="Times New Roman"/>
          <w:color w:val="auto"/>
          <w:spacing w:val="0"/>
          <w:position w:val="0"/>
          <w:sz w:val="22"/>
          <w:shd w:val="clear" w:fill="auto"/>
        </w:rPr>
        <w:t>imgshowflag = 1</w:t>
      </w:r>
      <w:r>
        <w:rPr>
          <w:rFonts w:ascii="宋体" w:hAnsi="宋体" w:eastAsia="宋体" w:cs="宋体"/>
          <w:color w:val="auto"/>
          <w:spacing w:val="0"/>
          <w:position w:val="0"/>
          <w:sz w:val="22"/>
          <w:shd w:val="clear" w:fill="auto"/>
        </w:rPr>
        <w:t>，</w:t>
      </w:r>
      <w:r>
        <w:rPr>
          <w:rFonts w:ascii="Times New Roman" w:hAnsi="Times New Roman" w:eastAsia="Times New Roman" w:cs="Times New Roman"/>
          <w:color w:val="auto"/>
          <w:spacing w:val="0"/>
          <w:position w:val="0"/>
          <w:sz w:val="22"/>
          <w:shd w:val="clear" w:fill="auto"/>
        </w:rPr>
        <w:t>MATLAB</w:t>
      </w:r>
      <w:r>
        <w:rPr>
          <w:rFonts w:ascii="宋体" w:hAnsi="宋体" w:eastAsia="宋体" w:cs="宋体"/>
          <w:color w:val="auto"/>
          <w:spacing w:val="0"/>
          <w:position w:val="0"/>
          <w:sz w:val="22"/>
          <w:shd w:val="clear" w:fill="auto"/>
        </w:rPr>
        <w:t>的命令行窗口打印“扫查中</w:t>
      </w:r>
      <w:r>
        <w:rPr>
          <w:rFonts w:ascii="Times New Roman" w:hAnsi="Times New Roman" w:eastAsia="Times New Roman" w:cs="Times New Roman"/>
          <w:color w:val="auto"/>
          <w:spacing w:val="0"/>
          <w:position w:val="0"/>
          <w:sz w:val="22"/>
          <w:shd w:val="clear" w:fill="auto"/>
        </w:rPr>
        <w:t>......”</w:t>
      </w:r>
      <w:r>
        <w:rPr>
          <w:rFonts w:ascii="宋体" w:hAnsi="宋体" w:eastAsia="宋体" w:cs="宋体"/>
          <w:color w:val="auto"/>
          <w:spacing w:val="0"/>
          <w:position w:val="0"/>
          <w:sz w:val="22"/>
          <w:shd w:val="clear" w:fill="auto"/>
        </w:rPr>
        <w:t>时，程序会显示实时成像窗口；若</w:t>
      </w:r>
      <w:r>
        <w:rPr>
          <w:rFonts w:ascii="Times New Roman" w:hAnsi="Times New Roman" w:eastAsia="Times New Roman" w:cs="Times New Roman"/>
          <w:color w:val="auto"/>
          <w:spacing w:val="0"/>
          <w:position w:val="0"/>
          <w:sz w:val="22"/>
          <w:shd w:val="clear" w:fill="auto"/>
        </w:rPr>
        <w:t>imgshowflag = 0</w:t>
      </w:r>
      <w:r>
        <w:rPr>
          <w:rFonts w:ascii="宋体" w:hAnsi="宋体" w:eastAsia="宋体" w:cs="宋体"/>
          <w:color w:val="auto"/>
          <w:spacing w:val="0"/>
          <w:position w:val="0"/>
          <w:sz w:val="22"/>
          <w:shd w:val="clear" w:fill="auto"/>
        </w:rPr>
        <w:t>，则不会出现实时成像窗口。</w:t>
      </w:r>
    </w:p>
    <w:p w14:paraId="3284BF04">
      <w:pPr>
        <w:numPr>
          <w:ilvl w:val="0"/>
          <w:numId w:val="3"/>
        </w:numPr>
        <w:spacing w:before="0" w:after="160" w:line="278" w:lineRule="auto"/>
        <w:ind w:left="360" w:right="0" w:hanging="36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③若</w:t>
      </w:r>
      <w:r>
        <w:rPr>
          <w:rFonts w:ascii="Times New Roman" w:hAnsi="Times New Roman" w:eastAsia="Times New Roman" w:cs="Times New Roman"/>
          <w:color w:val="auto"/>
          <w:spacing w:val="0"/>
          <w:position w:val="0"/>
          <w:sz w:val="22"/>
          <w:shd w:val="clear" w:fill="auto"/>
        </w:rPr>
        <w:t>savedataflag = 1</w:t>
      </w:r>
      <w:r>
        <w:rPr>
          <w:rFonts w:ascii="宋体" w:hAnsi="宋体" w:eastAsia="宋体" w:cs="宋体"/>
          <w:color w:val="auto"/>
          <w:spacing w:val="0"/>
          <w:position w:val="0"/>
          <w:sz w:val="22"/>
          <w:shd w:val="clear" w:fill="auto"/>
        </w:rPr>
        <w:t>，</w:t>
      </w:r>
      <w:r>
        <w:rPr>
          <w:rFonts w:ascii="Times New Roman" w:hAnsi="Times New Roman" w:eastAsia="Times New Roman" w:cs="Times New Roman"/>
          <w:color w:val="auto"/>
          <w:spacing w:val="0"/>
          <w:position w:val="0"/>
          <w:sz w:val="22"/>
          <w:shd w:val="clear" w:fill="auto"/>
        </w:rPr>
        <w:t>MATLAB</w:t>
      </w:r>
      <w:r>
        <w:rPr>
          <w:rFonts w:ascii="宋体" w:hAnsi="宋体" w:eastAsia="宋体" w:cs="宋体"/>
          <w:color w:val="auto"/>
          <w:spacing w:val="0"/>
          <w:position w:val="0"/>
          <w:sz w:val="22"/>
          <w:shd w:val="clear" w:fill="auto"/>
        </w:rPr>
        <w:t>会弹出文件夹选择窗口，选择好并确定后，程序会自动获取当前时间并在所选择的文件夹中创建一个名称为当前时间的文件夹，扫查开始后会将数据存储在此文件夹中，数据为从编号</w:t>
      </w:r>
      <w:r>
        <w:rPr>
          <w:rFonts w:ascii="Times New Roman" w:hAnsi="Times New Roman" w:eastAsia="Times New Roman" w:cs="Times New Roman"/>
          <w:color w:val="auto"/>
          <w:spacing w:val="0"/>
          <w:position w:val="0"/>
          <w:sz w:val="22"/>
          <w:shd w:val="clear" w:fill="auto"/>
        </w:rPr>
        <w:t>0</w:t>
      </w:r>
      <w:r>
        <w:rPr>
          <w:rFonts w:ascii="宋体" w:hAnsi="宋体" w:eastAsia="宋体" w:cs="宋体"/>
          <w:color w:val="auto"/>
          <w:spacing w:val="0"/>
          <w:position w:val="0"/>
          <w:sz w:val="22"/>
          <w:shd w:val="clear" w:fill="auto"/>
        </w:rPr>
        <w:t>开始的</w:t>
      </w:r>
      <w:r>
        <w:rPr>
          <w:rFonts w:ascii="Times New Roman" w:hAnsi="Times New Roman" w:eastAsia="Times New Roman" w:cs="Times New Roman"/>
          <w:color w:val="auto"/>
          <w:spacing w:val="0"/>
          <w:position w:val="0"/>
          <w:sz w:val="22"/>
          <w:shd w:val="clear" w:fill="auto"/>
        </w:rPr>
        <w:t>bin</w:t>
      </w:r>
      <w:r>
        <w:rPr>
          <w:rFonts w:ascii="宋体" w:hAnsi="宋体" w:eastAsia="宋体" w:cs="宋体"/>
          <w:color w:val="auto"/>
          <w:spacing w:val="0"/>
          <w:position w:val="0"/>
          <w:sz w:val="22"/>
          <w:shd w:val="clear" w:fill="auto"/>
        </w:rPr>
        <w:t>文件，以及采集参数</w:t>
      </w:r>
      <w:r>
        <w:rPr>
          <w:rFonts w:ascii="Times New Roman" w:hAnsi="Times New Roman" w:eastAsia="Times New Roman" w:cs="Times New Roman"/>
          <w:color w:val="auto"/>
          <w:spacing w:val="0"/>
          <w:position w:val="0"/>
          <w:sz w:val="22"/>
          <w:shd w:val="clear" w:fill="auto"/>
        </w:rPr>
        <w:t>Param.txt</w:t>
      </w:r>
      <w:r>
        <w:rPr>
          <w:rFonts w:ascii="宋体" w:hAnsi="宋体" w:eastAsia="宋体" w:cs="宋体"/>
          <w:color w:val="auto"/>
          <w:spacing w:val="0"/>
          <w:position w:val="0"/>
          <w:sz w:val="22"/>
          <w:shd w:val="clear" w:fill="auto"/>
        </w:rPr>
        <w:t>；若</w:t>
      </w:r>
      <w:r>
        <w:rPr>
          <w:rFonts w:ascii="Times New Roman" w:hAnsi="Times New Roman" w:eastAsia="Times New Roman" w:cs="Times New Roman"/>
          <w:color w:val="auto"/>
          <w:spacing w:val="0"/>
          <w:position w:val="0"/>
          <w:sz w:val="22"/>
          <w:shd w:val="clear" w:fill="auto"/>
        </w:rPr>
        <w:t>savedataflag = 0</w:t>
      </w:r>
      <w:r>
        <w:rPr>
          <w:rFonts w:ascii="宋体" w:hAnsi="宋体" w:eastAsia="宋体" w:cs="宋体"/>
          <w:color w:val="auto"/>
          <w:spacing w:val="0"/>
          <w:position w:val="0"/>
          <w:sz w:val="22"/>
          <w:shd w:val="clear" w:fill="auto"/>
        </w:rPr>
        <w:t>，因为不保存数据，则不需要选择文件夹。（建议数据保存到空间比较大的盘）</w:t>
      </w:r>
    </w:p>
    <w:p w14:paraId="46B95215">
      <w:pPr>
        <w:numPr>
          <w:ilvl w:val="0"/>
          <w:numId w:val="4"/>
        </w:numPr>
        <w:spacing w:before="0" w:after="160" w:line="278" w:lineRule="auto"/>
        <w:ind w:left="442" w:right="0" w:hanging="442"/>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成像参数</w:t>
      </w:r>
    </w:p>
    <w:tbl>
      <w:tblPr>
        <w:tblStyle w:val="2"/>
        <w:tblW w:w="0" w:type="auto"/>
        <w:tblInd w:w="0" w:type="dxa"/>
        <w:tblLayout w:type="autofit"/>
        <w:tblCellMar>
          <w:top w:w="0" w:type="dxa"/>
          <w:left w:w="10" w:type="dxa"/>
          <w:bottom w:w="0" w:type="dxa"/>
          <w:right w:w="10" w:type="dxa"/>
        </w:tblCellMar>
      </w:tblPr>
      <w:tblGrid>
        <w:gridCol w:w="2268"/>
        <w:gridCol w:w="5954"/>
      </w:tblGrid>
      <w:tr w14:paraId="40951352">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08C64B38">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bparams.gain</w:t>
            </w:r>
          </w:p>
        </w:tc>
        <w:tc>
          <w:tcPr>
            <w:tcW w:w="5954"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37BBD8DA">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B模式增益，档位0~100</w:t>
            </w:r>
          </w:p>
        </w:tc>
      </w:tr>
      <w:tr w14:paraId="1ACA0372">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646338D6">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bparams.drange</w:t>
            </w:r>
          </w:p>
        </w:tc>
        <w:tc>
          <w:tcPr>
            <w:tcW w:w="5954"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3138916B">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B模式动态范围参数，单位：dB</w:t>
            </w:r>
          </w:p>
        </w:tc>
      </w:tr>
      <w:tr w14:paraId="40BF7C03">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002DB742">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cparams.gain</w:t>
            </w:r>
          </w:p>
        </w:tc>
        <w:tc>
          <w:tcPr>
            <w:tcW w:w="5954"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0DEB196C">
            <w:pPr>
              <w:spacing w:before="0" w:after="0" w:line="240" w:lineRule="auto"/>
              <w:ind w:left="0" w:right="0" w:firstLine="0"/>
              <w:jc w:val="left"/>
              <w:rPr>
                <w:rFonts w:hint="eastAsia"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C模式增益，档位0~100</w:t>
            </w:r>
          </w:p>
        </w:tc>
      </w:tr>
      <w:tr w14:paraId="51B6A49F">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14CF0007">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 xml:space="preserve">cparams.doSmooth </w:t>
            </w:r>
          </w:p>
        </w:tc>
        <w:tc>
          <w:tcPr>
            <w:tcW w:w="5954"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1BF4236B">
            <w:pPr>
              <w:spacing w:before="0" w:after="0" w:line="240" w:lineRule="auto"/>
              <w:ind w:left="0" w:right="0" w:firstLine="0"/>
              <w:jc w:val="left"/>
              <w:rPr>
                <w:rFonts w:hint="eastAsia"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C模式高斯平滑</w:t>
            </w:r>
            <w:r>
              <w:rPr>
                <w:rFonts w:ascii="Times New Roman" w:hAnsi="Times New Roman" w:eastAsia="Times New Roman" w:cs="Times New Roman"/>
                <w:color w:val="auto"/>
                <w:spacing w:val="0"/>
                <w:position w:val="0"/>
                <w:sz w:val="22"/>
                <w:shd w:val="clear" w:fill="auto"/>
              </w:rPr>
              <w:t>，1=开启，0=关闭</w:t>
            </w:r>
          </w:p>
        </w:tc>
      </w:tr>
      <w:tr w14:paraId="2B789107">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31898DA4">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cparams.gaussh</w:t>
            </w:r>
          </w:p>
        </w:tc>
        <w:tc>
          <w:tcPr>
            <w:tcW w:w="5954"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1EA61127">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C模式高斯纵向平滑点数，输入奇数</w:t>
            </w:r>
          </w:p>
        </w:tc>
      </w:tr>
      <w:tr w14:paraId="2CF8C58E">
        <w:tblPrEx>
          <w:tblCellMar>
            <w:top w:w="0" w:type="dxa"/>
            <w:left w:w="10" w:type="dxa"/>
            <w:bottom w:w="0" w:type="dxa"/>
            <w:right w:w="10" w:type="dxa"/>
          </w:tblCellMar>
        </w:tblPrEx>
        <w:trPr>
          <w:trHeight w:val="90" w:hRule="atLeast"/>
        </w:trPr>
        <w:tc>
          <w:tcPr>
            <w:tcW w:w="2268"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6AA535CA">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 xml:space="preserve">cparams.sigmah </w:t>
            </w:r>
          </w:p>
        </w:tc>
        <w:tc>
          <w:tcPr>
            <w:tcW w:w="5954"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24331BA0">
            <w:pPr>
              <w:spacing w:before="0" w:after="0" w:line="240" w:lineRule="auto"/>
              <w:ind w:left="0" w:right="0" w:firstLine="0"/>
              <w:jc w:val="left"/>
              <w:rPr>
                <w:rFonts w:hint="eastAsia"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C模式高斯纵向平滑系数</w:t>
            </w:r>
          </w:p>
        </w:tc>
      </w:tr>
      <w:tr w14:paraId="0D82EB4F">
        <w:tblPrEx>
          <w:tblCellMar>
            <w:top w:w="0" w:type="dxa"/>
            <w:left w:w="10" w:type="dxa"/>
            <w:bottom w:w="0" w:type="dxa"/>
            <w:right w:w="10" w:type="dxa"/>
          </w:tblCellMar>
        </w:tblPrEx>
        <w:trPr>
          <w:trHeight w:val="90" w:hRule="atLeast"/>
        </w:trPr>
        <w:tc>
          <w:tcPr>
            <w:tcW w:w="2268"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492253C7">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cparams.gaussl</w:t>
            </w:r>
          </w:p>
        </w:tc>
        <w:tc>
          <w:tcPr>
            <w:tcW w:w="5954"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46C709BD">
            <w:pPr>
              <w:spacing w:before="0" w:after="0" w:line="240" w:lineRule="auto"/>
              <w:ind w:left="0" w:right="0" w:firstLine="0"/>
              <w:jc w:val="left"/>
              <w:rPr>
                <w:rFonts w:hint="eastAsia"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C模式高斯横向平滑点数，输入奇数</w:t>
            </w:r>
          </w:p>
        </w:tc>
      </w:tr>
      <w:tr w14:paraId="118F1C7E">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7E6FB38F">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cparams.sigmal</w:t>
            </w:r>
          </w:p>
        </w:tc>
        <w:tc>
          <w:tcPr>
            <w:tcW w:w="5954"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4BF321FD">
            <w:pPr>
              <w:spacing w:before="0" w:after="0" w:line="240" w:lineRule="auto"/>
              <w:ind w:left="0" w:right="0" w:firstLine="0"/>
              <w:jc w:val="left"/>
              <w:rPr>
                <w:rFonts w:hint="eastAsia"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C模式高斯横向平滑系数</w:t>
            </w:r>
          </w:p>
        </w:tc>
      </w:tr>
      <w:tr w14:paraId="10037A58">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564CABDB">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cparams.flash_level</w:t>
            </w:r>
          </w:p>
        </w:tc>
        <w:tc>
          <w:tcPr>
            <w:tcW w:w="5954" w:type="dxa"/>
            <w:tcBorders>
              <w:top w:val="single" w:color="000000" w:sz="4" w:space="0"/>
              <w:left w:val="single" w:color="000000" w:sz="0" w:space="0"/>
              <w:bottom w:val="single" w:color="000000" w:sz="4" w:space="0"/>
              <w:right w:val="single" w:color="000000" w:sz="0" w:space="0"/>
            </w:tcBorders>
            <w:shd w:val="clear" w:color="auto" w:fill="FFFFFF" w:themeFill="background1"/>
            <w:tcMar>
              <w:left w:w="108" w:type="dxa"/>
              <w:right w:w="108" w:type="dxa"/>
            </w:tcMar>
            <w:vAlign w:val="top"/>
          </w:tcPr>
          <w:p w14:paraId="5B326F85">
            <w:pPr>
              <w:spacing w:before="0" w:after="0" w:line="240" w:lineRule="auto"/>
              <w:ind w:left="0" w:right="0" w:firstLine="0"/>
              <w:jc w:val="left"/>
              <w:rPr>
                <w:rFonts w:hint="eastAsia"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C模式减少图像上的运动伪像，档位0~5</w:t>
            </w:r>
          </w:p>
        </w:tc>
      </w:tr>
      <w:tr w14:paraId="2C50BA04">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28B6EAD9">
            <w:pPr>
              <w:spacing w:before="0" w:after="0" w:line="240"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prf</w:t>
            </w:r>
          </w:p>
        </w:tc>
        <w:tc>
          <w:tcPr>
            <w:tcW w:w="5954"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20D38594">
            <w:pPr>
              <w:spacing w:before="0" w:after="0" w:line="240"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pulse repetition frequency（</w:t>
            </w:r>
            <w:r>
              <w:rPr>
                <w:rFonts w:hint="eastAsia" w:ascii="Times New Roman" w:hAnsi="Times New Roman" w:eastAsia="Times New Roman" w:cs="Times New Roman"/>
                <w:color w:val="auto"/>
                <w:spacing w:val="0"/>
                <w:position w:val="0"/>
                <w:sz w:val="22"/>
                <w:shd w:val="clear" w:fill="auto"/>
                <w:lang w:val="en-US" w:eastAsia="zh-CN"/>
              </w:rPr>
              <w:t>血流</w:t>
            </w:r>
            <w:r>
              <w:rPr>
                <w:rFonts w:ascii="Times New Roman" w:hAnsi="Times New Roman" w:eastAsia="Times New Roman" w:cs="Times New Roman"/>
                <w:color w:val="auto"/>
                <w:spacing w:val="0"/>
                <w:position w:val="0"/>
                <w:sz w:val="22"/>
                <w:shd w:val="clear" w:fill="auto"/>
              </w:rPr>
              <w:t>脉冲重复频率）</w:t>
            </w:r>
          </w:p>
        </w:tc>
      </w:tr>
      <w:tr w14:paraId="2A27801A">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2881E5DD">
            <w:pPr>
              <w:spacing w:before="0" w:after="0" w:line="240"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probe_name</w:t>
            </w:r>
          </w:p>
        </w:tc>
        <w:tc>
          <w:tcPr>
            <w:tcW w:w="5954"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2836AEB9">
            <w:pPr>
              <w:spacing w:before="0" w:after="0" w:line="240"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探头名称，更多见注</w:t>
            </w:r>
            <w:r>
              <w:rPr>
                <w:rFonts w:ascii="宋体" w:hAnsi="宋体" w:eastAsia="宋体" w:cs="宋体"/>
                <w:color w:val="auto"/>
                <w:spacing w:val="0"/>
                <w:position w:val="0"/>
                <w:sz w:val="22"/>
                <w:shd w:val="clear" w:fill="auto"/>
              </w:rPr>
              <w:t>①</w:t>
            </w:r>
          </w:p>
        </w:tc>
      </w:tr>
      <w:tr w14:paraId="4EEEB76F">
        <w:tblPrEx>
          <w:tblCellMar>
            <w:top w:w="0" w:type="dxa"/>
            <w:left w:w="10" w:type="dxa"/>
            <w:bottom w:w="0" w:type="dxa"/>
            <w:right w:w="10" w:type="dxa"/>
          </w:tblCellMar>
        </w:tblPrEx>
        <w:trPr>
          <w:trHeight w:val="125" w:hRule="atLeast"/>
        </w:trPr>
        <w:tc>
          <w:tcPr>
            <w:tcW w:w="2268"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4F210E89">
            <w:pPr>
              <w:spacing w:before="0" w:after="0" w:line="240" w:lineRule="auto"/>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imagedepth</w:t>
            </w:r>
          </w:p>
        </w:tc>
        <w:tc>
          <w:tcPr>
            <w:tcW w:w="5954"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2A7F608F">
            <w:pPr>
              <w:spacing w:before="0" w:after="0" w:line="240" w:lineRule="auto"/>
              <w:ind w:left="0" w:right="0" w:firstLine="0"/>
              <w:jc w:val="left"/>
              <w:rPr>
                <w:rFonts w:ascii="宋体" w:hAnsi="宋体" w:eastAsia="宋体" w:cs="宋体"/>
                <w:color w:val="auto"/>
                <w:spacing w:val="0"/>
                <w:position w:val="0"/>
                <w:sz w:val="22"/>
                <w:shd w:val="clear" w:fill="auto"/>
              </w:rPr>
            </w:pPr>
            <w:r>
              <w:rPr>
                <w:rFonts w:ascii="宋体" w:hAnsi="宋体" w:eastAsia="宋体" w:cs="宋体"/>
                <w:color w:val="auto"/>
                <w:spacing w:val="0"/>
                <w:position w:val="0"/>
                <w:sz w:val="22"/>
                <w:shd w:val="clear" w:fill="auto"/>
              </w:rPr>
              <w:t>成像深度（米）</w:t>
            </w:r>
          </w:p>
        </w:tc>
      </w:tr>
      <w:tr w14:paraId="64F8E5C4">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0CF54B69">
            <w:pPr>
              <w:spacing w:before="0" w:after="0" w:line="240" w:lineRule="auto"/>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scanLine</w:t>
            </w:r>
          </w:p>
        </w:tc>
        <w:tc>
          <w:tcPr>
            <w:tcW w:w="5954"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680F4C8D">
            <w:pPr>
              <w:spacing w:before="0" w:after="0" w:line="240" w:lineRule="auto"/>
              <w:ind w:left="0" w:right="0" w:firstLine="0"/>
              <w:jc w:val="left"/>
              <w:rPr>
                <w:rFonts w:ascii="宋体" w:hAnsi="宋体" w:eastAsia="宋体" w:cs="宋体"/>
                <w:color w:val="auto"/>
                <w:spacing w:val="0"/>
                <w:position w:val="0"/>
                <w:sz w:val="22"/>
                <w:shd w:val="clear" w:fill="auto"/>
              </w:rPr>
            </w:pPr>
            <w:r>
              <w:rPr>
                <w:rFonts w:ascii="宋体" w:hAnsi="宋体" w:eastAsia="宋体" w:cs="宋体"/>
                <w:color w:val="auto"/>
                <w:spacing w:val="0"/>
                <w:position w:val="0"/>
                <w:sz w:val="22"/>
                <w:shd w:val="clear" w:fill="auto"/>
              </w:rPr>
              <w:t>扫描线数量，更多见注②</w:t>
            </w:r>
          </w:p>
        </w:tc>
      </w:tr>
      <w:tr w14:paraId="0341D459">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6742387C">
            <w:pPr>
              <w:spacing w:before="0" w:after="0" w:line="240" w:lineRule="auto"/>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sysrate</w:t>
            </w:r>
          </w:p>
        </w:tc>
        <w:tc>
          <w:tcPr>
            <w:tcW w:w="5954"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1C79A184">
            <w:pPr>
              <w:spacing w:before="0" w:after="0" w:line="240" w:lineRule="auto"/>
              <w:ind w:left="0" w:right="0" w:firstLine="0"/>
              <w:jc w:val="left"/>
              <w:rPr>
                <w:color w:val="auto"/>
                <w:spacing w:val="0"/>
                <w:position w:val="0"/>
                <w:sz w:val="22"/>
                <w:shd w:val="clear" w:fill="auto"/>
              </w:rPr>
            </w:pPr>
            <w:r>
              <w:rPr>
                <w:rFonts w:ascii="宋体" w:hAnsi="宋体" w:eastAsia="宋体" w:cs="宋体"/>
                <w:color w:val="auto"/>
                <w:spacing w:val="0"/>
                <w:position w:val="0"/>
                <w:sz w:val="22"/>
                <w:shd w:val="clear" w:fill="auto"/>
              </w:rPr>
              <w:t>采样率，单位：</w:t>
            </w:r>
            <w:r>
              <w:rPr>
                <w:rFonts w:ascii="Times New Roman" w:hAnsi="Times New Roman" w:eastAsia="Times New Roman" w:cs="Times New Roman"/>
                <w:color w:val="auto"/>
                <w:spacing w:val="0"/>
                <w:position w:val="0"/>
                <w:sz w:val="22"/>
                <w:shd w:val="clear" w:fill="auto"/>
              </w:rPr>
              <w:t>Hz</w:t>
            </w:r>
            <w:r>
              <w:rPr>
                <w:rFonts w:ascii="宋体" w:hAnsi="宋体" w:eastAsia="宋体" w:cs="宋体"/>
                <w:color w:val="auto"/>
                <w:spacing w:val="0"/>
                <w:position w:val="0"/>
                <w:sz w:val="22"/>
                <w:shd w:val="clear" w:fill="auto"/>
              </w:rPr>
              <w:t>，更多见注③</w:t>
            </w:r>
          </w:p>
        </w:tc>
      </w:tr>
      <w:tr w14:paraId="7CFD3F23">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50733BF3">
            <w:pPr>
              <w:spacing w:before="0" w:after="0" w:line="240" w:lineRule="auto"/>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sos</w:t>
            </w:r>
          </w:p>
        </w:tc>
        <w:tc>
          <w:tcPr>
            <w:tcW w:w="5954"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73B07A9F">
            <w:pPr>
              <w:spacing w:before="0" w:after="0" w:line="240" w:lineRule="auto"/>
              <w:ind w:left="0" w:right="0" w:firstLine="0"/>
              <w:jc w:val="left"/>
              <w:rPr>
                <w:color w:val="auto"/>
                <w:spacing w:val="0"/>
                <w:position w:val="0"/>
                <w:sz w:val="22"/>
                <w:shd w:val="clear" w:fill="auto"/>
              </w:rPr>
            </w:pPr>
            <w:r>
              <w:rPr>
                <w:rFonts w:ascii="宋体" w:hAnsi="宋体" w:eastAsia="宋体" w:cs="宋体"/>
                <w:color w:val="auto"/>
                <w:spacing w:val="0"/>
                <w:position w:val="0"/>
                <w:sz w:val="22"/>
                <w:shd w:val="clear" w:fill="auto"/>
              </w:rPr>
              <w:t>声速</w:t>
            </w:r>
            <w:r>
              <w:rPr>
                <w:rFonts w:ascii="Times New Roman" w:hAnsi="Times New Roman" w:eastAsia="Times New Roman" w:cs="Times New Roman"/>
                <w:color w:val="auto"/>
                <w:spacing w:val="0"/>
                <w:position w:val="0"/>
                <w:sz w:val="22"/>
                <w:shd w:val="clear" w:fill="auto"/>
              </w:rPr>
              <w:t xml:space="preserve"> m/s</w:t>
            </w:r>
          </w:p>
        </w:tc>
      </w:tr>
      <w:tr w14:paraId="7CB37957">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597FB11F">
            <w:pPr>
              <w:spacing w:before="0" w:after="0" w:line="240" w:lineRule="auto"/>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channel</w:t>
            </w:r>
          </w:p>
        </w:tc>
        <w:tc>
          <w:tcPr>
            <w:tcW w:w="5954"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44962E3F">
            <w:pPr>
              <w:spacing w:before="0" w:after="0" w:line="240" w:lineRule="auto"/>
              <w:ind w:left="0" w:right="0" w:firstLine="0"/>
              <w:jc w:val="left"/>
              <w:rPr>
                <w:rFonts w:hint="eastAsia" w:ascii="宋体" w:hAnsi="宋体" w:eastAsia="宋体" w:cs="宋体"/>
                <w:color w:val="auto"/>
                <w:spacing w:val="0"/>
                <w:position w:val="0"/>
                <w:sz w:val="22"/>
                <w:shd w:val="clear" w:fill="auto"/>
                <w:lang w:val="en-US" w:eastAsia="zh-CN"/>
              </w:rPr>
            </w:pPr>
            <w:r>
              <w:rPr>
                <w:rFonts w:ascii="宋体" w:hAnsi="宋体" w:eastAsia="宋体" w:cs="宋体"/>
                <w:color w:val="auto"/>
                <w:spacing w:val="0"/>
                <w:position w:val="0"/>
                <w:sz w:val="22"/>
                <w:shd w:val="clear" w:fill="auto"/>
              </w:rPr>
              <w:t>通道数量，更多见注④</w:t>
            </w:r>
          </w:p>
        </w:tc>
      </w:tr>
      <w:tr w14:paraId="0D0D9C2C">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551608A7">
            <w:pPr>
              <w:spacing w:before="0" w:after="0" w:line="240" w:lineRule="auto"/>
              <w:ind w:left="0" w:right="0" w:firstLine="0"/>
              <w:jc w:val="left"/>
              <w:rPr>
                <w:rFonts w:ascii="Times New Roman" w:hAnsi="Times New Roman" w:eastAsia="Times New Roman" w:cs="Times New Roman"/>
                <w:color w:val="auto"/>
                <w:spacing w:val="0"/>
                <w:position w:val="0"/>
                <w:sz w:val="22"/>
                <w:shd w:val="clear" w:fill="auto"/>
              </w:rPr>
            </w:pPr>
            <w:r>
              <w:rPr>
                <w:rFonts w:hint="default" w:ascii="Times New Roman" w:hAnsi="Times New Roman" w:eastAsia="Times New Roman" w:cs="Times New Roman"/>
                <w:color w:val="auto"/>
                <w:spacing w:val="0"/>
                <w:position w:val="0"/>
                <w:sz w:val="22"/>
                <w:shd w:val="clear" w:fill="auto"/>
                <w:lang w:val="en-US" w:eastAsia="zh-CN"/>
              </w:rPr>
              <w:t>BF_pt</w:t>
            </w:r>
          </w:p>
        </w:tc>
        <w:tc>
          <w:tcPr>
            <w:tcW w:w="5954"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0ECE3399">
            <w:pPr>
              <w:spacing w:before="0" w:after="0" w:line="240" w:lineRule="auto"/>
              <w:ind w:left="0" w:right="0" w:firstLine="0"/>
              <w:jc w:val="left"/>
              <w:rPr>
                <w:rFonts w:hint="default" w:ascii="宋体" w:hAnsi="宋体" w:eastAsia="宋体" w:cs="宋体"/>
                <w:color w:val="auto"/>
                <w:spacing w:val="0"/>
                <w:position w:val="0"/>
                <w:sz w:val="22"/>
                <w:shd w:val="clear" w:fill="auto"/>
                <w:lang w:val="en-US" w:eastAsia="zh-CN"/>
              </w:rPr>
            </w:pPr>
            <w:r>
              <w:rPr>
                <w:rFonts w:hint="eastAsia" w:ascii="宋体" w:hAnsi="宋体" w:eastAsia="宋体" w:cs="宋体"/>
                <w:color w:val="auto"/>
                <w:spacing w:val="0"/>
                <w:position w:val="0"/>
                <w:sz w:val="22"/>
                <w:shd w:val="clear" w:fill="auto"/>
                <w:lang w:val="en-US" w:eastAsia="zh-CN"/>
              </w:rPr>
              <w:t>波束合成纵向采样点数</w:t>
            </w:r>
          </w:p>
        </w:tc>
      </w:tr>
      <w:tr w14:paraId="663A6E29">
        <w:tblPrEx>
          <w:tblCellMar>
            <w:top w:w="0" w:type="dxa"/>
            <w:left w:w="10" w:type="dxa"/>
            <w:bottom w:w="0" w:type="dxa"/>
            <w:right w:w="10" w:type="dxa"/>
          </w:tblCellMar>
        </w:tblPrEx>
        <w:trPr>
          <w:trHeight w:val="1" w:hRule="atLeast"/>
        </w:trPr>
        <w:tc>
          <w:tcPr>
            <w:tcW w:w="2268"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3E773813">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default" w:ascii="Times New Roman" w:hAnsi="Times New Roman" w:eastAsia="Times New Roman" w:cs="Times New Roman"/>
                <w:color w:val="auto"/>
                <w:spacing w:val="0"/>
                <w:position w:val="0"/>
                <w:sz w:val="22"/>
                <w:shd w:val="clear" w:fill="auto"/>
                <w:lang w:val="en-US" w:eastAsia="zh-CN"/>
              </w:rPr>
              <w:t>BF_pt_deci</w:t>
            </w:r>
          </w:p>
        </w:tc>
        <w:tc>
          <w:tcPr>
            <w:tcW w:w="5954"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15845BF7">
            <w:pPr>
              <w:spacing w:before="0" w:after="0" w:line="240" w:lineRule="auto"/>
              <w:ind w:left="0" w:right="0" w:firstLine="0"/>
              <w:jc w:val="left"/>
              <w:rPr>
                <w:rFonts w:hint="default" w:ascii="Times New Roman" w:hAnsi="Times New Roman" w:eastAsia="Times New Roman" w:cs="Times New Roman"/>
                <w:color w:val="auto"/>
                <w:spacing w:val="0"/>
                <w:position w:val="0"/>
                <w:sz w:val="22"/>
                <w:shd w:val="clear" w:fill="auto"/>
                <w:lang w:val="en-US" w:eastAsia="zh-CN"/>
              </w:rPr>
            </w:pPr>
            <w:r>
              <w:rPr>
                <w:rFonts w:hint="eastAsia" w:ascii="Times New Roman" w:hAnsi="Times New Roman" w:eastAsia="Times New Roman" w:cs="Times New Roman"/>
                <w:color w:val="auto"/>
                <w:spacing w:val="0"/>
                <w:position w:val="0"/>
                <w:sz w:val="22"/>
                <w:shd w:val="clear" w:fill="auto"/>
                <w:lang w:val="en-US" w:eastAsia="zh-CN"/>
              </w:rPr>
              <w:t>IQ解调低通滤波后降采样后点数</w:t>
            </w:r>
          </w:p>
        </w:tc>
      </w:tr>
    </w:tbl>
    <w:p w14:paraId="40E185B0">
      <w:pPr>
        <w:spacing w:before="0" w:after="160" w:line="278" w:lineRule="auto"/>
        <w:ind w:left="0" w:right="0" w:firstLine="0"/>
        <w:jc w:val="left"/>
        <w:rPr>
          <w:rFonts w:ascii="Times New Roman" w:hAnsi="Times New Roman" w:eastAsia="Times New Roman" w:cs="Times New Roman"/>
          <w:color w:val="auto"/>
          <w:spacing w:val="0"/>
          <w:position w:val="0"/>
          <w:sz w:val="22"/>
          <w:shd w:val="clear" w:fill="auto"/>
        </w:rPr>
      </w:pPr>
    </w:p>
    <w:p w14:paraId="3C19D95C">
      <w:pPr>
        <w:spacing w:before="0" w:after="160" w:line="278" w:lineRule="auto"/>
        <w:ind w:left="0" w:right="0" w:firstLine="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注：</w:t>
      </w:r>
    </w:p>
    <w:p w14:paraId="1009DC39">
      <w:pPr>
        <w:numPr>
          <w:ilvl w:val="0"/>
          <w:numId w:val="5"/>
        </w:numPr>
        <w:spacing w:before="0" w:after="160" w:line="278" w:lineRule="auto"/>
        <w:ind w:left="360" w:right="0" w:hanging="36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probe_name</w:t>
      </w:r>
      <w:r>
        <w:rPr>
          <w:rFonts w:ascii="宋体" w:hAnsi="宋体" w:eastAsia="宋体" w:cs="宋体"/>
          <w:color w:val="auto"/>
          <w:spacing w:val="0"/>
          <w:position w:val="0"/>
          <w:sz w:val="22"/>
          <w:shd w:val="clear" w:fill="auto"/>
        </w:rPr>
        <w:t>需要在</w:t>
      </w:r>
      <w:r>
        <w:rPr>
          <w:rFonts w:ascii="Times New Roman" w:hAnsi="Times New Roman" w:eastAsia="Times New Roman" w:cs="Times New Roman"/>
          <w:color w:val="auto"/>
          <w:spacing w:val="0"/>
          <w:position w:val="0"/>
          <w:sz w:val="22"/>
          <w:shd w:val="clear" w:fill="auto"/>
        </w:rPr>
        <w:t>function</w:t>
      </w:r>
      <w:r>
        <w:rPr>
          <w:rFonts w:ascii="宋体" w:hAnsi="宋体" w:eastAsia="宋体" w:cs="宋体"/>
          <w:color w:val="auto"/>
          <w:spacing w:val="0"/>
          <w:position w:val="0"/>
          <w:sz w:val="22"/>
          <w:shd w:val="clear" w:fill="auto"/>
        </w:rPr>
        <w:t>文件夹中</w:t>
      </w:r>
      <w:r>
        <w:rPr>
          <w:rFonts w:ascii="Times New Roman" w:hAnsi="Times New Roman" w:eastAsia="Times New Roman" w:cs="Times New Roman"/>
          <w:color w:val="auto"/>
          <w:spacing w:val="0"/>
          <w:position w:val="0"/>
          <w:sz w:val="22"/>
          <w:shd w:val="clear" w:fill="auto"/>
        </w:rPr>
        <w:t>Probe_para</w:t>
      </w:r>
      <w:r>
        <w:rPr>
          <w:rFonts w:ascii="宋体" w:hAnsi="宋体" w:eastAsia="宋体" w:cs="宋体"/>
          <w:color w:val="auto"/>
          <w:spacing w:val="0"/>
          <w:position w:val="0"/>
          <w:sz w:val="22"/>
          <w:shd w:val="clear" w:fill="auto"/>
        </w:rPr>
        <w:t>中有相应的定义，脚本中提供了几种常见探头的参数示例，若需定义同类型但参数不同的探头，可参照这些示例进行修改。</w:t>
      </w:r>
    </w:p>
    <w:p w14:paraId="4F2846EF">
      <w:pPr>
        <w:numPr>
          <w:ilvl w:val="0"/>
          <w:numId w:val="5"/>
        </w:numPr>
        <w:spacing w:before="0" w:after="160" w:line="278" w:lineRule="auto"/>
        <w:ind w:left="360" w:right="0" w:hanging="36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扫描线数量概念来源于聚焦波，在平面波中意义有所不同，指波束合成图像的</w:t>
      </w:r>
      <w:r>
        <w:rPr>
          <w:rFonts w:ascii="Times New Roman" w:hAnsi="Times New Roman" w:eastAsia="Times New Roman" w:cs="Times New Roman"/>
          <w:color w:val="auto"/>
          <w:spacing w:val="0"/>
          <w:position w:val="0"/>
          <w:sz w:val="22"/>
          <w:shd w:val="clear" w:fill="auto"/>
        </w:rPr>
        <w:t>x</w:t>
      </w:r>
      <w:r>
        <w:rPr>
          <w:rFonts w:ascii="宋体" w:hAnsi="宋体" w:eastAsia="宋体" w:cs="宋体"/>
          <w:color w:val="auto"/>
          <w:spacing w:val="0"/>
          <w:position w:val="0"/>
          <w:sz w:val="22"/>
          <w:shd w:val="clear" w:fill="auto"/>
        </w:rPr>
        <w:t>轴的线束数量，程序默认从超声探头的左边缘到右边缘等距插值，生成指定数量（</w:t>
      </w:r>
      <w:r>
        <w:rPr>
          <w:rFonts w:ascii="Times New Roman" w:hAnsi="Times New Roman" w:eastAsia="Times New Roman" w:cs="Times New Roman"/>
          <w:color w:val="auto"/>
          <w:spacing w:val="0"/>
          <w:position w:val="0"/>
          <w:sz w:val="22"/>
          <w:shd w:val="clear" w:fill="auto"/>
        </w:rPr>
        <w:t>scanLine</w:t>
      </w:r>
      <w:r>
        <w:rPr>
          <w:rFonts w:ascii="宋体" w:hAnsi="宋体" w:eastAsia="宋体" w:cs="宋体"/>
          <w:color w:val="auto"/>
          <w:spacing w:val="0"/>
          <w:position w:val="0"/>
          <w:sz w:val="22"/>
          <w:shd w:val="clear" w:fill="auto"/>
        </w:rPr>
        <w:t>）的扫描线。此参数仅影响实时成像，不影响发射和数据保存。</w:t>
      </w:r>
    </w:p>
    <w:p w14:paraId="61193EB2">
      <w:pPr>
        <w:numPr>
          <w:ilvl w:val="0"/>
          <w:numId w:val="5"/>
        </w:numPr>
        <w:spacing w:before="0" w:after="160" w:line="278" w:lineRule="auto"/>
        <w:ind w:left="360" w:right="0" w:hanging="36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根据需要进行选择，最高为</w:t>
      </w:r>
      <w:r>
        <w:rPr>
          <w:rFonts w:ascii="Times New Roman" w:hAnsi="Times New Roman" w:eastAsia="Times New Roman" w:cs="Times New Roman"/>
          <w:color w:val="auto"/>
          <w:spacing w:val="0"/>
          <w:position w:val="0"/>
          <w:sz w:val="22"/>
          <w:shd w:val="clear" w:fill="auto"/>
        </w:rPr>
        <w:t>125M</w:t>
      </w:r>
      <w:r>
        <w:rPr>
          <w:rFonts w:ascii="宋体" w:hAnsi="宋体" w:eastAsia="宋体" w:cs="宋体"/>
          <w:color w:val="auto"/>
          <w:spacing w:val="0"/>
          <w:position w:val="0"/>
          <w:sz w:val="22"/>
          <w:shd w:val="clear" w:fill="auto"/>
        </w:rPr>
        <w:t>，可以通过降采样获得低采样率</w:t>
      </w:r>
    </w:p>
    <w:p w14:paraId="2D51DEF2">
      <w:pPr>
        <w:numPr>
          <w:ilvl w:val="0"/>
          <w:numId w:val="5"/>
        </w:numPr>
        <w:spacing w:before="0" w:after="160" w:line="278" w:lineRule="auto"/>
        <w:ind w:left="360" w:right="0" w:hanging="36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若设备为</w:t>
      </w:r>
      <w:r>
        <w:rPr>
          <w:rFonts w:ascii="Times New Roman" w:hAnsi="Times New Roman" w:eastAsia="Times New Roman" w:cs="Times New Roman"/>
          <w:color w:val="auto"/>
          <w:spacing w:val="0"/>
          <w:position w:val="0"/>
          <w:sz w:val="22"/>
          <w:shd w:val="clear" w:fill="auto"/>
        </w:rPr>
        <w:t>128</w:t>
      </w:r>
      <w:r>
        <w:rPr>
          <w:rFonts w:ascii="宋体" w:hAnsi="宋体" w:eastAsia="宋体" w:cs="宋体"/>
          <w:color w:val="auto"/>
          <w:spacing w:val="0"/>
          <w:position w:val="0"/>
          <w:sz w:val="22"/>
          <w:shd w:val="clear" w:fill="auto"/>
        </w:rPr>
        <w:t>通道，则设置为</w:t>
      </w:r>
      <w:r>
        <w:rPr>
          <w:rFonts w:ascii="Times New Roman" w:hAnsi="Times New Roman" w:eastAsia="Times New Roman" w:cs="Times New Roman"/>
          <w:color w:val="auto"/>
          <w:spacing w:val="0"/>
          <w:position w:val="0"/>
          <w:sz w:val="22"/>
          <w:shd w:val="clear" w:fill="auto"/>
        </w:rPr>
        <w:t>128</w:t>
      </w:r>
      <w:r>
        <w:rPr>
          <w:rFonts w:ascii="宋体" w:hAnsi="宋体" w:eastAsia="宋体" w:cs="宋体"/>
          <w:color w:val="auto"/>
          <w:spacing w:val="0"/>
          <w:position w:val="0"/>
          <w:sz w:val="22"/>
          <w:shd w:val="clear" w:fill="auto"/>
        </w:rPr>
        <w:t>，若设备为</w:t>
      </w:r>
      <w:r>
        <w:rPr>
          <w:rFonts w:ascii="Times New Roman" w:hAnsi="Times New Roman" w:eastAsia="Times New Roman" w:cs="Times New Roman"/>
          <w:color w:val="auto"/>
          <w:spacing w:val="0"/>
          <w:position w:val="0"/>
          <w:sz w:val="22"/>
          <w:shd w:val="clear" w:fill="auto"/>
        </w:rPr>
        <w:t>256</w:t>
      </w:r>
      <w:r>
        <w:rPr>
          <w:rFonts w:ascii="宋体" w:hAnsi="宋体" w:eastAsia="宋体" w:cs="宋体"/>
          <w:color w:val="auto"/>
          <w:spacing w:val="0"/>
          <w:position w:val="0"/>
          <w:sz w:val="22"/>
          <w:shd w:val="clear" w:fill="auto"/>
        </w:rPr>
        <w:t>通道，则设置为</w:t>
      </w:r>
      <w:r>
        <w:rPr>
          <w:rFonts w:ascii="Times New Roman" w:hAnsi="Times New Roman" w:eastAsia="Times New Roman" w:cs="Times New Roman"/>
          <w:color w:val="auto"/>
          <w:spacing w:val="0"/>
          <w:position w:val="0"/>
          <w:sz w:val="22"/>
          <w:shd w:val="clear" w:fill="auto"/>
        </w:rPr>
        <w:t>128</w:t>
      </w:r>
      <w:r>
        <w:rPr>
          <w:rFonts w:ascii="宋体" w:hAnsi="宋体" w:eastAsia="宋体" w:cs="宋体"/>
          <w:color w:val="auto"/>
          <w:spacing w:val="0"/>
          <w:position w:val="0"/>
          <w:sz w:val="22"/>
          <w:shd w:val="clear" w:fill="auto"/>
        </w:rPr>
        <w:t>或</w:t>
      </w:r>
      <w:r>
        <w:rPr>
          <w:rFonts w:ascii="Times New Roman" w:hAnsi="Times New Roman" w:eastAsia="Times New Roman" w:cs="Times New Roman"/>
          <w:color w:val="auto"/>
          <w:spacing w:val="0"/>
          <w:position w:val="0"/>
          <w:sz w:val="22"/>
          <w:shd w:val="clear" w:fill="auto"/>
        </w:rPr>
        <w:t>256</w:t>
      </w:r>
      <w:r>
        <w:rPr>
          <w:rFonts w:ascii="宋体" w:hAnsi="宋体" w:eastAsia="宋体" w:cs="宋体"/>
          <w:color w:val="auto"/>
          <w:spacing w:val="0"/>
          <w:position w:val="0"/>
          <w:sz w:val="22"/>
          <w:shd w:val="clear" w:fill="auto"/>
        </w:rPr>
        <w:t>（根据所插探头的阵元数量进行设置，若为</w:t>
      </w:r>
      <w:r>
        <w:rPr>
          <w:rFonts w:ascii="Times New Roman" w:hAnsi="Times New Roman" w:eastAsia="Times New Roman" w:cs="Times New Roman"/>
          <w:color w:val="auto"/>
          <w:spacing w:val="0"/>
          <w:position w:val="0"/>
          <w:sz w:val="22"/>
          <w:shd w:val="clear" w:fill="auto"/>
        </w:rPr>
        <w:t>128</w:t>
      </w:r>
      <w:r>
        <w:rPr>
          <w:rFonts w:ascii="宋体" w:hAnsi="宋体" w:eastAsia="宋体" w:cs="宋体"/>
          <w:color w:val="auto"/>
          <w:spacing w:val="0"/>
          <w:position w:val="0"/>
          <w:sz w:val="22"/>
          <w:shd w:val="clear" w:fill="auto"/>
        </w:rPr>
        <w:t>阵元则设置为</w:t>
      </w:r>
      <w:r>
        <w:rPr>
          <w:rFonts w:ascii="Times New Roman" w:hAnsi="Times New Roman" w:eastAsia="Times New Roman" w:cs="Times New Roman"/>
          <w:color w:val="auto"/>
          <w:spacing w:val="0"/>
          <w:position w:val="0"/>
          <w:sz w:val="22"/>
          <w:shd w:val="clear" w:fill="auto"/>
        </w:rPr>
        <w:t>128</w:t>
      </w:r>
      <w:r>
        <w:rPr>
          <w:rFonts w:ascii="宋体" w:hAnsi="宋体" w:eastAsia="宋体" w:cs="宋体"/>
          <w:color w:val="auto"/>
          <w:spacing w:val="0"/>
          <w:position w:val="0"/>
          <w:sz w:val="22"/>
          <w:shd w:val="clear" w:fill="auto"/>
        </w:rPr>
        <w:t>，若为</w:t>
      </w:r>
      <w:r>
        <w:rPr>
          <w:rFonts w:ascii="Times New Roman" w:hAnsi="Times New Roman" w:eastAsia="Times New Roman" w:cs="Times New Roman"/>
          <w:color w:val="auto"/>
          <w:spacing w:val="0"/>
          <w:position w:val="0"/>
          <w:sz w:val="22"/>
          <w:shd w:val="clear" w:fill="auto"/>
        </w:rPr>
        <w:t>256</w:t>
      </w:r>
      <w:r>
        <w:rPr>
          <w:rFonts w:ascii="宋体" w:hAnsi="宋体" w:eastAsia="宋体" w:cs="宋体"/>
          <w:color w:val="auto"/>
          <w:spacing w:val="0"/>
          <w:position w:val="0"/>
          <w:sz w:val="22"/>
          <w:shd w:val="clear" w:fill="auto"/>
        </w:rPr>
        <w:t>阵元则设置为</w:t>
      </w:r>
      <w:r>
        <w:rPr>
          <w:rFonts w:ascii="Times New Roman" w:hAnsi="Times New Roman" w:eastAsia="Times New Roman" w:cs="Times New Roman"/>
          <w:color w:val="auto"/>
          <w:spacing w:val="0"/>
          <w:position w:val="0"/>
          <w:sz w:val="22"/>
          <w:shd w:val="clear" w:fill="auto"/>
        </w:rPr>
        <w:t>256</w:t>
      </w:r>
      <w:r>
        <w:rPr>
          <w:rFonts w:ascii="宋体" w:hAnsi="宋体" w:eastAsia="宋体" w:cs="宋体"/>
          <w:color w:val="auto"/>
          <w:spacing w:val="0"/>
          <w:position w:val="0"/>
          <w:sz w:val="22"/>
          <w:shd w:val="clear" w:fill="auto"/>
        </w:rPr>
        <w:t>）</w:t>
      </w:r>
    </w:p>
    <w:p w14:paraId="6BB15F22">
      <w:pPr>
        <w:spacing w:before="0" w:after="160" w:line="278" w:lineRule="auto"/>
        <w:ind w:left="0" w:right="0" w:firstLine="0"/>
        <w:jc w:val="left"/>
        <w:rPr>
          <w:rFonts w:ascii="Times New Roman" w:hAnsi="Times New Roman" w:eastAsia="Times New Roman" w:cs="Times New Roman"/>
          <w:color w:val="auto"/>
          <w:spacing w:val="0"/>
          <w:position w:val="0"/>
          <w:sz w:val="22"/>
          <w:shd w:val="clear" w:fill="auto"/>
        </w:rPr>
      </w:pPr>
    </w:p>
    <w:p w14:paraId="63EA367E">
      <w:pPr>
        <w:numPr>
          <w:ilvl w:val="0"/>
          <w:numId w:val="6"/>
        </w:numPr>
        <w:spacing w:before="0" w:after="160" w:line="278" w:lineRule="auto"/>
        <w:ind w:left="442" w:right="0" w:hanging="442"/>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发射参数</w:t>
      </w:r>
    </w:p>
    <w:p w14:paraId="1C73091D">
      <w:pPr>
        <w:spacing w:before="0" w:after="160" w:line="278" w:lineRule="auto"/>
        <w:ind w:left="0" w:right="0" w:firstLine="0"/>
        <w:jc w:val="left"/>
        <w:rPr>
          <w:rFonts w:ascii="宋体" w:hAnsi="宋体" w:eastAsia="宋体" w:cs="宋体"/>
          <w:color w:val="auto"/>
          <w:spacing w:val="0"/>
          <w:position w:val="0"/>
          <w:sz w:val="22"/>
          <w:shd w:val="clear" w:fill="auto"/>
        </w:rPr>
      </w:pPr>
      <w:r>
        <w:rPr>
          <w:rFonts w:ascii="宋体" w:hAnsi="宋体" w:eastAsia="宋体" w:cs="宋体"/>
          <w:color w:val="auto"/>
          <w:spacing w:val="0"/>
          <w:position w:val="0"/>
          <w:sz w:val="22"/>
          <w:shd w:val="clear" w:fill="auto"/>
        </w:rPr>
        <w:t>详见</w:t>
      </w:r>
      <w:r>
        <w:rPr>
          <w:rFonts w:ascii="Times New Roman" w:hAnsi="Times New Roman" w:eastAsia="Times New Roman" w:cs="Times New Roman"/>
          <w:color w:val="auto"/>
          <w:spacing w:val="0"/>
          <w:position w:val="0"/>
          <w:sz w:val="22"/>
          <w:shd w:val="clear" w:fill="auto"/>
        </w:rPr>
        <w:t>script</w:t>
      </w:r>
      <w:r>
        <w:rPr>
          <w:rFonts w:ascii="宋体" w:hAnsi="宋体" w:eastAsia="宋体" w:cs="宋体"/>
          <w:color w:val="auto"/>
          <w:spacing w:val="0"/>
          <w:position w:val="0"/>
          <w:sz w:val="22"/>
          <w:shd w:val="clear" w:fill="auto"/>
        </w:rPr>
        <w:t>文件夹中的《总说明》</w:t>
      </w:r>
    </w:p>
    <w:p w14:paraId="7A8D0729">
      <w:pPr>
        <w:spacing w:before="0" w:after="160" w:line="278" w:lineRule="auto"/>
        <w:ind w:left="0" w:right="0" w:firstLine="0"/>
        <w:jc w:val="left"/>
        <w:rPr>
          <w:rFonts w:ascii="宋体" w:hAnsi="宋体" w:eastAsia="宋体" w:cs="宋体"/>
          <w:color w:val="auto"/>
          <w:spacing w:val="0"/>
          <w:position w:val="0"/>
          <w:sz w:val="22"/>
          <w:shd w:val="clear" w:fill="auto"/>
        </w:rPr>
      </w:pPr>
    </w:p>
    <w:p w14:paraId="6D0773BA">
      <w:pPr>
        <w:numPr>
          <w:ilvl w:val="0"/>
          <w:numId w:val="7"/>
        </w:numPr>
        <w:spacing w:before="0" w:after="160" w:line="278" w:lineRule="auto"/>
        <w:ind w:left="442" w:right="0" w:hanging="442"/>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模拟增益</w:t>
      </w:r>
    </w:p>
    <w:tbl>
      <w:tblPr>
        <w:tblStyle w:val="2"/>
        <w:tblW w:w="0" w:type="auto"/>
        <w:tblInd w:w="0" w:type="dxa"/>
        <w:tblLayout w:type="autofit"/>
        <w:tblCellMar>
          <w:top w:w="0" w:type="dxa"/>
          <w:left w:w="10" w:type="dxa"/>
          <w:bottom w:w="0" w:type="dxa"/>
          <w:right w:w="10" w:type="dxa"/>
        </w:tblCellMar>
      </w:tblPr>
      <w:tblGrid>
        <w:gridCol w:w="2552"/>
        <w:gridCol w:w="1951"/>
        <w:gridCol w:w="3793"/>
      </w:tblGrid>
      <w:tr w14:paraId="1A2289D5">
        <w:tblPrEx>
          <w:tblCellMar>
            <w:top w:w="0" w:type="dxa"/>
            <w:left w:w="10" w:type="dxa"/>
            <w:bottom w:w="0" w:type="dxa"/>
            <w:right w:w="10" w:type="dxa"/>
          </w:tblCellMar>
        </w:tblPrEx>
        <w:trPr>
          <w:trHeight w:val="1" w:hRule="atLeast"/>
        </w:trPr>
        <w:tc>
          <w:tcPr>
            <w:tcW w:w="2552" w:type="dxa"/>
            <w:tcBorders>
              <w:top w:val="single" w:color="000000" w:sz="4" w:space="0"/>
              <w:left w:val="single" w:color="000000" w:sz="0" w:space="0"/>
              <w:bottom w:val="single" w:color="000000" w:sz="4" w:space="0"/>
              <w:right w:val="single" w:color="000000" w:sz="0" w:space="0"/>
            </w:tcBorders>
            <w:shd w:val="clear" w:color="auto" w:fill="DEEAF6"/>
            <w:tcMar>
              <w:left w:w="108" w:type="dxa"/>
              <w:right w:w="108" w:type="dxa"/>
            </w:tcMar>
            <w:vAlign w:val="top"/>
          </w:tcPr>
          <w:p w14:paraId="3F1CEF11">
            <w:pPr>
              <w:spacing w:before="0" w:after="0" w:line="240" w:lineRule="auto"/>
              <w:ind w:left="0" w:right="0" w:firstLine="0"/>
              <w:jc w:val="left"/>
              <w:rPr>
                <w:rFonts w:ascii="宋体" w:hAnsi="宋体" w:eastAsia="宋体" w:cs="宋体"/>
                <w:color w:val="auto"/>
                <w:spacing w:val="0"/>
                <w:position w:val="0"/>
                <w:sz w:val="22"/>
                <w:shd w:val="clear" w:fill="auto"/>
              </w:rPr>
            </w:pPr>
            <w:r>
              <w:rPr>
                <w:rFonts w:ascii="宋体" w:hAnsi="宋体" w:eastAsia="宋体" w:cs="宋体"/>
                <w:color w:val="auto"/>
                <w:spacing w:val="0"/>
                <w:position w:val="0"/>
                <w:sz w:val="22"/>
                <w:shd w:val="clear" w:fill="auto"/>
              </w:rPr>
              <w:t>参数</w:t>
            </w:r>
          </w:p>
        </w:tc>
        <w:tc>
          <w:tcPr>
            <w:tcW w:w="1951" w:type="dxa"/>
            <w:tcBorders>
              <w:top w:val="single" w:color="000000" w:sz="4" w:space="0"/>
              <w:left w:val="single" w:color="000000" w:sz="0" w:space="0"/>
              <w:bottom w:val="single" w:color="000000" w:sz="4" w:space="0"/>
              <w:right w:val="single" w:color="000000" w:sz="0" w:space="0"/>
            </w:tcBorders>
            <w:shd w:val="clear" w:color="auto" w:fill="DEEAF6"/>
            <w:tcMar>
              <w:left w:w="108" w:type="dxa"/>
              <w:right w:w="108" w:type="dxa"/>
            </w:tcMar>
            <w:vAlign w:val="top"/>
          </w:tcPr>
          <w:p w14:paraId="4B4EA548">
            <w:pPr>
              <w:spacing w:before="0" w:after="0" w:line="240" w:lineRule="auto"/>
              <w:ind w:left="0" w:right="0" w:firstLine="0"/>
              <w:jc w:val="left"/>
              <w:rPr>
                <w:rFonts w:ascii="宋体" w:hAnsi="宋体" w:eastAsia="宋体" w:cs="宋体"/>
                <w:color w:val="auto"/>
                <w:spacing w:val="0"/>
                <w:position w:val="0"/>
                <w:sz w:val="22"/>
                <w:shd w:val="clear" w:fill="auto"/>
              </w:rPr>
            </w:pPr>
            <w:r>
              <w:rPr>
                <w:rFonts w:ascii="宋体" w:hAnsi="宋体" w:eastAsia="宋体" w:cs="宋体"/>
                <w:color w:val="auto"/>
                <w:spacing w:val="0"/>
                <w:position w:val="0"/>
                <w:sz w:val="22"/>
                <w:shd w:val="clear" w:fill="auto"/>
              </w:rPr>
              <w:t>名称</w:t>
            </w:r>
          </w:p>
        </w:tc>
        <w:tc>
          <w:tcPr>
            <w:tcW w:w="3793" w:type="dxa"/>
            <w:tcBorders>
              <w:top w:val="single" w:color="000000" w:sz="4" w:space="0"/>
              <w:left w:val="single" w:color="000000" w:sz="0" w:space="0"/>
              <w:bottom w:val="single" w:color="000000" w:sz="4" w:space="0"/>
              <w:right w:val="single" w:color="000000" w:sz="0" w:space="0"/>
            </w:tcBorders>
            <w:shd w:val="clear" w:color="auto" w:fill="DEEAF6"/>
            <w:tcMar>
              <w:left w:w="108" w:type="dxa"/>
              <w:right w:w="108" w:type="dxa"/>
            </w:tcMar>
            <w:vAlign w:val="top"/>
          </w:tcPr>
          <w:p w14:paraId="6FF40337">
            <w:pPr>
              <w:spacing w:before="0" w:after="0" w:line="240" w:lineRule="auto"/>
              <w:ind w:left="0" w:right="0" w:firstLine="0"/>
              <w:jc w:val="left"/>
              <w:rPr>
                <w:rFonts w:ascii="宋体" w:hAnsi="宋体" w:eastAsia="宋体" w:cs="宋体"/>
                <w:color w:val="auto"/>
                <w:spacing w:val="0"/>
                <w:position w:val="0"/>
                <w:sz w:val="22"/>
                <w:shd w:val="clear" w:fill="auto"/>
              </w:rPr>
            </w:pPr>
            <w:r>
              <w:rPr>
                <w:rFonts w:ascii="宋体" w:hAnsi="宋体" w:eastAsia="宋体" w:cs="宋体"/>
                <w:color w:val="auto"/>
                <w:spacing w:val="0"/>
                <w:position w:val="0"/>
                <w:sz w:val="22"/>
                <w:shd w:val="clear" w:fill="auto"/>
              </w:rPr>
              <w:t>解释</w:t>
            </w:r>
          </w:p>
        </w:tc>
      </w:tr>
      <w:tr w14:paraId="0ADB32D5">
        <w:tblPrEx>
          <w:tblCellMar>
            <w:top w:w="0" w:type="dxa"/>
            <w:left w:w="10" w:type="dxa"/>
            <w:bottom w:w="0" w:type="dxa"/>
            <w:right w:w="10" w:type="dxa"/>
          </w:tblCellMar>
        </w:tblPrEx>
        <w:trPr>
          <w:trHeight w:val="1" w:hRule="atLeast"/>
        </w:trPr>
        <w:tc>
          <w:tcPr>
            <w:tcW w:w="2552"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2A3EA7D0">
            <w:pPr>
              <w:spacing w:before="0" w:after="0" w:line="240" w:lineRule="auto"/>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atgc_depth</w:t>
            </w:r>
          </w:p>
        </w:tc>
        <w:tc>
          <w:tcPr>
            <w:tcW w:w="1951"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6D819654">
            <w:pPr>
              <w:spacing w:before="0" w:after="0" w:line="240" w:lineRule="auto"/>
              <w:ind w:left="0" w:right="0" w:firstLine="0"/>
              <w:jc w:val="left"/>
              <w:rPr>
                <w:rFonts w:ascii="宋体" w:hAnsi="宋体" w:eastAsia="宋体" w:cs="宋体"/>
                <w:color w:val="auto"/>
                <w:spacing w:val="0"/>
                <w:position w:val="0"/>
                <w:sz w:val="22"/>
                <w:shd w:val="clear" w:fill="auto"/>
              </w:rPr>
            </w:pPr>
            <w:r>
              <w:rPr>
                <w:rFonts w:ascii="宋体" w:hAnsi="宋体" w:eastAsia="宋体" w:cs="宋体"/>
                <w:color w:val="auto"/>
                <w:spacing w:val="0"/>
                <w:position w:val="0"/>
                <w:sz w:val="22"/>
                <w:shd w:val="clear" w:fill="auto"/>
              </w:rPr>
              <w:t>模拟增益深度</w:t>
            </w:r>
          </w:p>
        </w:tc>
        <w:tc>
          <w:tcPr>
            <w:tcW w:w="3793"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61C990C8">
            <w:pPr>
              <w:spacing w:before="0" w:after="0" w:line="240" w:lineRule="auto"/>
              <w:ind w:left="0" w:right="0" w:firstLine="0"/>
              <w:jc w:val="left"/>
              <w:rPr>
                <w:color w:val="auto"/>
                <w:spacing w:val="0"/>
                <w:position w:val="0"/>
                <w:sz w:val="22"/>
                <w:shd w:val="clear" w:fill="auto"/>
              </w:rPr>
            </w:pPr>
            <w:r>
              <w:rPr>
                <w:rFonts w:ascii="宋体" w:hAnsi="宋体" w:eastAsia="宋体" w:cs="宋体"/>
                <w:color w:val="auto"/>
                <w:spacing w:val="0"/>
                <w:position w:val="0"/>
                <w:sz w:val="22"/>
                <w:shd w:val="clear" w:fill="auto"/>
              </w:rPr>
              <w:t>单位：</w:t>
            </w:r>
            <w:r>
              <w:rPr>
                <w:rFonts w:ascii="Times New Roman" w:hAnsi="Times New Roman" w:eastAsia="Times New Roman" w:cs="Times New Roman"/>
                <w:color w:val="auto"/>
                <w:spacing w:val="0"/>
                <w:position w:val="0"/>
                <w:sz w:val="22"/>
                <w:shd w:val="clear" w:fill="auto"/>
              </w:rPr>
              <w:t>m</w:t>
            </w:r>
          </w:p>
        </w:tc>
      </w:tr>
      <w:tr w14:paraId="196CFC90">
        <w:tblPrEx>
          <w:tblCellMar>
            <w:top w:w="0" w:type="dxa"/>
            <w:left w:w="10" w:type="dxa"/>
            <w:bottom w:w="0" w:type="dxa"/>
            <w:right w:w="10" w:type="dxa"/>
          </w:tblCellMar>
        </w:tblPrEx>
        <w:trPr>
          <w:trHeight w:val="1" w:hRule="atLeast"/>
        </w:trPr>
        <w:tc>
          <w:tcPr>
            <w:tcW w:w="2552"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01A8556B">
            <w:pPr>
              <w:spacing w:before="0" w:after="0" w:line="240" w:lineRule="auto"/>
              <w:ind w:left="0" w:right="0" w:firstLine="0"/>
              <w:jc w:val="left"/>
              <w:rPr>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atgc_value</w:t>
            </w:r>
          </w:p>
        </w:tc>
        <w:tc>
          <w:tcPr>
            <w:tcW w:w="1951"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35E9C2E8">
            <w:pPr>
              <w:spacing w:before="0" w:after="0" w:line="240" w:lineRule="auto"/>
              <w:ind w:left="0" w:right="0" w:firstLine="0"/>
              <w:jc w:val="left"/>
              <w:rPr>
                <w:color w:val="auto"/>
                <w:spacing w:val="0"/>
                <w:position w:val="0"/>
                <w:sz w:val="22"/>
                <w:shd w:val="clear" w:fill="auto"/>
              </w:rPr>
            </w:pPr>
            <w:r>
              <w:rPr>
                <w:rFonts w:ascii="宋体" w:hAnsi="宋体" w:eastAsia="宋体" w:cs="宋体"/>
                <w:color w:val="auto"/>
                <w:spacing w:val="0"/>
                <w:position w:val="0"/>
                <w:sz w:val="22"/>
                <w:shd w:val="clear" w:fill="auto"/>
              </w:rPr>
              <w:t>深度对应增益</w:t>
            </w:r>
            <w:r>
              <w:rPr>
                <w:rFonts w:ascii="Times New Roman" w:hAnsi="Times New Roman" w:eastAsia="Times New Roman" w:cs="Times New Roman"/>
                <w:color w:val="auto"/>
                <w:spacing w:val="0"/>
                <w:position w:val="0"/>
                <w:sz w:val="22"/>
                <w:shd w:val="clear" w:fill="auto"/>
              </w:rPr>
              <w:t>(dB)</w:t>
            </w:r>
          </w:p>
        </w:tc>
        <w:tc>
          <w:tcPr>
            <w:tcW w:w="3793" w:type="dxa"/>
            <w:tcBorders>
              <w:top w:val="single" w:color="000000" w:sz="4" w:space="0"/>
              <w:left w:val="single" w:color="000000" w:sz="0" w:space="0"/>
              <w:bottom w:val="single" w:color="000000" w:sz="4" w:space="0"/>
              <w:right w:val="single" w:color="000000" w:sz="0" w:space="0"/>
            </w:tcBorders>
            <w:shd w:val="clear" w:color="000000" w:fill="FFFFFF"/>
            <w:tcMar>
              <w:left w:w="108" w:type="dxa"/>
              <w:right w:w="108" w:type="dxa"/>
            </w:tcMar>
            <w:vAlign w:val="top"/>
          </w:tcPr>
          <w:p w14:paraId="7B98BAC4">
            <w:pPr>
              <w:spacing w:before="0" w:after="0" w:line="240" w:lineRule="auto"/>
              <w:ind w:left="0" w:right="0" w:firstLine="0"/>
              <w:jc w:val="left"/>
              <w:rPr>
                <w:color w:val="auto"/>
                <w:spacing w:val="0"/>
                <w:position w:val="0"/>
                <w:sz w:val="22"/>
                <w:shd w:val="clear" w:fill="auto"/>
              </w:rPr>
            </w:pPr>
            <w:r>
              <w:rPr>
                <w:rFonts w:ascii="宋体" w:hAnsi="宋体" w:eastAsia="宋体" w:cs="宋体"/>
                <w:color w:val="auto"/>
                <w:spacing w:val="0"/>
                <w:position w:val="0"/>
                <w:sz w:val="22"/>
                <w:shd w:val="clear" w:fill="auto"/>
              </w:rPr>
              <w:t>单位：</w:t>
            </w:r>
            <w:r>
              <w:rPr>
                <w:rFonts w:ascii="Times New Roman" w:hAnsi="Times New Roman" w:eastAsia="Times New Roman" w:cs="Times New Roman"/>
                <w:color w:val="auto"/>
                <w:spacing w:val="0"/>
                <w:position w:val="0"/>
                <w:sz w:val="22"/>
                <w:shd w:val="clear" w:fill="auto"/>
              </w:rPr>
              <w:t>dB</w:t>
            </w:r>
          </w:p>
        </w:tc>
      </w:tr>
    </w:tbl>
    <w:p w14:paraId="2ECC5EB0">
      <w:pPr>
        <w:spacing w:before="0" w:after="160" w:line="278" w:lineRule="auto"/>
        <w:ind w:left="0" w:right="0" w:firstLine="0"/>
        <w:jc w:val="left"/>
        <w:rPr>
          <w:rFonts w:ascii="Times New Roman" w:hAnsi="Times New Roman" w:eastAsia="Times New Roman" w:cs="Times New Roman"/>
          <w:color w:val="auto"/>
          <w:spacing w:val="0"/>
          <w:position w:val="0"/>
          <w:sz w:val="22"/>
          <w:shd w:val="clear" w:fill="auto"/>
        </w:rPr>
      </w:pPr>
    </w:p>
    <w:p w14:paraId="137D09CD">
      <w:pPr>
        <w:spacing w:before="0" w:after="160" w:line="278" w:lineRule="auto"/>
        <w:ind w:left="0" w:right="0" w:firstLine="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注：无数量要求，保证</w:t>
      </w:r>
      <w:r>
        <w:rPr>
          <w:rFonts w:ascii="Times New Roman" w:hAnsi="Times New Roman" w:eastAsia="Times New Roman" w:cs="Times New Roman"/>
          <w:color w:val="auto"/>
          <w:spacing w:val="0"/>
          <w:position w:val="0"/>
          <w:sz w:val="22"/>
          <w:shd w:val="clear" w:fill="auto"/>
        </w:rPr>
        <w:t>atgc_depth</w:t>
      </w:r>
      <w:r>
        <w:rPr>
          <w:rFonts w:ascii="宋体" w:hAnsi="宋体" w:eastAsia="宋体" w:cs="宋体"/>
          <w:color w:val="auto"/>
          <w:spacing w:val="0"/>
          <w:position w:val="0"/>
          <w:sz w:val="22"/>
          <w:shd w:val="clear" w:fill="auto"/>
        </w:rPr>
        <w:t>与</w:t>
      </w:r>
      <w:r>
        <w:rPr>
          <w:rFonts w:ascii="Times New Roman" w:hAnsi="Times New Roman" w:eastAsia="Times New Roman" w:cs="Times New Roman"/>
          <w:color w:val="auto"/>
          <w:spacing w:val="0"/>
          <w:position w:val="0"/>
          <w:sz w:val="22"/>
          <w:shd w:val="clear" w:fill="auto"/>
        </w:rPr>
        <w:t>atgc_value</w:t>
      </w:r>
      <w:r>
        <w:rPr>
          <w:rFonts w:ascii="宋体" w:hAnsi="宋体" w:eastAsia="宋体" w:cs="宋体"/>
          <w:color w:val="auto"/>
          <w:spacing w:val="0"/>
          <w:position w:val="0"/>
          <w:sz w:val="22"/>
          <w:shd w:val="clear" w:fill="auto"/>
        </w:rPr>
        <w:t>数量相同即可，每两个数值间采用线性渐变</w:t>
      </w:r>
    </w:p>
    <w:p w14:paraId="3AAAC152">
      <w:pPr>
        <w:numPr>
          <w:ilvl w:val="0"/>
          <w:numId w:val="8"/>
        </w:numPr>
        <w:spacing w:before="0" w:after="160" w:line="278" w:lineRule="auto"/>
        <w:ind w:left="442" w:right="0" w:hanging="442"/>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注意事项</w:t>
      </w:r>
    </w:p>
    <w:p w14:paraId="3744F29D">
      <w:pPr>
        <w:numPr>
          <w:ilvl w:val="0"/>
          <w:numId w:val="8"/>
        </w:numPr>
        <w:spacing w:before="0" w:after="160" w:line="278" w:lineRule="auto"/>
        <w:ind w:left="360" w:right="0" w:hanging="36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扫查</w:t>
      </w:r>
      <w:r>
        <w:rPr>
          <w:rFonts w:ascii="Times New Roman" w:hAnsi="Times New Roman" w:eastAsia="Times New Roman" w:cs="Times New Roman"/>
          <w:color w:val="auto"/>
          <w:spacing w:val="0"/>
          <w:position w:val="0"/>
          <w:sz w:val="22"/>
          <w:shd w:val="clear" w:fill="auto"/>
        </w:rPr>
        <w:t>/</w:t>
      </w:r>
      <w:r>
        <w:rPr>
          <w:rFonts w:ascii="宋体" w:hAnsi="宋体" w:eastAsia="宋体" w:cs="宋体"/>
          <w:color w:val="auto"/>
          <w:spacing w:val="0"/>
          <w:position w:val="0"/>
          <w:sz w:val="22"/>
          <w:shd w:val="clear" w:fill="auto"/>
        </w:rPr>
        <w:t>采集过程中请勿随便停止，否则会导致数据传输异常，需要重启设备</w:t>
      </w:r>
      <w:r>
        <w:rPr>
          <w:rFonts w:ascii="Times New Roman" w:hAnsi="Times New Roman" w:eastAsia="Times New Roman" w:cs="Times New Roman"/>
          <w:color w:val="auto"/>
          <w:spacing w:val="0"/>
          <w:position w:val="0"/>
          <w:sz w:val="22"/>
          <w:shd w:val="clear" w:fill="auto"/>
        </w:rPr>
        <w:t>2-3</w:t>
      </w:r>
      <w:r>
        <w:rPr>
          <w:rFonts w:ascii="宋体" w:hAnsi="宋体" w:eastAsia="宋体" w:cs="宋体"/>
          <w:color w:val="auto"/>
          <w:spacing w:val="0"/>
          <w:position w:val="0"/>
          <w:sz w:val="22"/>
          <w:shd w:val="clear" w:fill="auto"/>
        </w:rPr>
        <w:t>次。</w:t>
      </w:r>
    </w:p>
    <w:p w14:paraId="5024790E">
      <w:pPr>
        <w:numPr>
          <w:ilvl w:val="0"/>
          <w:numId w:val="8"/>
        </w:numPr>
        <w:spacing w:before="0" w:after="160" w:line="278" w:lineRule="auto"/>
        <w:ind w:left="360" w:right="0" w:hanging="360"/>
        <w:jc w:val="left"/>
        <w:rPr>
          <w:rFonts w:ascii="Times New Roman" w:hAnsi="Times New Roman" w:eastAsia="Times New Roman" w:cs="Times New Roman"/>
          <w:color w:val="auto"/>
          <w:spacing w:val="0"/>
          <w:position w:val="0"/>
          <w:sz w:val="22"/>
          <w:shd w:val="clear" w:fill="auto"/>
        </w:rPr>
      </w:pPr>
      <w:r>
        <w:rPr>
          <w:rFonts w:ascii="宋体" w:hAnsi="宋体" w:eastAsia="宋体" w:cs="宋体"/>
          <w:color w:val="auto"/>
          <w:spacing w:val="0"/>
          <w:position w:val="0"/>
          <w:sz w:val="22"/>
          <w:shd w:val="clear" w:fill="auto"/>
        </w:rPr>
        <w:t>扫查</w:t>
      </w:r>
      <w:r>
        <w:rPr>
          <w:rFonts w:ascii="Times New Roman" w:hAnsi="Times New Roman" w:eastAsia="Times New Roman" w:cs="Times New Roman"/>
          <w:color w:val="auto"/>
          <w:spacing w:val="0"/>
          <w:position w:val="0"/>
          <w:sz w:val="22"/>
          <w:shd w:val="clear" w:fill="auto"/>
        </w:rPr>
        <w:t>/</w:t>
      </w:r>
      <w:r>
        <w:rPr>
          <w:rFonts w:ascii="宋体" w:hAnsi="宋体" w:eastAsia="宋体" w:cs="宋体"/>
          <w:color w:val="auto"/>
          <w:spacing w:val="0"/>
          <w:position w:val="0"/>
          <w:sz w:val="22"/>
          <w:shd w:val="clear" w:fill="auto"/>
        </w:rPr>
        <w:t>采集过程中请关闭其它不相关的软件，避免占用后台资源影响数据传输和存储。</w:t>
      </w:r>
    </w:p>
    <w:p w14:paraId="18AD65FC">
      <w:pPr>
        <w:widowControl w:val="0"/>
        <w:spacing w:before="0" w:after="160" w:line="278" w:lineRule="auto"/>
        <w:ind w:left="0" w:right="0" w:firstLine="0"/>
        <w:jc w:val="left"/>
        <w:rPr>
          <w:rFonts w:ascii="Times New Roman" w:hAnsi="Times New Roman" w:eastAsia="Times New Roman" w:cs="Times New Roman"/>
          <w:color w:val="auto"/>
          <w:spacing w:val="0"/>
          <w:position w:val="0"/>
          <w:sz w:val="22"/>
          <w:shd w:val="clear" w:fill="auto"/>
        </w:rPr>
      </w:pPr>
      <w:r>
        <w:rPr>
          <w:rFonts w:ascii="Times New Roman" w:hAnsi="Times New Roman" w:eastAsia="Times New Roman" w:cs="Times New Roman"/>
          <w:color w:val="auto"/>
          <w:spacing w:val="0"/>
          <w:position w:val="0"/>
          <w:sz w:val="22"/>
          <w:shd w:val="clear" w:fill="auto"/>
        </w:rPr>
        <w:t xml:space="preserve"> </w:t>
      </w:r>
    </w:p>
    <w:p w14:paraId="054FE073">
      <w:pPr>
        <w:widowControl w:val="0"/>
        <w:numPr>
          <w:ilvl w:val="0"/>
          <w:numId w:val="8"/>
        </w:numPr>
        <w:spacing w:before="0" w:after="160" w:line="278" w:lineRule="auto"/>
        <w:ind w:left="0" w:leftChars="0" w:right="0" w:firstLine="0" w:firstLineChars="0"/>
        <w:jc w:val="left"/>
        <w:rPr>
          <w:rFonts w:hint="eastAsia" w:ascii="Times New Roman" w:hAnsi="Times New Roman" w:eastAsia="宋体" w:cs="Times New Roman"/>
          <w:color w:val="auto"/>
          <w:spacing w:val="0"/>
          <w:position w:val="0"/>
          <w:sz w:val="22"/>
          <w:shd w:val="clear" w:fill="auto"/>
          <w:lang w:val="en-US" w:eastAsia="zh-CN"/>
        </w:rPr>
      </w:pPr>
      <w:r>
        <w:rPr>
          <w:rFonts w:hint="eastAsia" w:ascii="Times New Roman" w:hAnsi="Times New Roman" w:eastAsia="宋体" w:cs="Times New Roman"/>
          <w:b/>
          <w:bCs/>
          <w:color w:val="auto"/>
          <w:spacing w:val="0"/>
          <w:position w:val="0"/>
          <w:sz w:val="22"/>
          <w:shd w:val="clear" w:fill="auto"/>
          <w:lang w:val="en-US" w:eastAsia="zh-CN"/>
        </w:rPr>
        <w:t>操作说明</w:t>
      </w:r>
      <w:r>
        <w:rPr>
          <w:rFonts w:hint="eastAsia" w:ascii="Times New Roman" w:hAnsi="Times New Roman" w:eastAsia="宋体" w:cs="Times New Roman"/>
          <w:color w:val="auto"/>
          <w:spacing w:val="0"/>
          <w:position w:val="0"/>
          <w:sz w:val="22"/>
          <w:shd w:val="clear" w:fill="auto"/>
          <w:lang w:val="en-US" w:eastAsia="zh-CN"/>
        </w:rPr>
        <w:t>：</w:t>
      </w:r>
    </w:p>
    <w:p w14:paraId="2D51DFE8">
      <w:pPr>
        <w:widowControl w:val="0"/>
        <w:spacing w:before="0" w:after="160" w:line="278" w:lineRule="auto"/>
        <w:ind w:left="0" w:right="0" w:firstLine="0"/>
        <w:jc w:val="left"/>
        <w:rPr>
          <w:rFonts w:hint="eastAsia" w:ascii="Times New Roman" w:hAnsi="Times New Roman" w:eastAsia="宋体" w:cs="Times New Roman"/>
          <w:color w:val="auto"/>
          <w:spacing w:val="0"/>
          <w:position w:val="0"/>
          <w:sz w:val="22"/>
          <w:shd w:val="clear" w:fill="auto"/>
          <w:lang w:val="en-US" w:eastAsia="zh-CN"/>
        </w:rPr>
      </w:pPr>
      <w:r>
        <w:rPr>
          <w:rFonts w:hint="eastAsia" w:ascii="Times New Roman" w:hAnsi="Times New Roman" w:eastAsia="宋体" w:cs="Times New Roman"/>
          <w:color w:val="auto"/>
          <w:spacing w:val="0"/>
          <w:position w:val="0"/>
          <w:sz w:val="22"/>
          <w:shd w:val="clear" w:fill="auto"/>
          <w:lang w:val="en-US" w:eastAsia="zh-CN"/>
        </w:rPr>
        <w:t>1、首先将CC</w:t>
      </w:r>
      <w:bookmarkStart w:id="0" w:name="_GoBack"/>
      <w:bookmarkEnd w:id="0"/>
      <w:r>
        <w:rPr>
          <w:rFonts w:hint="eastAsia" w:ascii="Times New Roman" w:hAnsi="Times New Roman" w:eastAsia="宋体" w:cs="Times New Roman"/>
          <w:color w:val="auto"/>
          <w:spacing w:val="0"/>
          <w:position w:val="0"/>
          <w:sz w:val="22"/>
          <w:shd w:val="clear" w:fill="auto"/>
          <w:lang w:val="en-US" w:eastAsia="zh-CN"/>
        </w:rPr>
        <w:t>文件夹解压复制到C盘根目录下；</w:t>
      </w:r>
    </w:p>
    <w:p w14:paraId="7FAB3E3E">
      <w:pPr>
        <w:widowControl w:val="0"/>
        <w:spacing w:before="0" w:after="160" w:line="278" w:lineRule="auto"/>
        <w:ind w:left="0" w:right="0" w:firstLine="0"/>
        <w:jc w:val="left"/>
        <w:rPr>
          <w:rFonts w:hint="eastAsia" w:ascii="Times New Roman" w:hAnsi="Times New Roman" w:eastAsia="宋体" w:cs="Times New Roman"/>
          <w:color w:val="auto"/>
          <w:spacing w:val="0"/>
          <w:position w:val="0"/>
          <w:sz w:val="22"/>
          <w:shd w:val="clear" w:fill="auto"/>
          <w:lang w:val="en-US" w:eastAsia="zh-CN"/>
        </w:rPr>
      </w:pPr>
      <w:r>
        <w:rPr>
          <w:rFonts w:hint="eastAsia" w:ascii="Times New Roman" w:hAnsi="Times New Roman" w:eastAsia="宋体" w:cs="Times New Roman"/>
          <w:color w:val="auto"/>
          <w:spacing w:val="0"/>
          <w:position w:val="0"/>
          <w:sz w:val="22"/>
          <w:shd w:val="clear" w:fill="auto"/>
          <w:lang w:val="en-US" w:eastAsia="zh-CN"/>
        </w:rPr>
        <w:t>2、设置完成参数后，运行脚本，可查看到B模式实时成像图像：</w:t>
      </w:r>
    </w:p>
    <w:p w14:paraId="11F2BAA3">
      <w:pPr>
        <w:widowControl w:val="0"/>
        <w:spacing w:before="0" w:after="160" w:line="278" w:lineRule="auto"/>
        <w:ind w:left="0" w:right="0" w:firstLine="0"/>
        <w:jc w:val="center"/>
        <w:rPr>
          <w:rFonts w:hint="default" w:ascii="Times New Roman" w:hAnsi="Times New Roman" w:eastAsia="宋体" w:cs="Times New Roman"/>
          <w:color w:val="auto"/>
          <w:spacing w:val="0"/>
          <w:position w:val="0"/>
          <w:sz w:val="22"/>
          <w:shd w:val="clear" w:fill="auto"/>
          <w:lang w:val="en-US" w:eastAsia="zh-CN"/>
        </w:rPr>
      </w:pPr>
      <w:r>
        <w:rPr>
          <w:rFonts w:hint="default" w:ascii="Times New Roman" w:hAnsi="Times New Roman" w:eastAsia="宋体" w:cs="Times New Roman"/>
          <w:color w:val="auto"/>
          <w:spacing w:val="0"/>
          <w:position w:val="0"/>
          <w:sz w:val="22"/>
          <w:shd w:val="clear" w:fill="auto"/>
          <w:lang w:val="en-US" w:eastAsia="zh-CN"/>
        </w:rPr>
        <w:drawing>
          <wp:inline distT="0" distB="0" distL="114300" distR="114300">
            <wp:extent cx="4298950" cy="3456940"/>
            <wp:effectExtent l="0" t="0" r="6350" b="10160"/>
            <wp:docPr id="1" name="图片 1" descr="Snipaste_2026-05-28_13-5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nipaste_2026-05-28_13-54-52"/>
                    <pic:cNvPicPr>
                      <a:picLocks noChangeAspect="1"/>
                    </pic:cNvPicPr>
                  </pic:nvPicPr>
                  <pic:blipFill>
                    <a:blip r:embed="rId4"/>
                    <a:stretch>
                      <a:fillRect/>
                    </a:stretch>
                  </pic:blipFill>
                  <pic:spPr>
                    <a:xfrm>
                      <a:off x="0" y="0"/>
                      <a:ext cx="4298950" cy="3456940"/>
                    </a:xfrm>
                    <a:prstGeom prst="rect">
                      <a:avLst/>
                    </a:prstGeom>
                  </pic:spPr>
                </pic:pic>
              </a:graphicData>
            </a:graphic>
          </wp:inline>
        </w:drawing>
      </w:r>
    </w:p>
    <w:p w14:paraId="3271DDB5">
      <w:pPr>
        <w:widowControl w:val="0"/>
        <w:spacing w:before="0" w:after="160" w:line="278" w:lineRule="auto"/>
        <w:ind w:left="0" w:right="0" w:firstLine="0"/>
        <w:jc w:val="both"/>
        <w:rPr>
          <w:rFonts w:hint="default" w:ascii="Times New Roman" w:hAnsi="Times New Roman" w:eastAsia="宋体" w:cs="Times New Roman"/>
          <w:color w:val="auto"/>
          <w:spacing w:val="0"/>
          <w:position w:val="0"/>
          <w:sz w:val="22"/>
          <w:shd w:val="clear" w:fill="auto"/>
          <w:lang w:val="en-US" w:eastAsia="zh-CN"/>
        </w:rPr>
      </w:pPr>
      <w:r>
        <w:rPr>
          <w:rFonts w:hint="eastAsia" w:ascii="Times New Roman" w:hAnsi="Times New Roman" w:eastAsia="宋体" w:cs="Times New Roman"/>
          <w:color w:val="auto"/>
          <w:spacing w:val="0"/>
          <w:position w:val="0"/>
          <w:sz w:val="22"/>
          <w:shd w:val="clear" w:fill="auto"/>
          <w:lang w:val="en-US" w:eastAsia="zh-CN"/>
        </w:rPr>
        <w:t>3、扫查到合适的B图后，点击【C】按钮进入Color模式，可查看到Color取样框：</w:t>
      </w:r>
    </w:p>
    <w:p w14:paraId="27DCAB95">
      <w:pPr>
        <w:numPr>
          <w:ilvl w:val="0"/>
          <w:numId w:val="0"/>
        </w:numPr>
        <w:spacing w:before="0" w:after="160" w:line="278" w:lineRule="auto"/>
        <w:ind w:leftChars="0" w:right="0" w:rightChars="0"/>
        <w:jc w:val="center"/>
        <w:rPr>
          <w:rFonts w:hint="eastAsia" w:ascii="Times New Roman" w:hAnsi="Times New Roman" w:eastAsia="宋体" w:cs="Times New Roman"/>
          <w:color w:val="auto"/>
          <w:spacing w:val="0"/>
          <w:position w:val="0"/>
          <w:sz w:val="22"/>
          <w:shd w:val="clear" w:fill="auto"/>
          <w:lang w:eastAsia="zh-CN"/>
        </w:rPr>
      </w:pPr>
      <w:r>
        <w:rPr>
          <w:rFonts w:hint="eastAsia" w:ascii="Times New Roman" w:hAnsi="Times New Roman" w:eastAsia="宋体" w:cs="Times New Roman"/>
          <w:color w:val="auto"/>
          <w:spacing w:val="0"/>
          <w:position w:val="0"/>
          <w:sz w:val="22"/>
          <w:shd w:val="clear" w:fill="auto"/>
          <w:lang w:eastAsia="zh-CN"/>
        </w:rPr>
        <w:drawing>
          <wp:inline distT="0" distB="0" distL="114300" distR="114300">
            <wp:extent cx="4286250" cy="3214370"/>
            <wp:effectExtent l="0" t="0" r="0" b="5080"/>
            <wp:docPr id="2" name="图片 2" descr="Snipaste_2026-05-28_13-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nipaste_2026-05-28_13-55-29"/>
                    <pic:cNvPicPr>
                      <a:picLocks noChangeAspect="1"/>
                    </pic:cNvPicPr>
                  </pic:nvPicPr>
                  <pic:blipFill>
                    <a:blip r:embed="rId5"/>
                    <a:stretch>
                      <a:fillRect/>
                    </a:stretch>
                  </pic:blipFill>
                  <pic:spPr>
                    <a:xfrm>
                      <a:off x="0" y="0"/>
                      <a:ext cx="4286250" cy="3214370"/>
                    </a:xfrm>
                    <a:prstGeom prst="rect">
                      <a:avLst/>
                    </a:prstGeom>
                  </pic:spPr>
                </pic:pic>
              </a:graphicData>
            </a:graphic>
          </wp:inline>
        </w:drawing>
      </w:r>
    </w:p>
    <w:p w14:paraId="659E4221">
      <w:pPr>
        <w:numPr>
          <w:ilvl w:val="0"/>
          <w:numId w:val="0"/>
        </w:numPr>
        <w:spacing w:before="0" w:after="160" w:line="278" w:lineRule="auto"/>
        <w:ind w:leftChars="0" w:right="0" w:rightChars="0"/>
        <w:jc w:val="both"/>
        <w:rPr>
          <w:rFonts w:hint="eastAsia" w:ascii="Times New Roman" w:hAnsi="Times New Roman" w:eastAsia="宋体" w:cs="Times New Roman"/>
          <w:color w:val="auto"/>
          <w:spacing w:val="0"/>
          <w:position w:val="0"/>
          <w:sz w:val="22"/>
          <w:shd w:val="clear" w:fill="auto"/>
          <w:lang w:val="en-US" w:eastAsia="zh-CN"/>
        </w:rPr>
      </w:pPr>
      <w:r>
        <w:rPr>
          <w:rFonts w:hint="eastAsia" w:ascii="Times New Roman" w:hAnsi="Times New Roman" w:eastAsia="宋体" w:cs="Times New Roman"/>
          <w:color w:val="auto"/>
          <w:spacing w:val="0"/>
          <w:position w:val="0"/>
          <w:sz w:val="22"/>
          <w:shd w:val="clear" w:fill="auto"/>
          <w:lang w:val="en-US" w:eastAsia="zh-CN"/>
        </w:rPr>
        <w:t>4、若取样框位置与血管位置不对应，点击【ROI】按钮，Color取样框由虚线变成实线可编辑状态，使用鼠标依据箭头显示可移动或改变取样框大小：</w:t>
      </w:r>
    </w:p>
    <w:p w14:paraId="61A222AB">
      <w:pPr>
        <w:numPr>
          <w:ilvl w:val="0"/>
          <w:numId w:val="0"/>
        </w:numPr>
        <w:spacing w:before="0" w:after="160" w:line="278" w:lineRule="auto"/>
        <w:ind w:leftChars="0" w:right="0" w:rightChars="0"/>
        <w:jc w:val="center"/>
        <w:rPr>
          <w:rFonts w:hint="default" w:ascii="Times New Roman" w:hAnsi="Times New Roman" w:eastAsia="宋体" w:cs="Times New Roman"/>
          <w:color w:val="auto"/>
          <w:spacing w:val="0"/>
          <w:position w:val="0"/>
          <w:sz w:val="22"/>
          <w:shd w:val="clear" w:fill="auto"/>
          <w:lang w:val="en-US" w:eastAsia="zh-CN"/>
        </w:rPr>
      </w:pPr>
      <w:r>
        <w:rPr>
          <w:rFonts w:hint="default" w:ascii="Times New Roman" w:hAnsi="Times New Roman" w:eastAsia="宋体" w:cs="Times New Roman"/>
          <w:color w:val="auto"/>
          <w:spacing w:val="0"/>
          <w:position w:val="0"/>
          <w:sz w:val="22"/>
          <w:shd w:val="clear" w:fill="auto"/>
          <w:lang w:val="en-US" w:eastAsia="zh-CN"/>
        </w:rPr>
        <w:drawing>
          <wp:inline distT="0" distB="0" distL="114300" distR="114300">
            <wp:extent cx="4239260" cy="3179445"/>
            <wp:effectExtent l="0" t="0" r="8890" b="1905"/>
            <wp:docPr id="3" name="图片 3" descr="Snipaste_2026-05-28_13-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nipaste_2026-05-28_13-55-51"/>
                    <pic:cNvPicPr>
                      <a:picLocks noChangeAspect="1"/>
                    </pic:cNvPicPr>
                  </pic:nvPicPr>
                  <pic:blipFill>
                    <a:blip r:embed="rId6"/>
                    <a:stretch>
                      <a:fillRect/>
                    </a:stretch>
                  </pic:blipFill>
                  <pic:spPr>
                    <a:xfrm>
                      <a:off x="0" y="0"/>
                      <a:ext cx="4239260" cy="3179445"/>
                    </a:xfrm>
                    <a:prstGeom prst="rect">
                      <a:avLst/>
                    </a:prstGeom>
                  </pic:spPr>
                </pic:pic>
              </a:graphicData>
            </a:graphic>
          </wp:inline>
        </w:drawing>
      </w:r>
    </w:p>
    <w:p w14:paraId="47BD85C8">
      <w:pPr>
        <w:numPr>
          <w:ilvl w:val="0"/>
          <w:numId w:val="0"/>
        </w:numPr>
        <w:spacing w:before="0" w:after="160" w:line="278" w:lineRule="auto"/>
        <w:ind w:leftChars="0" w:right="0" w:rightChars="0"/>
        <w:jc w:val="both"/>
        <w:rPr>
          <w:rFonts w:hint="eastAsia" w:ascii="Times New Roman" w:hAnsi="Times New Roman" w:eastAsia="宋体" w:cs="Times New Roman"/>
          <w:color w:val="auto"/>
          <w:spacing w:val="0"/>
          <w:position w:val="0"/>
          <w:sz w:val="22"/>
          <w:shd w:val="clear" w:fill="auto"/>
          <w:lang w:val="en-US" w:eastAsia="zh-CN"/>
        </w:rPr>
      </w:pPr>
      <w:r>
        <w:rPr>
          <w:rFonts w:hint="eastAsia" w:ascii="Times New Roman" w:hAnsi="Times New Roman" w:eastAsia="宋体" w:cs="Times New Roman"/>
          <w:color w:val="auto"/>
          <w:spacing w:val="0"/>
          <w:position w:val="0"/>
          <w:sz w:val="22"/>
          <w:shd w:val="clear" w:fill="auto"/>
          <w:lang w:val="en-US" w:eastAsia="zh-CN"/>
        </w:rPr>
        <w:t>5、将取样框移动到合适位置和大小后，点击【ROI】按钮确定取样框位置，此时可查看到实时血流成像：</w:t>
      </w:r>
    </w:p>
    <w:p w14:paraId="5E1D3913">
      <w:pPr>
        <w:numPr>
          <w:ilvl w:val="0"/>
          <w:numId w:val="0"/>
        </w:numPr>
        <w:spacing w:before="0" w:after="160" w:line="278" w:lineRule="auto"/>
        <w:ind w:leftChars="0" w:right="0" w:rightChars="0"/>
        <w:jc w:val="center"/>
        <w:rPr>
          <w:rFonts w:hint="default" w:ascii="Times New Roman" w:hAnsi="Times New Roman" w:eastAsia="宋体" w:cs="Times New Roman"/>
          <w:color w:val="auto"/>
          <w:spacing w:val="0"/>
          <w:position w:val="0"/>
          <w:sz w:val="22"/>
          <w:shd w:val="clear" w:fill="auto"/>
          <w:lang w:val="en-US" w:eastAsia="zh-CN"/>
        </w:rPr>
      </w:pPr>
      <w:r>
        <w:rPr>
          <w:rFonts w:hint="default" w:ascii="Times New Roman" w:hAnsi="Times New Roman" w:eastAsia="宋体" w:cs="Times New Roman"/>
          <w:color w:val="auto"/>
          <w:spacing w:val="0"/>
          <w:position w:val="0"/>
          <w:sz w:val="22"/>
          <w:shd w:val="clear" w:fill="auto"/>
          <w:lang w:val="en-US" w:eastAsia="zh-CN"/>
        </w:rPr>
        <w:drawing>
          <wp:inline distT="0" distB="0" distL="114300" distR="114300">
            <wp:extent cx="4257040" cy="3423285"/>
            <wp:effectExtent l="0" t="0" r="10160" b="5715"/>
            <wp:docPr id="4" name="图片 4" descr="Snipaste_2026-05-28_14-0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nipaste_2026-05-28_14-09-05"/>
                    <pic:cNvPicPr>
                      <a:picLocks noChangeAspect="1"/>
                    </pic:cNvPicPr>
                  </pic:nvPicPr>
                  <pic:blipFill>
                    <a:blip r:embed="rId7"/>
                    <a:stretch>
                      <a:fillRect/>
                    </a:stretch>
                  </pic:blipFill>
                  <pic:spPr>
                    <a:xfrm>
                      <a:off x="0" y="0"/>
                      <a:ext cx="4257040" cy="3423285"/>
                    </a:xfrm>
                    <a:prstGeom prst="rect">
                      <a:avLst/>
                    </a:prstGeom>
                  </pic:spPr>
                </pic:pic>
              </a:graphicData>
            </a:graphic>
          </wp:inline>
        </w:drawing>
      </w:r>
    </w:p>
    <w:p w14:paraId="63331DCF">
      <w:pPr>
        <w:numPr>
          <w:ilvl w:val="0"/>
          <w:numId w:val="0"/>
        </w:numPr>
        <w:spacing w:before="0" w:after="160" w:line="278" w:lineRule="auto"/>
        <w:ind w:leftChars="0" w:right="0" w:rightChars="0"/>
        <w:jc w:val="both"/>
        <w:rPr>
          <w:rFonts w:hint="default" w:ascii="Times New Roman" w:hAnsi="Times New Roman" w:eastAsia="宋体" w:cs="Times New Roman"/>
          <w:color w:val="auto"/>
          <w:spacing w:val="0"/>
          <w:position w:val="0"/>
          <w:sz w:val="22"/>
          <w:shd w:val="clear" w:fill="auto"/>
          <w:lang w:val="en-US" w:eastAsia="zh-CN"/>
        </w:rPr>
      </w:pPr>
      <w:r>
        <w:rPr>
          <w:rFonts w:hint="eastAsia" w:ascii="Times New Roman" w:hAnsi="Times New Roman" w:eastAsia="宋体" w:cs="Times New Roman"/>
          <w:color w:val="auto"/>
          <w:spacing w:val="0"/>
          <w:position w:val="0"/>
          <w:sz w:val="22"/>
          <w:shd w:val="clear" w:fill="auto"/>
          <w:lang w:val="en-US" w:eastAsia="zh-CN"/>
        </w:rPr>
        <w:t>6、此时点击【ROI】按钮，退出血流，取样框进入编辑状态，可再次移动或改变取样框大小；点击【C】按钮退出Color模式。</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lvl>
  </w:abstractNum>
  <w:abstractNum w:abstractNumId="1">
    <w:nsid w:val="BF205925"/>
    <w:multiLevelType w:val="singleLevel"/>
    <w:tmpl w:val="BF205925"/>
    <w:lvl w:ilvl="0" w:tentative="0">
      <w:start w:val="1"/>
      <w:numFmt w:val="bullet"/>
      <w:lvlText w:val="•"/>
      <w:lvlJc w:val="left"/>
    </w:lvl>
  </w:abstractNum>
  <w:abstractNum w:abstractNumId="2">
    <w:nsid w:val="F4B5D9F5"/>
    <w:multiLevelType w:val="singleLevel"/>
    <w:tmpl w:val="F4B5D9F5"/>
    <w:lvl w:ilvl="0" w:tentative="0">
      <w:start w:val="1"/>
      <w:numFmt w:val="bullet"/>
      <w:lvlText w:val="•"/>
      <w:lvlJc w:val="left"/>
    </w:lvl>
  </w:abstractNum>
  <w:abstractNum w:abstractNumId="3">
    <w:nsid w:val="0248C179"/>
    <w:multiLevelType w:val="singleLevel"/>
    <w:tmpl w:val="0248C179"/>
    <w:lvl w:ilvl="0" w:tentative="0">
      <w:start w:val="1"/>
      <w:numFmt w:val="bullet"/>
      <w:lvlText w:val="•"/>
      <w:lvlJc w:val="left"/>
    </w:lvl>
  </w:abstractNum>
  <w:abstractNum w:abstractNumId="4">
    <w:nsid w:val="03D62ECE"/>
    <w:multiLevelType w:val="singleLevel"/>
    <w:tmpl w:val="03D62ECE"/>
    <w:lvl w:ilvl="0" w:tentative="0">
      <w:start w:val="1"/>
      <w:numFmt w:val="bullet"/>
      <w:lvlText w:val="•"/>
      <w:lvlJc w:val="left"/>
    </w:lvl>
  </w:abstractNum>
  <w:abstractNum w:abstractNumId="5">
    <w:nsid w:val="25B654F3"/>
    <w:multiLevelType w:val="singleLevel"/>
    <w:tmpl w:val="25B654F3"/>
    <w:lvl w:ilvl="0" w:tentative="0">
      <w:start w:val="1"/>
      <w:numFmt w:val="bullet"/>
      <w:lvlText w:val="•"/>
      <w:lvlJc w:val="left"/>
    </w:lvl>
  </w:abstractNum>
  <w:abstractNum w:abstractNumId="6">
    <w:nsid w:val="2A8F537B"/>
    <w:multiLevelType w:val="singleLevel"/>
    <w:tmpl w:val="2A8F537B"/>
    <w:lvl w:ilvl="0" w:tentative="0">
      <w:start w:val="1"/>
      <w:numFmt w:val="bullet"/>
      <w:lvlText w:val="•"/>
      <w:lvlJc w:val="left"/>
    </w:lvl>
  </w:abstractNum>
  <w:abstractNum w:abstractNumId="7">
    <w:nsid w:val="72183CF9"/>
    <w:multiLevelType w:val="singleLevel"/>
    <w:tmpl w:val="72183CF9"/>
    <w:lvl w:ilvl="0" w:tentative="0">
      <w:start w:val="1"/>
      <w:numFmt w:val="bullet"/>
      <w:lvlText w:val="•"/>
      <w:lvlJc w:val="left"/>
    </w:lvl>
  </w:abstractNum>
  <w:num w:numId="1">
    <w:abstractNumId w:val="1"/>
  </w:num>
  <w:num w:numId="2">
    <w:abstractNumId w:val="4"/>
  </w:num>
  <w:num w:numId="3">
    <w:abstractNumId w:val="5"/>
  </w:num>
  <w:num w:numId="4">
    <w:abstractNumId w:val="7"/>
  </w:num>
  <w:num w:numId="5">
    <w:abstractNumId w:val="3"/>
  </w:num>
  <w:num w:numId="6">
    <w:abstractNumId w:val="0"/>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C6C6279"/>
    <w:rsid w:val="119E3AF1"/>
    <w:rsid w:val="180759A0"/>
    <w:rsid w:val="1A582707"/>
    <w:rsid w:val="21F600ED"/>
    <w:rsid w:val="398F10AF"/>
    <w:rsid w:val="551567A1"/>
    <w:rsid w:val="6A376A61"/>
    <w:rsid w:val="6B555B6D"/>
    <w:rsid w:val="6D163622"/>
    <w:rsid w:val="6F234AB6"/>
    <w:rsid w:val="75050D66"/>
    <w:rsid w:val="7BBF0CD4"/>
    <w:rsid w:val="7F2803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nhideWhenUsed/>
    <w:qFormat/>
    <w:uiPriority w:val="1"/>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1243</Words>
  <Characters>1751</Characters>
  <TotalTime>1</TotalTime>
  <ScaleCrop>false</ScaleCrop>
  <LinksUpToDate>false</LinksUpToDate>
  <CharactersWithSpaces>1766</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2026-05-28T06:22:00Z</dcterms:created>
  <dc:creator>Administrator</dc:creator>
  <cp:lastModifiedBy>WPS_1685500898</cp:lastModifiedBy>
  <dcterms:modified xsi:type="dcterms:W3CDTF">2026-05-29T12:23:18Z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eyJoZGlkIjoiM2Y0ZmM1Zjg5YTcxMDhlN2RkZDY2N2M2YzNiNjU5NzgiLCJ1c2VySWQiOiIxNDk3MzI3Nzk1In0=</vt:lpwstr>
  </property>
  <property fmtid="{D5CDD505-2E9C-101B-9397-08002B2CF9AE}" pid="3" name="KSOProductBuildVer">
    <vt:lpwstr>2052-12.1.0.26375</vt:lpwstr>
  </property>
  <property fmtid="{D5CDD505-2E9C-101B-9397-08002B2CF9AE}" pid="4" name="ICV">
    <vt:lpwstr>A15071A3693A4728862E5554AC7FDA8C_12</vt:lpwstr>
  </property>
</Properties>
</file>