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中国移动“梧桐·鸿鹄”实习答辩</w:t>
      </w:r>
    </w:p>
    <w:p>
      <w:pPr>
        <w:jc w:val="center"/>
      </w:pPr>
      <w:r>
        <w:rPr>
          <w:b/>
          <w:color w:val="17365D"/>
          <w:sz w:val="36"/>
        </w:rPr>
        <w:t>《多条件中文声纹识别与噪声鲁棒性增强》</w:t>
      </w:r>
    </w:p>
    <w:p>
      <w:pPr>
        <w:jc w:val="center"/>
      </w:pPr>
      <w:r>
        <w:rPr>
          <w:color w:val="ED7D31"/>
          <w:sz w:val="30"/>
        </w:rPr>
        <w:t>15分钟逐页口语讲稿 + 5分钟答辩问答预案</w:t>
      </w:r>
    </w:p>
    <w:p/>
    <w:p>
      <w:pPr>
        <w:jc w:val="center"/>
      </w:pPr>
      <w:r>
        <w:rPr>
          <w:sz w:val="23"/>
        </w:rPr>
        <w:t>汇报人：张启元｜中国科学院大学｜2026.9.8</w:t>
      </w:r>
    </w:p>
    <w:p>
      <w:r>
        <w:br w:type="page"/>
      </w:r>
    </w:p>
    <w:p>
      <w:pPr>
        <w:pStyle w:val="Heading1"/>
      </w:pPr>
      <w:r>
        <w:t>使用方式与时间策略</w:t>
      </w:r>
    </w:p>
    <w:p>
      <w:pPr>
        <w:pStyle w:val="Script"/>
      </w:pPr>
      <w:r>
        <w:t>• 这不是“逐字背诵稿”，而是“现场可直接说出口的口语底稿”。建议熟悉每页第一句和最后一句，中间按PPT指图讲。</w:t>
      </w:r>
    </w:p>
    <w:p>
      <w:pPr>
        <w:pStyle w:val="Script"/>
      </w:pPr>
      <w:r>
        <w:t>• 15分钟建议不要讲满：正文控制在约13分40秒—14分20秒，预留翻页、音频播放、停顿和临场卡顿。第18页三段音频共约9秒。</w:t>
      </w:r>
    </w:p>
    <w:p>
      <w:pPr>
        <w:pStyle w:val="Script"/>
      </w:pPr>
      <w:r>
        <w:t>• 答辩5分钟通常只能问3—5个问题。优先准备第6、8、13—15、17、19—21页的技术追问；第27—29页claim/指标备用页仅在老师明确追问时展开，不主动引出。</w:t>
      </w:r>
    </w:p>
    <w:p>
      <w:pPr>
        <w:pStyle w:val="Script"/>
      </w:pPr>
      <w:r>
        <w:t>• 回答原则：先给一句结论，再给1—2条证据，最后明确边界。不要为了显得懂而现场补造没有做过的实验。</w:t>
      </w:r>
    </w:p>
    <w:p>
      <w:pPr>
        <w:pStyle w:val="Risk"/>
      </w:pPr>
      <w:r>
        <w:t>答辩前务必核对：第18页试听样本到底是“非人声噪声”还是“竞争说话人”。当前PPT写“干扰噪声”，旧讲稿却写“两个人同时在说”，两者不能同时成立。本文给了两种现场话术，最终只保留与真实音频一致的一种。</w:t>
      </w:r>
    </w:p>
    <w:p>
      <w:pPr>
        <w:pStyle w:val="Heading2"/>
      </w:pPr>
      <w:r>
        <w:t>建议时间分配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F5597"/>
          </w:tcPr>
          <w:p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493"/>
            <w:shd w:fill="2F5597"/>
          </w:tcPr>
          <w:p>
            <w:r>
              <w:rPr>
                <w:b/>
                <w:color w:val="FFFFFF"/>
                <w:sz w:val="20"/>
              </w:rPr>
              <w:t>页码</w:t>
            </w:r>
          </w:p>
        </w:tc>
        <w:tc>
          <w:tcPr>
            <w:tcW w:type="dxa" w:w="2493"/>
            <w:shd w:fill="2F5597"/>
          </w:tcPr>
          <w:p>
            <w:r>
              <w:rPr>
                <w:b/>
                <w:color w:val="FFFFFF"/>
                <w:sz w:val="20"/>
              </w:rPr>
              <w:t>建议时间</w:t>
            </w:r>
          </w:p>
        </w:tc>
        <w:tc>
          <w:tcPr>
            <w:tcW w:type="dxa" w:w="2493"/>
            <w:shd w:fill="2F5597"/>
          </w:tcPr>
          <w:p>
            <w:r>
              <w:rPr>
                <w:b/>
                <w:color w:val="FFFFFF"/>
                <w:sz w:val="20"/>
              </w:rPr>
              <w:t>目的</w:t>
            </w:r>
          </w:p>
        </w:tc>
      </w:tr>
      <w:tr>
        <w:tc>
          <w:tcPr>
            <w:tcW w:type="dxa" w:w="2493"/>
            <w:vAlign w:val="center"/>
          </w:tcPr>
          <w:p>
            <w:r>
              <w:t>开场与任务</w:t>
            </w:r>
          </w:p>
        </w:tc>
        <w:tc>
          <w:tcPr>
            <w:tcW w:type="dxa" w:w="2493"/>
            <w:vAlign w:val="center"/>
          </w:tcPr>
          <w:p>
            <w:r>
              <w:t>1—6</w:t>
            </w:r>
          </w:p>
        </w:tc>
        <w:tc>
          <w:tcPr>
            <w:tcW w:type="dxa" w:w="2493"/>
            <w:vAlign w:val="center"/>
          </w:tcPr>
          <w:p>
            <w:r>
              <w:t>约2分00秒</w:t>
            </w:r>
          </w:p>
        </w:tc>
        <w:tc>
          <w:tcPr>
            <w:tcW w:type="dxa" w:w="2493"/>
            <w:vAlign w:val="center"/>
          </w:tcPr>
          <w:p>
            <w:r>
              <w:t>让老师知道任务、验收线和你的个人职责</w:t>
            </w:r>
          </w:p>
        </w:tc>
      </w:tr>
      <w:tr>
        <w:tc>
          <w:tcPr>
            <w:tcW w:type="dxa" w:w="2493"/>
            <w:vAlign w:val="center"/>
          </w:tcPr>
          <w:p>
            <w:r>
              <w:t>研究思路</w:t>
            </w:r>
          </w:p>
        </w:tc>
        <w:tc>
          <w:tcPr>
            <w:tcW w:type="dxa" w:w="2493"/>
            <w:vAlign w:val="center"/>
          </w:tcPr>
          <w:p>
            <w:r>
              <w:t>7—8</w:t>
            </w:r>
          </w:p>
        </w:tc>
        <w:tc>
          <w:tcPr>
            <w:tcW w:type="dxa" w:w="2493"/>
            <w:vAlign w:val="center"/>
          </w:tcPr>
          <w:p>
            <w:r>
              <w:t>约1分20秒</w:t>
            </w:r>
          </w:p>
        </w:tc>
        <w:tc>
          <w:tcPr>
            <w:tcW w:type="dxa" w:w="2493"/>
            <w:vAlign w:val="center"/>
          </w:tcPr>
          <w:p>
            <w:r>
              <w:t>讲清楚“为什么从通用增强转向身份感知增强”</w:t>
            </w:r>
          </w:p>
        </w:tc>
      </w:tr>
      <w:tr>
        <w:tc>
          <w:tcPr>
            <w:tcW w:type="dxa" w:w="2493"/>
            <w:vAlign w:val="center"/>
          </w:tcPr>
          <w:p>
            <w:r>
              <w:t>实验与协议</w:t>
            </w:r>
          </w:p>
        </w:tc>
        <w:tc>
          <w:tcPr>
            <w:tcW w:type="dxa" w:w="2493"/>
            <w:vAlign w:val="center"/>
          </w:tcPr>
          <w:p>
            <w:r>
              <w:t>9—11</w:t>
            </w:r>
          </w:p>
        </w:tc>
        <w:tc>
          <w:tcPr>
            <w:tcW w:type="dxa" w:w="2493"/>
            <w:vAlign w:val="center"/>
          </w:tcPr>
          <w:p>
            <w:r>
              <w:t>约1分10秒</w:t>
            </w:r>
          </w:p>
        </w:tc>
        <w:tc>
          <w:tcPr>
            <w:tcW w:type="dxa" w:w="2493"/>
            <w:vAlign w:val="center"/>
          </w:tcPr>
          <w:p>
            <w:r>
              <w:t>证明评测可信、结果公平</w:t>
            </w:r>
          </w:p>
        </w:tc>
      </w:tr>
      <w:tr>
        <w:tc>
          <w:tcPr>
            <w:tcW w:type="dxa" w:w="2493"/>
            <w:vAlign w:val="center"/>
          </w:tcPr>
          <w:p>
            <w:r>
              <w:t>交付方法</w:t>
            </w:r>
          </w:p>
        </w:tc>
        <w:tc>
          <w:tcPr>
            <w:tcW w:type="dxa" w:w="2493"/>
            <w:vAlign w:val="center"/>
          </w:tcPr>
          <w:p>
            <w:r>
              <w:t>12—15</w:t>
            </w:r>
          </w:p>
        </w:tc>
        <w:tc>
          <w:tcPr>
            <w:tcW w:type="dxa" w:w="2493"/>
            <w:vAlign w:val="center"/>
          </w:tcPr>
          <w:p>
            <w:r>
              <w:t>约2分50秒</w:t>
            </w:r>
          </w:p>
        </w:tc>
        <w:tc>
          <w:tcPr>
            <w:tcW w:type="dxa" w:w="2493"/>
            <w:vAlign w:val="center"/>
          </w:tcPr>
          <w:p>
            <w:r>
              <w:t>全场技术重点</w:t>
            </w:r>
          </w:p>
        </w:tc>
      </w:tr>
      <w:tr>
        <w:tc>
          <w:tcPr>
            <w:tcW w:type="dxa" w:w="2493"/>
            <w:vAlign w:val="center"/>
          </w:tcPr>
          <w:p>
            <w:r>
              <w:t>结果与泛化</w:t>
            </w:r>
          </w:p>
        </w:tc>
        <w:tc>
          <w:tcPr>
            <w:tcW w:type="dxa" w:w="2493"/>
            <w:vAlign w:val="center"/>
          </w:tcPr>
          <w:p>
            <w:r>
              <w:t>16—21</w:t>
            </w:r>
          </w:p>
        </w:tc>
        <w:tc>
          <w:tcPr>
            <w:tcW w:type="dxa" w:w="2493"/>
            <w:vAlign w:val="center"/>
          </w:tcPr>
          <w:p>
            <w:r>
              <w:t>约3分45秒</w:t>
            </w:r>
          </w:p>
        </w:tc>
        <w:tc>
          <w:tcPr>
            <w:tcW w:type="dxa" w:w="2493"/>
            <w:vAlign w:val="center"/>
          </w:tcPr>
          <w:p>
            <w:r>
              <w:t>证明达标、泛化、工程工作点</w:t>
            </w:r>
          </w:p>
        </w:tc>
      </w:tr>
      <w:tr>
        <w:tc>
          <w:tcPr>
            <w:tcW w:type="dxa" w:w="2493"/>
            <w:vAlign w:val="center"/>
          </w:tcPr>
          <w:p>
            <w:r>
              <w:t>局限、总结、规划</w:t>
            </w:r>
          </w:p>
        </w:tc>
        <w:tc>
          <w:tcPr>
            <w:tcW w:type="dxa" w:w="2493"/>
            <w:vAlign w:val="center"/>
          </w:tcPr>
          <w:p>
            <w:r>
              <w:t>22—26</w:t>
            </w:r>
          </w:p>
        </w:tc>
        <w:tc>
          <w:tcPr>
            <w:tcW w:type="dxa" w:w="2493"/>
            <w:vAlign w:val="center"/>
          </w:tcPr>
          <w:p>
            <w:r>
              <w:t>约2分15秒</w:t>
            </w:r>
          </w:p>
        </w:tc>
        <w:tc>
          <w:tcPr>
            <w:tcW w:type="dxa" w:w="2493"/>
            <w:vAlign w:val="center"/>
          </w:tcPr>
          <w:p>
            <w:r>
              <w:t>诚实收束并形成企业研发闭环</w:t>
            </w:r>
          </w:p>
        </w:tc>
      </w:tr>
    </w:tbl>
    <w:p>
      <w:r>
        <w:br w:type="page"/>
      </w:r>
    </w:p>
    <w:p>
      <w:pPr>
        <w:pStyle w:val="Heading1"/>
      </w:pPr>
      <w:r>
        <w:t>逐页润色讲稿与质疑预案（第1—26页）</w:t>
      </w:r>
    </w:p>
    <w:p>
      <w:pPr>
        <w:pStyle w:val="Tip"/>
      </w:pPr>
      <w:r>
        <w:t>建议：现场不要逐字背。每页先记住“这一页只想让老师记住什么”，再按讲稿自然展开。</w:t>
      </w:r>
    </w:p>
    <w:p>
      <w:pPr>
        <w:pBdr>
          <w:bottom w:val="single" w:sz="6" w:space="1" w:color="D9E2F3"/>
        </w:pBdr>
      </w:pPr>
    </w:p>
    <w:p>
      <w:pPr>
        <w:pStyle w:val="Heading1"/>
      </w:pPr>
      <w:r>
        <w:t>第 1 页｜封面｜开场</w:t>
      </w:r>
    </w:p>
    <w:p>
      <w:r>
        <w:rPr>
          <w:b/>
          <w:color w:val="595959"/>
        </w:rPr>
        <w:t>建议时间：约15秒　｜　这一页的任务：让老师在第一句话就知道：你是谁、做的是什么、核心方法是什么。</w:t>
      </w:r>
    </w:p>
    <w:p>
      <w:pPr>
        <w:pStyle w:val="Heading2"/>
      </w:pPr>
      <w:r>
        <w:t>现场口语版</w:t>
      </w:r>
    </w:p>
    <w:p>
      <w:pPr>
        <w:pStyle w:val="Script"/>
        <w:spacing w:after="120" w:line="276" w:lineRule="auto"/>
      </w:pPr>
      <w:r>
        <w:t>各位老师好，我是张启元，来自中国科学院大学。今天汇报的是子课题一——多条件中文声纹识别与噪声鲁棒性增强。</w:t>
      </w:r>
    </w:p>
    <w:p>
      <w:pPr>
        <w:pStyle w:val="Script"/>
        <w:spacing w:after="120" w:line="276" w:lineRule="auto"/>
      </w:pPr>
      <w:r>
        <w:t>这项工作主要解决一个实际问题：在噪声、短语音和设备变化这些真实条件下，怎么让声纹验证还能稳定工作。最后我们形成了一套注册条件化的目标说话人提取前端。下面我从任务、方法和交付结果三个层面展开。</w:t>
      </w:r>
    </w:p>
    <w:p>
      <w:pPr>
        <w:pStyle w:val="Heading2"/>
      </w:pPr>
      <w:r>
        <w:t>这一页可能被追问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老师可能问</w:t>
            </w:r>
          </w:p>
        </w:tc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建议回答（先结论、再证据）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你这项工作的核心贡献一句话是什么？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把“普通语音增强”改成“知道要保留谁的身份感知增强”，利用注册语音作为条件，让前端在增强时显式保护目标说话人的身份判别特征，并在主验收两档上超过30%的相对降幅要求。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这是你个人课题还是团队工作？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是两人协作的子课题。我负责算法与实验主线，队友主要负责数据与评测支撑；具体分工下一页会讲清楚。</w:t>
            </w:r>
          </w:p>
        </w:tc>
      </w:tr>
    </w:tbl>
    <w:p>
      <w:pPr>
        <w:pBdr>
          <w:bottom w:val="single" w:sz="6" w:space="1" w:color="D9E2F3"/>
        </w:pBdr>
      </w:pPr>
    </w:p>
    <w:p>
      <w:pPr>
        <w:pStyle w:val="Heading1"/>
      </w:pPr>
      <w:r>
        <w:t>第 2 页｜小组成员与分工</w:t>
      </w:r>
    </w:p>
    <w:p>
      <w:r>
        <w:rPr>
          <w:b/>
          <w:color w:val="595959"/>
        </w:rPr>
        <w:t>建议时间：约25秒　｜　这一页的任务：明确个人贡献，避免老师后面问“哪些是你做的”。</w:t>
      </w:r>
    </w:p>
    <w:p>
      <w:pPr>
        <w:pStyle w:val="Heading2"/>
      </w:pPr>
      <w:r>
        <w:t>现场口语版</w:t>
      </w:r>
    </w:p>
    <w:p>
      <w:pPr>
        <w:pStyle w:val="Script"/>
        <w:spacing w:after="120" w:line="276" w:lineRule="auto"/>
      </w:pPr>
      <w:r>
        <w:t>这一页主要说明分工。我们组一共两个人。</w:t>
      </w:r>
    </w:p>
    <w:p>
      <w:pPr>
        <w:pStyle w:val="Script"/>
        <w:spacing w:after="120" w:line="276" w:lineRule="auto"/>
      </w:pPr>
      <w:r>
        <w:t>我主要负责算法和实验主线，包括需求拆解、训练评测环境、方案设计和迭代、三种后端的最终评测，以及后面的失败样本、ROC和DET分析。邓姣姣同学主要负责数据与评测支撑，包括多条件数据构建、泄漏检查和统一评测脚本。</w:t>
      </w:r>
    </w:p>
    <w:p>
      <w:pPr>
        <w:pStyle w:val="Script"/>
        <w:spacing w:after="120" w:line="276" w:lineRule="auto"/>
      </w:pPr>
      <w:r>
        <w:t>简单来说，她把评测基座搭稳，我主要负责在这个基座上把算法往验收指标上推。</w:t>
      </w:r>
    </w:p>
    <w:p>
      <w:pPr>
        <w:pStyle w:val="Heading2"/>
      </w:pPr>
      <w:r>
        <w:t>这一页可能被追问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老师可能问</w:t>
            </w:r>
          </w:p>
        </w:tc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建议回答（先结论、再证据）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哪些代码和实验是你亲自完成的？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我直接负责模型方案、训练与评测环境、前端迭代、三后端终评、失败样本与ROC/DET分析，以及最终技术报告和汇报材料；数据协议和数据构建由队友主责，我们关键实验会交叉校验。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团队协作中你遇到的最大问题是什么？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最大的问题是保证实验口径完全一致。我们把注册列表、trial列表、噪声池、随机种子和评测脚本固定下来，每周对齐，避免算法侧和数据侧各自改口径。</w:t>
            </w:r>
          </w:p>
        </w:tc>
      </w:tr>
    </w:tbl>
    <w:p>
      <w:pPr>
        <w:pBdr>
          <w:bottom w:val="single" w:sz="6" w:space="1" w:color="D9E2F3"/>
        </w:pBdr>
      </w:pPr>
    </w:p>
    <w:p>
      <w:pPr>
        <w:pStyle w:val="Heading1"/>
      </w:pPr>
      <w:r>
        <w:t>第 3 页｜提纲</w:t>
      </w:r>
    </w:p>
    <w:p>
      <w:r>
        <w:rPr>
          <w:b/>
          <w:color w:val="595959"/>
        </w:rPr>
        <w:t>建议时间：约8秒　｜　这一页的任务：只做导航，不重复读六个标题。</w:t>
      </w:r>
    </w:p>
    <w:p>
      <w:pPr>
        <w:pStyle w:val="Heading2"/>
      </w:pPr>
      <w:r>
        <w:t>现场口语版</w:t>
      </w:r>
    </w:p>
    <w:p>
      <w:pPr>
        <w:pStyle w:val="Script"/>
        <w:spacing w:after="120" w:line="276" w:lineRule="auto"/>
      </w:pPr>
      <w:r>
        <w:t>汇报分六部分。前面先讲任务和研究思路，中间重点讲评测、交付方法和结果，最后用局限与后续研发路线收束。</w:t>
      </w:r>
    </w:p>
    <w:p>
      <w:pPr>
        <w:pStyle w:val="Heading2"/>
      </w:pPr>
      <w:r>
        <w:t>这一页可能被追问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老师可能问</w:t>
            </w:r>
          </w:p>
        </w:tc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建议回答（先结论、再证据）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这页通常不会单独被问。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直接过渡即可。</w:t>
            </w:r>
          </w:p>
        </w:tc>
      </w:tr>
    </w:tbl>
    <w:p>
      <w:pPr>
        <w:pBdr>
          <w:bottom w:val="single" w:sz="6" w:space="1" w:color="D9E2F3"/>
        </w:pBdr>
      </w:pPr>
    </w:p>
    <w:p>
      <w:pPr>
        <w:pStyle w:val="Heading1"/>
      </w:pPr>
      <w:r>
        <w:t>第 4 页｜分节｜任务背景与要求</w:t>
      </w:r>
    </w:p>
    <w:p>
      <w:r>
        <w:rPr>
          <w:b/>
          <w:color w:val="595959"/>
        </w:rPr>
        <w:t>建议时间：约2秒　｜　这一页的任务：快速过渡。</w:t>
      </w:r>
    </w:p>
    <w:p>
      <w:pPr>
        <w:pStyle w:val="Heading2"/>
      </w:pPr>
      <w:r>
        <w:t>现场口语版</w:t>
      </w:r>
    </w:p>
    <w:p>
      <w:pPr>
        <w:pStyle w:val="Script"/>
        <w:spacing w:after="120" w:line="276" w:lineRule="auto"/>
      </w:pPr>
      <w:r>
        <w:t>先看第一部分，任务背景和验收要求。</w:t>
      </w:r>
    </w:p>
    <w:p>
      <w:pPr>
        <w:pBdr>
          <w:bottom w:val="single" w:sz="6" w:space="1" w:color="D9E2F3"/>
        </w:pBdr>
      </w:pPr>
    </w:p>
    <w:p>
      <w:pPr>
        <w:pStyle w:val="Heading1"/>
      </w:pPr>
      <w:r>
        <w:t>第 5 页｜任务背景：智能终端上的声纹验证</w:t>
      </w:r>
    </w:p>
    <w:p>
      <w:r>
        <w:rPr>
          <w:b/>
          <w:color w:val="595959"/>
        </w:rPr>
        <w:t>建议时间：约40秒　｜　这一页的任务：讲清开集验证、真实场景和3D-Speaker，不把环境噪声与多人重叠混成一个概念。</w:t>
      </w:r>
    </w:p>
    <w:p>
      <w:pPr>
        <w:pStyle w:val="Heading2"/>
      </w:pPr>
      <w:r>
        <w:t>现场口语版</w:t>
      </w:r>
    </w:p>
    <w:p>
      <w:pPr>
        <w:pStyle w:val="Script"/>
        <w:spacing w:after="120" w:line="276" w:lineRule="auto"/>
      </w:pPr>
      <w:r>
        <w:t>这个任务可以用AI眼镜来理解。用户先注册几句话，系统建立一个声纹模板；以后用户随便说一句，系统判断当前是不是本人。</w:t>
      </w:r>
    </w:p>
    <w:p>
      <w:pPr>
        <w:pStyle w:val="Script"/>
        <w:spacing w:after="120" w:line="276" w:lineRule="auto"/>
      </w:pPr>
      <w:r>
        <w:t>这里不是固定人员名单里的闭集分类，而是开集验证——测试阶段可能出现训练时完全没见过的人，系统只能利用注册语音做比对。</w:t>
      </w:r>
    </w:p>
    <w:p>
      <w:pPr>
        <w:pStyle w:val="Script"/>
        <w:spacing w:after="120" w:line="276" w:lineRule="auto"/>
      </w:pPr>
      <w:r>
        <w:t>真实使用里主要有几类干扰：环境噪声、回声混响、多人重叠、短语音和跨设备差异。我们的数据基础是3D-Speaker中文集，训练、验证、测试严格按说话人隔离，核心目标就是提高这些复杂条件下的身份判别稳定性。</w:t>
      </w:r>
    </w:p>
    <w:p>
      <w:pPr>
        <w:pStyle w:val="Risk"/>
      </w:pPr>
      <w:r>
        <w:rPr>
          <w:b/>
        </w:rPr>
        <w:t>⚠ 风险提醒：</w:t>
      </w:r>
      <w:r>
        <w:t>不要在这里说“单说话人噪声就是另一个人说话”。你的主验收噪声和多人重叠是两个独立场景。</w:t>
      </w:r>
    </w:p>
    <w:p>
      <w:pPr>
        <w:pStyle w:val="Heading2"/>
      </w:pPr>
      <w:r>
        <w:t>这一页可能被追问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老师可能问</w:t>
            </w:r>
          </w:p>
        </w:tc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建议回答（先结论、再证据）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开集验证和闭集分类有什么本质区别？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闭集分类默认测试身份来自训练时已有类别；开集验证不要求测试身份在训练集中出现，只比较“注册模板”和“测试语音”是否属于同一个人，更符合真实注册—验证流程。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为什么用3D-Speaker？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因为任务要求以3D-Speaker中文数据为主验收集，而且它覆盖跨设备、距离、方言等条件，适合做中文复杂条件声纹验证。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你这里的“环境噪声”和“多人重叠”是不是一回事？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不是。环境噪声是非目标声学干扰；多人重叠是语音型干扰。正文会分开报告，后者也是我们最终发现的主要瓶颈。</w:t>
            </w:r>
          </w:p>
        </w:tc>
      </w:tr>
    </w:tbl>
    <w:p>
      <w:pPr>
        <w:pBdr>
          <w:bottom w:val="single" w:sz="6" w:space="1" w:color="D9E2F3"/>
        </w:pBdr>
      </w:pPr>
    </w:p>
    <w:p>
      <w:pPr>
        <w:pStyle w:val="Heading1"/>
      </w:pPr>
      <w:r>
        <w:t>第 6 页｜任务目标与验收标准</w:t>
      </w:r>
    </w:p>
    <w:p>
      <w:r>
        <w:rPr>
          <w:b/>
          <w:color w:val="595959"/>
        </w:rPr>
        <w:t>建议时间：约40秒　｜　这一页的任务：让老师清楚什么叫达标、为什么后面的30%有意义。</w:t>
      </w:r>
    </w:p>
    <w:p>
      <w:pPr>
        <w:pStyle w:val="Heading2"/>
      </w:pPr>
      <w:r>
        <w:t>现场口语版</w:t>
      </w:r>
    </w:p>
    <w:p>
      <w:pPr>
        <w:pStyle w:val="Script"/>
        <w:spacing w:after="120" w:line="276" w:lineRule="auto"/>
      </w:pPr>
      <w:r>
        <w:t>这里先把“做到什么算成功”说清楚。</w:t>
      </w:r>
    </w:p>
    <w:p>
      <w:pPr>
        <w:pStyle w:val="Script"/>
        <w:spacing w:after="120" w:line="276" w:lineRule="auto"/>
      </w:pPr>
      <w:r>
        <w:t>任务有两层指标。挑战目标是两档EER都做到0.5%以内，这和当前基线还有明显差距，所以这次没有把它作为主攻目标。真正的验收线是：相对各自未增强骨干，0 dB和-5 dB两档EER都至少下降30%。</w:t>
      </w:r>
    </w:p>
    <w:p>
      <w:pPr>
        <w:pStyle w:val="Script"/>
        <w:spacing w:after="120" w:line="276" w:lineRule="auto"/>
      </w:pPr>
      <w:r>
        <w:t>另外基线定义得很严格，就是原始未增强骨干，不允许偷偷加前端增强、鲁棒训练或者后端校准。阈值只在验证集上确定，官方测试集全程冻结。后面所有结果都按这个规则比较。</w:t>
      </w:r>
    </w:p>
    <w:p>
      <w:pPr>
        <w:pStyle w:val="Heading2"/>
      </w:pPr>
      <w:r>
        <w:t>这一页可能被追问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老师可能问</w:t>
            </w:r>
          </w:p>
        </w:tc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建议回答（先结论、再证据）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为什么挑战目标0.5%没有做？是不是项目没完成？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不是。项目同时给了挑战目标和达标目标，正式验收线是相对下降不少于30%。0.5%与现有基线存在数量级差距，我们没有为了追数字改变评测口径，而是如实报告。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为什么用相对下降而不是绝对EER？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因为不同骨干的原始性能不同，相对下降能衡量同一骨干在同条件下被前端改善了多少，更符合逐后端公平比较。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为什么测试集不能反复调？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防止对官方测试集过拟合。我们只用代理验证集做模型选择，官方测试用于冻结后的最终决策。</w:t>
            </w:r>
          </w:p>
        </w:tc>
      </w:tr>
    </w:tbl>
    <w:p>
      <w:pPr>
        <w:pBdr>
          <w:bottom w:val="single" w:sz="6" w:space="1" w:color="D9E2F3"/>
        </w:pBdr>
      </w:pPr>
    </w:p>
    <w:p>
      <w:pPr>
        <w:pStyle w:val="Heading1"/>
      </w:pPr>
      <w:r>
        <w:t>第 7 页｜分节｜研究思路</w:t>
      </w:r>
    </w:p>
    <w:p>
      <w:r>
        <w:rPr>
          <w:b/>
          <w:color w:val="595959"/>
        </w:rPr>
        <w:t>建议时间：约2秒　｜　这一页的任务：过渡到全场核心故事。</w:t>
      </w:r>
    </w:p>
    <w:p>
      <w:pPr>
        <w:pStyle w:val="Heading2"/>
      </w:pPr>
      <w:r>
        <w:t>现场口语版</w:t>
      </w:r>
    </w:p>
    <w:p>
      <w:pPr>
        <w:pStyle w:val="Script"/>
        <w:spacing w:after="120" w:line="276" w:lineRule="auto"/>
      </w:pPr>
      <w:r>
        <w:t>第二部分讲研究思路，也就是我们为什么最后会走到现在这套方法。</w:t>
      </w:r>
    </w:p>
    <w:p>
      <w:pPr>
        <w:pBdr>
          <w:bottom w:val="single" w:sz="6" w:space="1" w:color="D9E2F3"/>
        </w:pBdr>
      </w:pPr>
    </w:p>
    <w:p>
      <w:pPr>
        <w:pStyle w:val="Heading1"/>
      </w:pPr>
      <w:r>
        <w:t>第 8 页｜研究思路：从语音增强到身份感知增强</w:t>
      </w:r>
    </w:p>
    <w:p>
      <w:r>
        <w:rPr>
          <w:b/>
          <w:color w:val="595959"/>
        </w:rPr>
        <w:t>建议时间：约70秒　｜　这一页的任务：全场最重要的故事页：失败→观察→重新定义→交付。</w:t>
      </w:r>
    </w:p>
    <w:p>
      <w:pPr>
        <w:pStyle w:val="Heading2"/>
      </w:pPr>
      <w:r>
        <w:t>现场口语版</w:t>
      </w:r>
    </w:p>
    <w:p>
      <w:pPr>
        <w:pStyle w:val="Script"/>
        <w:spacing w:after="120" w:line="276" w:lineRule="auto"/>
      </w:pPr>
      <w:r>
        <w:t>这页是整个课题最核心的一页。</w:t>
      </w:r>
    </w:p>
    <w:p>
      <w:pPr>
        <w:pStyle w:val="Script"/>
        <w:spacing w:after="120" w:line="276" w:lineRule="auto"/>
      </w:pPr>
      <w:r>
        <w:t>一开始我先试了两条很自然的路线。第一条是直接微调声纹后端，最好只从8.39降到7.69，离30%的达标线还差差不多一倍。第二条是先用FullSubNet+做通用语音增强，结果0 dB反而从8.39变成10.11。</w:t>
      </w:r>
    </w:p>
    <w:p>
      <w:pPr>
        <w:pStyle w:val="Script"/>
        <w:spacing w:after="120" w:line="276" w:lineRule="auto"/>
      </w:pPr>
      <w:r>
        <w:t>这个失败反而帮我们把问题想清楚了。增强前后目标对的平均相似度从0.422掉到0.391，说明“听起来更干净”并不等于“对身份判别更友好”，通用增强并不会显式保护声纹所依赖的稳定身份特征。</w:t>
      </w:r>
    </w:p>
    <w:p>
      <w:pPr>
        <w:pStyle w:val="Script"/>
        <w:spacing w:after="120" w:line="276" w:lineRule="auto"/>
      </w:pPr>
      <w:r>
        <w:t>所以后面我们把任务重新定义了：不再只是做普通降噪，而是让增强网络先知道“我要保留谁”。注册语音本来就是验证系统已有的信息，我们把它作为条件，做注册条件化的目标说话人提取。后面的优化就围绕两件事：保住目标身份、拉开非目标身份。最终0 dB做到4.89，-5 dB做到5.56，两档都超过30%的验收线。</w:t>
      </w:r>
    </w:p>
    <w:p>
      <w:pPr>
        <w:pStyle w:val="Risk"/>
      </w:pPr>
      <w:r>
        <w:rPr>
          <w:b/>
        </w:rPr>
        <w:t>⚠ 风险提醒：</w:t>
      </w:r>
      <w:r>
        <w:t>这里把“环境噪声主验收”和“竞争说话人/多人重叠”分开讲。不要说“通用降噪必然保留干扰说话人，所以主验收失败”；人声干扰应在19、20页作为独立泛化瓶颈出现。</w:t>
      </w:r>
    </w:p>
    <w:p>
      <w:pPr>
        <w:pStyle w:val="Heading2"/>
      </w:pPr>
      <w:r>
        <w:t>这一页可能被追问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老师可能问</w:t>
            </w:r>
          </w:p>
        </w:tc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建议回答（先结论、再证据）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0.422→0.391到底代表什么？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这是目标对，也就是同一说话人的注册语音和测试语音之间的平均相似度。下降说明增强后跨句身份一致性反而变弱，是“信号质量改善但声纹可分性变差”的直接证据之一。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单看平均相似度下降，能证明是身份特征被抹平吗？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不能单独作为严格因果证明，所以我把它作为机理线索而不是唯一证据。它和EER从8.39恶化到10.11、后续身份约束加入后性能恢复是同方向证据。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为什么不继续做后端鲁棒训练，而是转前端？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后端微调在当前数据和设置下出现明显负增益；而前端有一个优势：可以保持官方后端不动，把增益归因到增强模块，也更容易跨后端复用。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为什么注册语音能解决问题？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注册语音直接提供目标身份信息。普通增强只知道“什么是语音/噪声”，条件化增强则额外知道“这一条里应该优先保护谁的身份特征”。</w:t>
            </w:r>
          </w:p>
        </w:tc>
      </w:tr>
    </w:tbl>
    <w:p>
      <w:pPr>
        <w:pBdr>
          <w:bottom w:val="single" w:sz="6" w:space="1" w:color="D9E2F3"/>
        </w:pBdr>
      </w:pPr>
    </w:p>
    <w:p>
      <w:pPr>
        <w:pStyle w:val="Heading1"/>
      </w:pPr>
      <w:r>
        <w:t>第 9 页｜分节｜实验条件与评测协议</w:t>
      </w:r>
    </w:p>
    <w:p>
      <w:r>
        <w:rPr>
          <w:b/>
          <w:color w:val="595959"/>
        </w:rPr>
        <w:t>建议时间：约2秒　｜　这一页的任务：快速过渡。</w:t>
      </w:r>
    </w:p>
    <w:p>
      <w:pPr>
        <w:pStyle w:val="Heading2"/>
      </w:pPr>
      <w:r>
        <w:t>现场口语版</w:t>
      </w:r>
    </w:p>
    <w:p>
      <w:pPr>
        <w:pStyle w:val="Script"/>
        <w:spacing w:after="120" w:line="276" w:lineRule="auto"/>
      </w:pPr>
      <w:r>
        <w:t>下面用两页把实验条件和评测口径交代清楚。</w:t>
      </w:r>
    </w:p>
    <w:p>
      <w:pPr>
        <w:pBdr>
          <w:bottom w:val="single" w:sz="6" w:space="1" w:color="D9E2F3"/>
        </w:pBdr>
      </w:pPr>
    </w:p>
    <w:p>
      <w:pPr>
        <w:pStyle w:val="Heading1"/>
      </w:pPr>
      <w:r>
        <w:t>第 10 页｜实验条件与训练参数</w:t>
      </w:r>
    </w:p>
    <w:p>
      <w:r>
        <w:rPr>
          <w:b/>
          <w:color w:val="595959"/>
        </w:rPr>
        <w:t>建议时间：约30秒　｜　这一页的任务：不念参数表，只强调公平性、可复现性和关键训练设置。</w:t>
      </w:r>
    </w:p>
    <w:p>
      <w:pPr>
        <w:pStyle w:val="Heading2"/>
      </w:pPr>
      <w:r>
        <w:t>现场口语版</w:t>
      </w:r>
    </w:p>
    <w:p>
      <w:pPr>
        <w:pStyle w:val="Script"/>
        <w:spacing w:after="120" w:line="276" w:lineRule="auto"/>
      </w:pPr>
      <w:r>
        <w:t>这页参数很多，我只强调三点。</w:t>
      </w:r>
    </w:p>
    <w:p>
      <w:pPr>
        <w:pStyle w:val="Script"/>
        <w:spacing w:after="120" w:line="276" w:lineRule="auto"/>
      </w:pPr>
      <w:r>
        <w:t>第一，训练主体是3D-Speaker中文数据，训练、验证、测试严格按说话人隔离。第二，训练噪声和测试噪声文件也做了隔离，避免模型只是记住某批噪声。第三，所有模型选择都在100个未见说话人的代理验证集上完成，官方测试集不参与调参。</w:t>
      </w:r>
    </w:p>
    <w:p>
      <w:pPr>
        <w:pStyle w:val="Script"/>
        <w:spacing w:after="120" w:line="276" w:lineRule="auto"/>
      </w:pPr>
      <w:r>
        <w:t>模型和硬件参数都列在表里：前端总共9.2M，可训练规模相对可控；交付版另外加入1、2、3秒随机裁切。</w:t>
      </w:r>
    </w:p>
    <w:p>
      <w:pPr>
        <w:pStyle w:val="Heading2"/>
      </w:pPr>
      <w:r>
        <w:t>这一页可能被追问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老师可能问</w:t>
            </w:r>
          </w:p>
        </w:tc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建议回答（先结论、再证据）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每轮为什么只抽3万条，不用全部58万？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这是训练预算和迭代效率的折中。我们固定采样规则和种子，保证各阶段预算可比；最终结论依赖冻结的官方大规模评测，而不是某一轮训练集上的表现。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batch size为什么只有2？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受P100 12GB显存和FullSubNet+频谱序列计算开销限制。我们通过固定配置和多轮训练保证比较公平。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噪声训练池和测试池为什么要隔离？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为了验证泛化而不是记忆具体噪声文件。后面music、SoundBible的未见噪声域实验进一步验证这一点。</w:t>
            </w:r>
          </w:p>
        </w:tc>
      </w:tr>
    </w:tbl>
    <w:p>
      <w:pPr>
        <w:pBdr>
          <w:bottom w:val="single" w:sz="6" w:space="1" w:color="D9E2F3"/>
        </w:pBdr>
      </w:pPr>
    </w:p>
    <w:p>
      <w:pPr>
        <w:pStyle w:val="Heading1"/>
      </w:pPr>
      <w:r>
        <w:t>第 11 页｜评测协议与基线</w:t>
      </w:r>
    </w:p>
    <w:p>
      <w:r>
        <w:rPr>
          <w:b/>
          <w:color w:val="595959"/>
        </w:rPr>
        <w:t>建议时间：约40秒　｜　这一页的任务：证明评测管线可信，并把8.39/11.06钉成主线锚点。</w:t>
      </w:r>
    </w:p>
    <w:p>
      <w:pPr>
        <w:pStyle w:val="Heading2"/>
      </w:pPr>
      <w:r>
        <w:t>现场口语版</w:t>
      </w:r>
    </w:p>
    <w:p>
      <w:pPr>
        <w:pStyle w:val="Script"/>
        <w:spacing w:after="120" w:line="276" w:lineRule="auto"/>
      </w:pPr>
      <w:r>
        <w:t>正式跑自己的方法之前，我们先确认评测管线本身没有问题。</w:t>
      </w:r>
    </w:p>
    <w:p>
      <w:pPr>
        <w:pStyle w:val="Script"/>
        <w:spacing w:after="120" w:line="276" w:lineRule="auto"/>
      </w:pPr>
      <w:r>
        <w:t>用官方预训练权重复现cross-device协议，ECAPA和ERes2Net与论文值的偏差都在0.6个百分点以内，所以这套打分和评测链路是可信的。</w:t>
      </w:r>
    </w:p>
    <w:p>
      <w:pPr>
        <w:pStyle w:val="Script"/>
        <w:spacing w:after="120" w:line="276" w:lineRule="auto"/>
      </w:pPr>
      <w:r>
        <w:t>然后固定同一套240个测试说话人、注册语音和137.8万条trial。后面所有方法都用同一套列表比较。对主力ERes2Net来说，3秒的0 dB和-5 dB基线分别是8.39和11.06；按30%验收线换算，必须压到5.874和7.739以下。后面大家可以直接拿这两条线看结果。</w:t>
      </w:r>
    </w:p>
    <w:p>
      <w:pPr>
        <w:pStyle w:val="Heading2"/>
      </w:pPr>
      <w:r>
        <w:t>这一页可能被追问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老师可能问</w:t>
            </w:r>
          </w:p>
        </w:tc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建议回答（先结论、再证据）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为什么论文值和你复现值还有0.4—0.5pp差异？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现实中解码、切分、特征实现和软件版本都可能带来小偏差。我们不是要求逐位相同，而是通过同协议复现并把偏差控制在0.6pp以内，随后所有实验固定用同一实现做相对比较。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为什么主讲cross-device？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因为这是任务主验收协议，同时真实智能终端也存在注册设备和测试设备不一致的问题。其他协议用于校准和补充。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137.8万条trial为什么这么多？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验证任务需要同时覆盖目标对和大量非目标对。固定的大规模trial能降低偶然性，也更接近真实冒认分布。</w:t>
            </w:r>
          </w:p>
        </w:tc>
      </w:tr>
    </w:tbl>
    <w:p>
      <w:pPr>
        <w:pBdr>
          <w:bottom w:val="single" w:sz="6" w:space="1" w:color="D9E2F3"/>
        </w:pBdr>
      </w:pPr>
    </w:p>
    <w:p>
      <w:pPr>
        <w:pStyle w:val="Heading1"/>
      </w:pPr>
      <w:r>
        <w:t>第 12 页｜分节｜交付方法</w:t>
      </w:r>
    </w:p>
    <w:p>
      <w:r>
        <w:rPr>
          <w:b/>
          <w:color w:val="595959"/>
        </w:rPr>
        <w:t>建议时间：约2秒　｜　这一页的任务：提示接下来三页是技术重点。</w:t>
      </w:r>
    </w:p>
    <w:p>
      <w:pPr>
        <w:pStyle w:val="Heading2"/>
      </w:pPr>
      <w:r>
        <w:t>现场口语版</w:t>
      </w:r>
    </w:p>
    <w:p>
      <w:pPr>
        <w:pStyle w:val="Script"/>
        <w:spacing w:after="120" w:line="276" w:lineRule="auto"/>
      </w:pPr>
      <w:r>
        <w:t>第四部分是交付方法，分模型结构、损失函数和训练策略三页。</w:t>
      </w:r>
    </w:p>
    <w:p>
      <w:pPr>
        <w:pBdr>
          <w:bottom w:val="single" w:sz="6" w:space="1" w:color="D9E2F3"/>
        </w:pBdr>
      </w:pPr>
    </w:p>
    <w:p>
      <w:pPr>
        <w:pStyle w:val="Heading1"/>
      </w:pPr>
      <w:r>
        <w:t>第 13 页｜交付方法1/3：模型结构</w:t>
      </w:r>
    </w:p>
    <w:p>
      <w:r>
        <w:rPr>
          <w:b/>
          <w:color w:val="595959"/>
        </w:rPr>
        <w:t>建议时间：约55秒　｜　这一页的任务：只讲两条路径，不逐个念1—9号框。</w:t>
      </w:r>
    </w:p>
    <w:p>
      <w:pPr>
        <w:pStyle w:val="Heading2"/>
      </w:pPr>
      <w:r>
        <w:t>现场口语版</w:t>
      </w:r>
    </w:p>
    <w:p>
      <w:pPr>
        <w:pStyle w:val="Script"/>
        <w:spacing w:after="120" w:line="276" w:lineRule="auto"/>
      </w:pPr>
      <w:r>
        <w:t>这张图不用把九个框逐个念，实际上看两条路径就够了。</w:t>
      </w:r>
    </w:p>
    <w:p>
      <w:pPr>
        <w:pStyle w:val="Script"/>
        <w:spacing w:after="120" w:line="276" w:lineRule="auto"/>
      </w:pPr>
      <w:r>
        <w:t>上面是注册条件路径：注册语音先经过冻结的声纹后端，拿到512维说话人embedding；SpeakerFiLM根据这个embedding生成γ和β，把目标身份信息注入FullSubNet+。</w:t>
      </w:r>
    </w:p>
    <w:p>
      <w:pPr>
        <w:pStyle w:val="Script"/>
        <w:spacing w:after="120" w:line="276" w:lineRule="auto"/>
      </w:pPr>
      <w:r>
        <w:t>下面是待增强语音路径：0 dB或者-5 dB的测试语音进入条件化FullSubNet+，估计复值掩码并重建增强语音。增强以后，再和注册语音经过同一个冻结后端提embedding，最后做余弦相似度判断。</w:t>
      </w:r>
    </w:p>
    <w:p>
      <w:pPr>
        <w:pStyle w:val="Script"/>
        <w:spacing w:after="120" w:line="276" w:lineRule="auto"/>
      </w:pPr>
      <w:r>
        <w:t>所以它和普通降噪最大的区别就是：增强之前已经知道“我要保护谁”。训练时只更新前端，大约9.2M参数，声纹后端一直冻结。</w:t>
      </w:r>
    </w:p>
    <w:p>
      <w:pPr>
        <w:pStyle w:val="Heading2"/>
      </w:pPr>
      <w:r>
        <w:t>这一页可能被追问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老师可能问</w:t>
            </w:r>
          </w:p>
        </w:tc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建议回答（先结论、再证据）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为什么选FiLM，而不是直接把embedding拼到输入？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FiLM用注册embedding直接生成特征级缩放和偏置，参数增量小，能在已有FullSubNet+内部做条件调制，不需要大幅改主干结构；本项目优先考虑可控改造和部署成本。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为什么后端冻结？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第一是保证收益归因到前端；第二是训练和推理用同一个验证器，减少分布变化；第三是便于后面跨后端测试前端的迁移能力。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FiLM为什么末层零初始化？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使初始γ、β接近恒等调制，训练起点尽量接近原版通用前端，避免条件模块一接入就破坏已有增强能力。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31.7M是怎么来的？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部署栈包含前端约9.2M和冻结声纹后端，条件提取与最终打分复用同一后端，不需要两套独立声纹网络。</w:t>
            </w:r>
          </w:p>
        </w:tc>
      </w:tr>
    </w:tbl>
    <w:p>
      <w:pPr>
        <w:pBdr>
          <w:bottom w:val="single" w:sz="6" w:space="1" w:color="D9E2F3"/>
        </w:pBdr>
      </w:pPr>
    </w:p>
    <w:p>
      <w:pPr>
        <w:pStyle w:val="Heading1"/>
      </w:pPr>
      <w:r>
        <w:t>第 14 页｜交付方法2/3：损失函数</w:t>
      </w:r>
    </w:p>
    <w:p>
      <w:r>
        <w:rPr>
          <w:b/>
          <w:color w:val="595959"/>
        </w:rPr>
        <w:t>建议时间：约50秒　｜　这一页的任务：把四个损失讲成“恢复、拉近、推远、分类”，而不是念公式。</w:t>
      </w:r>
    </w:p>
    <w:p>
      <w:pPr>
        <w:pStyle w:val="Heading2"/>
      </w:pPr>
      <w:r>
        <w:t>现场口语版</w:t>
      </w:r>
    </w:p>
    <w:p>
      <w:pPr>
        <w:pStyle w:val="Script"/>
        <w:spacing w:after="120" w:line="276" w:lineRule="auto"/>
      </w:pPr>
      <w:r>
        <w:t>四个损失我不逐公式推，主要讲它们分别解决什么问题。</w:t>
      </w:r>
    </w:p>
    <w:p>
      <w:pPr>
        <w:pStyle w:val="Script"/>
        <w:spacing w:after="120" w:line="276" w:lineRule="auto"/>
      </w:pPr>
      <w:r>
        <w:t>第一，Lse是信号重建，保证增强结果至少是可恢复的，不要为了声纹分数把语音改坏。第二，Lspk是说话人保持，把增强后的embedding往注册身份拉近。第三，Lns是难负原型抑制，从冻结原型库里找最容易混淆的非目标身份，把增强embedding和它们拉开。最后Lce再补一个判别分类约束。</w:t>
      </w:r>
    </w:p>
    <w:p>
      <w:pPr>
        <w:pStyle w:val="Script"/>
        <w:spacing w:after="120" w:line="276" w:lineRule="auto"/>
      </w:pPr>
      <w:r>
        <w:t>所以这四项可以概括成一句话：既要把声音恢复出来，也要“拉近自己、推远别人”，最后再强化判别边界。所有梯度只更新前端，声纹后端和原型库都不动。</w:t>
      </w:r>
    </w:p>
    <w:p>
      <w:pPr>
        <w:pStyle w:val="Risk"/>
      </w:pPr>
      <w:r>
        <w:rPr>
          <w:b/>
        </w:rPr>
        <w:t>⚠ 风险提醒：</w:t>
      </w:r>
      <w:r>
        <w:t>如果老师追问系数0.3/0.5/1.0的完整消融，请只说“代理验证集消融确定”，不要临场编造没在PPT里展示的曲线。</w:t>
      </w:r>
    </w:p>
    <w:p>
      <w:pPr>
        <w:pStyle w:val="Heading2"/>
      </w:pPr>
      <w:r>
        <w:t>这一页可能被追问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老师可能问</w:t>
            </w:r>
          </w:p>
        </w:tc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建议回答（先结论、再证据）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Lspk和Lns是不是重复？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不重复。Lspk解决“像不像目标”，属于正向拉近；Lns解决“是否远离最难非目标”，属于负向边界约束。一个只拉近目标可能会把整体空间一起挤近，所以还需要显式推远非目标。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Top-K为什么是8？τ为什么0.30？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这是训练超参数，来自代理验证集上的选点/消融。答辩时不把它包装成理论最优，而是说明在固定预算下该组合表现最好、训练稳定。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为什么还需要Lce？有Lspk和Lns不够吗？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Lspk和Lns主要约束相似关系，Lce用AAM-CE从整体分类边界上增强判别性，三者关注的层次不同。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为什么不用SI-SNR或PESQ直接优化？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本任务最终指标是声纹验证而不是纯听感质量。信号恢复由Lse负责兜底，身份相关损失直接针对EER所需的判别特征。</w:t>
            </w:r>
          </w:p>
        </w:tc>
      </w:tr>
    </w:tbl>
    <w:p>
      <w:pPr>
        <w:pBdr>
          <w:bottom w:val="single" w:sz="6" w:space="1" w:color="D9E2F3"/>
        </w:pBdr>
      </w:pPr>
    </w:p>
    <w:p>
      <w:pPr>
        <w:pStyle w:val="Heading1"/>
      </w:pPr>
      <w:r>
        <w:t>第 15 页｜交付方法3/3：训练策略</w:t>
      </w:r>
    </w:p>
    <w:p>
      <w:r>
        <w:rPr>
          <w:b/>
          <w:color w:val="595959"/>
        </w:rPr>
        <w:t>建议时间：约50秒　｜　这一页的任务：把流程讲成人能理解的五级迭代——条件化前端接入、说话人保持、难负原型抑制与分类判别、训练止损、随机时长增强，全程不提“零训练”。</w:t>
      </w:r>
    </w:p>
    <w:p>
      <w:pPr>
        <w:pStyle w:val="Heading2"/>
      </w:pPr>
      <w:r>
        <w:t>现场口语版</w:t>
      </w:r>
    </w:p>
    <w:p>
      <w:pPr>
        <w:pStyle w:val="Script"/>
        <w:spacing w:after="120" w:line="276" w:lineRule="auto"/>
      </w:pPr>
      <w:r>
        <w:t>训练上我们没有一次把所有东西堆进去，而是一步一步加。</w:t>
      </w:r>
    </w:p>
    <w:p>
      <w:pPr>
        <w:pStyle w:val="Script"/>
        <w:spacing w:after="120" w:line="276" w:lineRule="auto"/>
      </w:pPr>
      <w:r>
        <w:t>第一步把条件化前端接入官方打分链路——FiLM结构、配上重建和分类两项损失做3轮基座适配，确认注册条件本身有价值，EER先到7.38和9.32；再加说话人保持，解决“像不像目标”。第三步加入难负原型抑制，显式解决“是不是远离非目标”，这一阶段提升最明显。继续训练出现明显回归后我们就停止，没有为了追更好看的结果继续刷官方测试。</w:t>
      </w:r>
    </w:p>
    <w:p>
      <w:pPr>
        <w:pStyle w:val="Script"/>
        <w:spacing w:after="120" w:line="276" w:lineRule="auto"/>
      </w:pPr>
      <w:r>
        <w:t>最后再加入1、2、3秒随机裁切，主要解决短语音问题，得到最终交付的4.89和5.56。</w:t>
      </w:r>
    </w:p>
    <w:p>
      <w:pPr>
        <w:pStyle w:val="Script"/>
        <w:spacing w:after="120" w:line="276" w:lineRule="auto"/>
      </w:pPr>
      <w:r>
        <w:t>这套策略的核心不是“训练越久越好”，而是每次只引入一个主要变化，收益来源比较容易归因。</w:t>
      </w:r>
    </w:p>
    <w:p>
      <w:pPr>
        <w:pStyle w:val="Heading2"/>
      </w:pPr>
      <w:r>
        <w:t>这一页可能被追问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老师可能问</w:t>
            </w:r>
          </w:p>
        </w:tc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建议回答（先结论、再证据）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为什么第三步从6.52/8.17又能到5.24/6.10？是不是还有别的技巧？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没有再引入新的核心损失项，是同一配方延长续训——从6.52和8.17逐轮续训到5.24和6.10，第4轮出现回归就按预声明止损线停了。汇报里把这段延长续训归入第③步“难负原型抑制与分类判别”一起讲，第④步是训练止损，不单独包装成另一种新方法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为什么第4轮回归就停？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因为模型选择依据代理验证集的预设规则。继续训练已经出现明显回归，说明开始过拟合；官方测试集不用于反复挑轮数。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随机时长增强为什么能解决1秒？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固定3秒训练会让模型习惯较长上下文，1秒时身份信息更少、统计更不稳定。随机1/2/3秒让训练阶段提前适应短片段。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步骤1—4和步骤5为什么口径不同？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前几步用冻结训练期验证器做选点，最后一步回到最终交付后端做官方口径终评。因此PPT已明确标注两种口径，不能把数字理解成严格同一后端上的连续曲线。</w:t>
            </w:r>
          </w:p>
        </w:tc>
      </w:tr>
    </w:tbl>
    <w:p>
      <w:pPr>
        <w:pBdr>
          <w:bottom w:val="single" w:sz="6" w:space="1" w:color="D9E2F3"/>
        </w:pBdr>
      </w:pPr>
    </w:p>
    <w:p>
      <w:pPr>
        <w:pStyle w:val="Heading1"/>
      </w:pPr>
      <w:r>
        <w:t>第 16 页｜分节｜实验结果与消融</w:t>
      </w:r>
    </w:p>
    <w:p>
      <w:r>
        <w:rPr>
          <w:b/>
          <w:color w:val="595959"/>
        </w:rPr>
        <w:t>建议时间：约2秒　｜　这一页的任务：快速过渡。</w:t>
      </w:r>
    </w:p>
    <w:p>
      <w:pPr>
        <w:pStyle w:val="Heading2"/>
      </w:pPr>
      <w:r>
        <w:t>现场口语版</w:t>
      </w:r>
    </w:p>
    <w:p>
      <w:pPr>
        <w:pStyle w:val="Script"/>
        <w:spacing w:after="120" w:line="276" w:lineRule="auto"/>
      </w:pPr>
      <w:r>
        <w:t>下面进入结果部分，先看最终验收，再看泛化和工程工作点。</w:t>
      </w:r>
    </w:p>
    <w:p>
      <w:pPr>
        <w:pBdr>
          <w:bottom w:val="single" w:sz="6" w:space="1" w:color="D9E2F3"/>
        </w:pBdr>
      </w:pPr>
    </w:p>
    <w:p>
      <w:pPr>
        <w:pStyle w:val="Heading1"/>
      </w:pPr>
      <w:r>
        <w:t>第 17 页｜主结果：三后端交付性能</w:t>
      </w:r>
    </w:p>
    <w:p>
      <w:r>
        <w:rPr>
          <w:b/>
          <w:color w:val="595959"/>
        </w:rPr>
        <w:t>建议时间：约50秒　｜　这一页的任务：直接证明达标，并用ECAPA证明不是只对主力后端有效。</w:t>
      </w:r>
    </w:p>
    <w:p>
      <w:pPr>
        <w:pStyle w:val="Heading2"/>
      </w:pPr>
      <w:r>
        <w:t>现场口语版</w:t>
      </w:r>
    </w:p>
    <w:p>
      <w:pPr>
        <w:pStyle w:val="Script"/>
        <w:spacing w:after="120" w:line="276" w:lineRule="auto"/>
      </w:pPr>
      <w:r>
        <w:t>这页就是最终验收结果。</w:t>
      </w:r>
    </w:p>
    <w:p>
      <w:pPr>
        <w:pStyle w:val="Script"/>
        <w:spacing w:after="120" w:line="276" w:lineRule="auto"/>
      </w:pPr>
      <w:r>
        <w:t>主力ERes2Net在0 dB从8.39降到4.89，相对下降41.7%；-5 dB从11.06降到5.56，下降49.7%，两档都明显超过30%的验收线。</w:t>
      </w:r>
    </w:p>
    <w:p>
      <w:pPr>
        <w:pStyle w:val="Script"/>
        <w:spacing w:after="120" w:line="276" w:lineRule="auto"/>
      </w:pPr>
      <w:r>
        <w:t>ECAPA也分别下降43.3%和50.3%，同样过线，这说明前端的收益不是只绑定一个主力后端。轻量的ReDimNet-B6也有提升，但只有23.7%和28.2%，接近验收线但没有完全过，这也是后面要讲的一个局限。</w:t>
      </w:r>
    </w:p>
    <w:p>
      <w:pPr>
        <w:pStyle w:val="Script"/>
        <w:spacing w:after="120" w:line="276" w:lineRule="auto"/>
      </w:pPr>
      <w:r>
        <w:t>另外clean从5.29到4.17，至少说明前端没有以牺牲干净语音为代价换取噪声场景收益。</w:t>
      </w:r>
    </w:p>
    <w:p>
      <w:pPr>
        <w:pStyle w:val="Heading2"/>
      </w:pPr>
      <w:r>
        <w:t>这一页可能被追问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老师可能问</w:t>
            </w:r>
          </w:p>
        </w:tc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建议回答（先结论、再证据）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为什么ECAPA能过线，就能证明“增益来自前端”？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它不能证明所有后端都同样有效，但能说明收益不是ERes2Net单一模型特例。再结合轻量B6仍有正增益，可以支持“前端具有一定跨后端迁移性”的结论。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为什么ReDimNet没过线？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目前最合理的解释是训练监督主要来自ERes2Net系冻结验证器，前端学到的身份判别方向与B6嵌入空间不完全匹配。这个是解释性判断，不是已被严格证明的因果机理；下一步最直接的实验就是用B6自身作为验证器重训前端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clean反而更好，是不是因为前端在做域归一化？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有这种可能，但当前实验只能说明clean没有退化且有改善，不能把具体原因定成某一种机制。更谨慎的表述是前端可能同时起到了通道/条件归一和身份增强作用。</w:t>
            </w:r>
          </w:p>
        </w:tc>
      </w:tr>
    </w:tbl>
    <w:p>
      <w:pPr>
        <w:pBdr>
          <w:bottom w:val="single" w:sz="6" w:space="1" w:color="D9E2F3"/>
        </w:pBdr>
      </w:pPr>
    </w:p>
    <w:p>
      <w:pPr>
        <w:pStyle w:val="Heading1"/>
      </w:pPr>
      <w:r>
        <w:t>第 18 页｜听感演示</w:t>
      </w:r>
    </w:p>
    <w:p>
      <w:r>
        <w:rPr>
          <w:b/>
          <w:color w:val="595959"/>
        </w:rPr>
        <w:t>建议时间：约35—45秒（含音频）　｜　这一页的任务：把抽象EER变成可感知结果，但不能把个例当统计证据。</w:t>
      </w:r>
    </w:p>
    <w:p>
      <w:pPr>
        <w:pStyle w:val="Heading2"/>
      </w:pPr>
      <w:r>
        <w:t>现场口语版</w:t>
      </w:r>
    </w:p>
    <w:p>
      <w:pPr>
        <w:pStyle w:val="Script"/>
        <w:spacing w:after="120" w:line="276" w:lineRule="auto"/>
      </w:pPr>
      <w:r>
        <w:t>数字之外，我放一个3秒的真实样本帮助大家建立直观感受。</w:t>
      </w:r>
    </w:p>
    <w:p>
      <w:pPr>
        <w:pStyle w:val="Script"/>
        <w:spacing w:after="120" w:line="276" w:lineRule="auto"/>
      </w:pPr>
      <w:r>
        <w:t>【如果真实音频是非人声噪声，用这一版】</w:t>
        <w:br/>
        <w:t>第一段是0 dB的原始带噪语音，也就是目标语音和噪声能量接近；第二段是交付前端的增强结果；第三段是同一说话人的clean参考。大家主要听两个点：噪声有没有明显被压下去，以及目标说话人的音色和内容有没有被破坏。</w:t>
      </w:r>
    </w:p>
    <w:p>
      <w:pPr>
        <w:pStyle w:val="Script"/>
        <w:spacing w:after="120" w:line="276" w:lineRule="auto"/>
      </w:pPr>
      <w:r>
        <w:t>【如果真实音频是竞争说话人，用这一版，同时请把PPT“干扰噪声”改成“竞争说话人”】</w:t>
        <w:br/>
        <w:t>第一段能听到目标说话人与竞争说话人同时存在；第二段是前端处理后的结果；第三段是目标说话人的clean参考。大家主要听目标身份是否保留、竞争人声是否被抑制。</w:t>
      </w:r>
    </w:p>
    <w:p>
      <w:pPr>
        <w:pStyle w:val="Script"/>
        <w:spacing w:after="120" w:line="276" w:lineRule="auto"/>
      </w:pPr>
      <w:r>
        <w:t>这页只做直观展示，真正结论还是以前后EER和大规模trial为准。</w:t>
      </w:r>
    </w:p>
    <w:p>
      <w:pPr>
        <w:pStyle w:val="Risk"/>
      </w:pPr>
      <w:r>
        <w:rPr>
          <w:b/>
        </w:rPr>
        <w:t>⚠ 风险提醒：</w:t>
      </w:r>
      <w:r>
        <w:t>务必在答辩前播放文件亲自核对。不要保留两套话术；最终Word打印版也建议把不适用版本删除。</w:t>
      </w:r>
    </w:p>
    <w:p>
      <w:pPr>
        <w:pStyle w:val="Heading2"/>
      </w:pPr>
      <w:r>
        <w:t>这一页可能被追问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老师可能问</w:t>
            </w:r>
          </w:p>
        </w:tc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建议回答（先结论、再证据）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为什么只放一个样本，会不会挑了最好听的？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这页只做听感示例，不用它证明统计结论。模型效果由137.8万条trial的EER、minDCF和多场景实验支撑；这个样本只是帮助理解前端在做什么。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听感变好和EER变好一定一致吗？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不一定，这也是我们前期通用降噪失败得到的教训。所以最终方法同时看信号恢复和身份判别，而不是只凭主观听感。</w:t>
            </w:r>
          </w:p>
        </w:tc>
      </w:tr>
    </w:tbl>
    <w:p>
      <w:pPr>
        <w:pBdr>
          <w:bottom w:val="single" w:sz="6" w:space="1" w:color="D9E2F3"/>
        </w:pBdr>
      </w:pPr>
    </w:p>
    <w:p>
      <w:pPr>
        <w:pStyle w:val="Heading1"/>
      </w:pPr>
      <w:r>
        <w:t>第 19 页｜噪声域泛化：非人声稳定迁移，人声是瓶颈</w:t>
      </w:r>
    </w:p>
    <w:p>
      <w:r>
        <w:rPr>
          <w:b/>
          <w:color w:val="595959"/>
        </w:rPr>
        <w:t>建议时间：约35秒　｜　这一页的任务：证明主验收不是过拟合具体噪声，同时自然引出人声干扰局限。</w:t>
      </w:r>
    </w:p>
    <w:p>
      <w:pPr>
        <w:pStyle w:val="Heading2"/>
      </w:pPr>
      <w:r>
        <w:t>现场口语版</w:t>
      </w:r>
    </w:p>
    <w:p>
      <w:pPr>
        <w:pStyle w:val="Script"/>
        <w:spacing w:after="120" w:line="276" w:lineRule="auto"/>
      </w:pPr>
      <w:r>
        <w:t>前面的主结果只说明在主验收噪声池有效，所以我又把测试噪声换成训练阶段没见过的文件。</w:t>
      </w:r>
    </w:p>
    <w:p>
      <w:pPr>
        <w:pStyle w:val="Script"/>
        <w:spacing w:after="120" w:line="276" w:lineRule="auto"/>
      </w:pPr>
      <w:r>
        <w:t>纯音乐和SoundBible音效上仍然能保持接近40%以上的相对改善，说明主验收结果不是只记住了某一批噪声。</w:t>
      </w:r>
    </w:p>
    <w:p>
      <w:pPr>
        <w:pStyle w:val="Script"/>
        <w:spacing w:after="120" w:line="276" w:lineRule="auto"/>
      </w:pPr>
      <w:r>
        <w:t>但一旦换成竞争说话人，收益明显缩水，-5 dB甚至略有恶化。这个对比很有价值：非人声噪声比较容易迁移，语音型干扰才是当前真正难的地方，和后面的多人重叠结果是同一个方向。</w:t>
      </w:r>
    </w:p>
    <w:p>
      <w:pPr>
        <w:pStyle w:val="Heading2"/>
      </w:pPr>
      <w:r>
        <w:t>这一页可能被追问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老师可能问</w:t>
            </w:r>
          </w:p>
        </w:tc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建议回答（先结论、再证据）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为什么竞争说话人比音乐/音效难？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因为竞争人声和目标语音共享类似的语音结构、频谱和时序模式，不能简单把它当成背景噪声去压；在不损害目标身份的前提下做语音—语音分离更难。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speech域-5 dB反而变差，是不是方法失败？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说明当前方法对人声型干扰存在明确边界。我们没有把它隐藏掉，而是单独作为局限，并把后续工作优先放在人声混合训练和分离前端级联。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训练未见噪声文件能证明泛化吗？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能提供更强的换域证据，但不是“对所有噪声都泛化”的绝对证明。因此表述是“非人声换域噪声上稳定迁移”，不做无限外推。</w:t>
            </w:r>
          </w:p>
        </w:tc>
      </w:tr>
    </w:tbl>
    <w:p>
      <w:pPr>
        <w:pBdr>
          <w:bottom w:val="single" w:sz="6" w:space="1" w:color="D9E2F3"/>
        </w:pBdr>
      </w:pPr>
    </w:p>
    <w:p>
      <w:pPr>
        <w:pStyle w:val="Heading1"/>
      </w:pPr>
      <w:r>
        <w:t>第 20 页｜扩展验证：不同场景下的泛化能力</w:t>
      </w:r>
    </w:p>
    <w:p>
      <w:r>
        <w:rPr>
          <w:b/>
          <w:color w:val="595959"/>
        </w:rPr>
        <w:t>建议时间：约45秒　｜　这一页的任务：三个一致的泛化维度：时长、声学场景、注册质量。</w:t>
      </w:r>
    </w:p>
    <w:p>
      <w:pPr>
        <w:pStyle w:val="Heading2"/>
      </w:pPr>
      <w:r>
        <w:t>现场口语版</w:t>
      </w:r>
    </w:p>
    <w:p>
      <w:pPr>
        <w:pStyle w:val="Script"/>
        <w:spacing w:after="120" w:line="276" w:lineRule="auto"/>
      </w:pPr>
      <w:r>
        <w:t>这一页从三个维度补充泛化。</w:t>
      </w:r>
    </w:p>
    <w:p>
      <w:pPr>
        <w:pStyle w:val="Script"/>
        <w:spacing w:after="120" w:line="276" w:lineRule="auto"/>
      </w:pPr>
      <w:r>
        <w:t>左边是时长：0 dB下1秒从18.56降到13.57，改善26.9%，还差一点到30%线；3秒和5秒都已经过线。</w:t>
      </w:r>
    </w:p>
    <w:p>
      <w:pPr>
        <w:pStyle w:val="Script"/>
        <w:spacing w:after="120" w:line="276" w:lineRule="auto"/>
      </w:pPr>
      <w:r>
        <w:t>右上是复杂场景：混响有稳定改善，但多人重叠明显更难，再次说明语音型干扰是主要瓶颈。</w:t>
      </w:r>
    </w:p>
    <w:p>
      <w:pPr>
        <w:pStyle w:val="Script"/>
        <w:spacing w:after="120" w:line="276" w:lineRule="auto"/>
      </w:pPr>
      <w:r>
        <w:t>右下是注册端鲁棒性。我们把注册语音本身从clean一路加噪到0 dB，前端仍然保留比较明显的收益。也就是说，实际部署时注册阶段不一定非要达到录音棚级的clean条件。</w:t>
      </w:r>
    </w:p>
    <w:p>
      <w:pPr>
        <w:pStyle w:val="Heading2"/>
      </w:pPr>
      <w:r>
        <w:t>这一页可能被追问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老师可能问</w:t>
            </w:r>
          </w:p>
        </w:tc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建议回答（先结论、再证据）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为什么注册端带噪实验不是官方测试口径？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这是补充鲁棒性诊断，使用100个未见说话人的代理验证集，目的不是替代主验收结论，而是观察注册质量变化时的趋势。主验收仍以官方冻结测试集为准。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为什么1秒只有26.9%，3秒和5秒明显更好？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1秒的身份信息更少，embedding估计方差更大，随机时长增强能缓解但不能凭空补回缺失信息，所以短语音仍是下一步重点。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三人中文重叠为什么降幅反而比二人中文更大？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相对降幅受到raw基线难度影响，三人重叠的原始EER更高，所以不能只看相对百分比判断哪个场景更容易；绝对EER仍然是三人重叠更困难。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“无需严格clean注册”会不会说得太满？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更准确说法是“对注册端噪声具有一定鲁棒性”。0 dB注册仍有明显收益，但并不意味着任意低质量注册都没问题。</w:t>
            </w:r>
          </w:p>
        </w:tc>
      </w:tr>
    </w:tbl>
    <w:p>
      <w:pPr>
        <w:pBdr>
          <w:bottom w:val="single" w:sz="6" w:space="1" w:color="D9E2F3"/>
        </w:pBdr>
      </w:pPr>
    </w:p>
    <w:p>
      <w:pPr>
        <w:pStyle w:val="Heading1"/>
      </w:pPr>
      <w:r>
        <w:t>第 21 页｜工程工作点验证与失败样本分析</w:t>
      </w:r>
    </w:p>
    <w:p>
      <w:r>
        <w:rPr>
          <w:b/>
          <w:color w:val="595959"/>
        </w:rPr>
        <w:t>建议时间：约40秒　｜　这一页的任务：把EER结果落到部署指标，并说明失败分析用于诊断而不是数据泄漏。</w:t>
      </w:r>
    </w:p>
    <w:p>
      <w:pPr>
        <w:pStyle w:val="Heading2"/>
      </w:pPr>
      <w:r>
        <w:t>现场口语版</w:t>
      </w:r>
    </w:p>
    <w:p>
      <w:pPr>
        <w:pStyle w:val="Script"/>
        <w:spacing w:after="120" w:line="276" w:lineRule="auto"/>
      </w:pPr>
      <w:r>
        <w:t>前面主要用EER看总体可分性，这里再看更接近工程部署的工作点。</w:t>
      </w:r>
    </w:p>
    <w:p>
      <w:pPr>
        <w:pStyle w:val="Script"/>
        <w:spacing w:after="120" w:line="276" w:lineRule="auto"/>
      </w:pPr>
      <w:r>
        <w:t>minDCF和固定阈值下的FAR、FRR都和EER同方向改善。比如主力0 dB在FAR固定5%时，FRR从12.46%降到4.77%；下面的DET曲线也能看到增强后整体往更优方向移动。</w:t>
      </w:r>
    </w:p>
    <w:p>
      <w:pPr>
        <w:pStyle w:val="Script"/>
        <w:spacing w:after="120" w:line="276" w:lineRule="auto"/>
      </w:pPr>
      <w:r>
        <w:t>右边我另外做了失败样本统计，用来定位哪些说话人最容易漏判、哪些区域是模型边界。这部分主要用于诊断和后续方案设计，不会拿官方测试标签反过来修改测试集分布。</w:t>
      </w:r>
    </w:p>
    <w:p>
      <w:pPr>
        <w:pStyle w:val="Risk"/>
      </w:pPr>
      <w:r>
        <w:rPr>
          <w:b/>
        </w:rPr>
        <w:t>⚠ 风险提醒：</w:t>
      </w:r>
      <w:r>
        <w:t>不要主动说“这些raw失败样本就是后续训练难例的直接采样来源”，除非你能用代码证明这一点。当前最稳妥表述是“用于诊断与困难说话人定位”。</w:t>
      </w:r>
    </w:p>
    <w:p>
      <w:pPr>
        <w:pStyle w:val="Heading2"/>
      </w:pPr>
      <w:r>
        <w:t>这一页可能被追问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老师可能问</w:t>
            </w:r>
          </w:p>
        </w:tc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建议回答（先结论、再证据）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EER、minDCF、FAR/FRR分别看什么？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EER看整体可分性；固定FAR/FRR看指定业务风险下另一类错误是多少；minDCF是在给定先验和代价下综合评价。三者同向改善，说明结果不是只在某一个阈值点好看。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DET曲线怎么看？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横轴FAR、纵轴FRR，越靠左下越好。增强后的曲线整体位于baseline更优的一侧，说明不是只在EER交点附近改善。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失败样本分析会不会造成测试集泄漏？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不会用于重新训练或改测试分布。它用于结果诊断和困难说话人定位；模型选择仍在代理验证集，官方测试集冻结。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最困难说话人45.6%漏报说明什么？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说明错误并不是均匀分布的，少数说话人/条件是主要风险来源。这有助于后续从数据质量、说话人特性、设备条件等角度做针对性诊断。</w:t>
            </w:r>
          </w:p>
        </w:tc>
      </w:tr>
    </w:tbl>
    <w:p>
      <w:pPr>
        <w:pBdr>
          <w:bottom w:val="single" w:sz="6" w:space="1" w:color="D9E2F3"/>
        </w:pBdr>
      </w:pPr>
    </w:p>
    <w:p>
      <w:pPr>
        <w:pStyle w:val="Heading1"/>
      </w:pPr>
      <w:r>
        <w:t>第 22 页｜分节｜讨论与展望</w:t>
      </w:r>
    </w:p>
    <w:p>
      <w:r>
        <w:rPr>
          <w:b/>
          <w:color w:val="595959"/>
        </w:rPr>
        <w:t>建议时间：约2秒　｜　这一页的任务：过渡。</w:t>
      </w:r>
    </w:p>
    <w:p>
      <w:pPr>
        <w:pStyle w:val="Heading2"/>
      </w:pPr>
      <w:r>
        <w:t>现场口语版</w:t>
      </w:r>
    </w:p>
    <w:p>
      <w:pPr>
        <w:pStyle w:val="Script"/>
        <w:spacing w:after="120" w:line="276" w:lineRule="auto"/>
      </w:pPr>
      <w:r>
        <w:t>最后一部分，我讲一下目前方法的边界和下一步路线。</w:t>
      </w:r>
    </w:p>
    <w:p>
      <w:pPr>
        <w:pBdr>
          <w:bottom w:val="single" w:sz="6" w:space="1" w:color="D9E2F3"/>
        </w:pBdr>
      </w:pPr>
    </w:p>
    <w:p>
      <w:pPr>
        <w:pStyle w:val="Heading1"/>
      </w:pPr>
      <w:r>
        <w:t>第 23 页｜局限性分析：四个主要局限</w:t>
      </w:r>
    </w:p>
    <w:p>
      <w:r>
        <w:rPr>
          <w:b/>
          <w:color w:val="595959"/>
        </w:rPr>
        <w:t>建议时间：约35秒　｜　这一页的任务：诚实但不自我否定，所有局限都有后续解法。</w:t>
      </w:r>
    </w:p>
    <w:p>
      <w:pPr>
        <w:pStyle w:val="Heading2"/>
      </w:pPr>
      <w:r>
        <w:t>现场口语版</w:t>
      </w:r>
    </w:p>
    <w:p>
      <w:pPr>
        <w:pStyle w:val="Script"/>
        <w:spacing w:after="120" w:line="276" w:lineRule="auto"/>
      </w:pPr>
      <w:r>
        <w:t>结果过线不代表问题都解决了。目前我看到四个比较明确的边界。</w:t>
      </w:r>
    </w:p>
    <w:p>
      <w:pPr>
        <w:pStyle w:val="Script"/>
        <w:spacing w:after="120" w:line="276" w:lineRule="auto"/>
      </w:pPr>
      <w:r>
        <w:t>第一，人声干扰和多人重叠仍然最难；第二，1秒短语音还差大约3个百分点到30%线；第三，轻量后端迁移时增益会打折；第四，离0.5%的挑战目标还有数量级差距。</w:t>
      </w:r>
    </w:p>
    <w:p>
      <w:pPr>
        <w:pStyle w:val="Script"/>
        <w:spacing w:after="120" w:line="276" w:lineRule="auto"/>
      </w:pPr>
      <w:r>
        <w:t>我把这四点都当成后续研发问题，而不是用一个平均指标把它们盖掉。前面三项在下一页都有直接对应的技术路线。</w:t>
      </w:r>
    </w:p>
    <w:p>
      <w:pPr>
        <w:pStyle w:val="Heading2"/>
      </w:pPr>
      <w:r>
        <w:t>这一页可能被追问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老师可能问</w:t>
            </w:r>
          </w:p>
        </w:tc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建议回答（先结论、再证据）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你觉得当前最大的局限是哪一个？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优先级最高的是人声型干扰。因为噪声域换域实验和多人重叠实验都独立指向同一个问题，证据最一致。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0.5%差这么远，为什么还能说项目成功？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因为0.5%是挑战目标，正式验收线是两档相对下降≥30%，我们主力和经典后端都已超过。挑战目标用于说明长期空间，不和当前达标结论混为一谈。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轻量后端兼容性不足只是猜测吗？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是解释性假设，不是已严格证明的机制。我们基于跨后端结果提出这个判断，下一步会用B6作为冻结验证器重训前端来验证。</w:t>
            </w:r>
          </w:p>
        </w:tc>
      </w:tr>
    </w:tbl>
    <w:p>
      <w:pPr>
        <w:pBdr>
          <w:bottom w:val="single" w:sz="6" w:space="1" w:color="D9E2F3"/>
        </w:pBdr>
      </w:pPr>
    </w:p>
    <w:p>
      <w:pPr>
        <w:pStyle w:val="Heading1"/>
      </w:pPr>
      <w:r>
        <w:t>第 24 页｜课题总结与后续研发路线</w:t>
      </w:r>
    </w:p>
    <w:p>
      <w:r>
        <w:rPr>
          <w:b/>
          <w:color w:val="595959"/>
        </w:rPr>
        <w:t>建议时间：约45秒　｜　这一页的任务：收束成果，不再重复所有数字；下一步路线按优先级展开。</w:t>
      </w:r>
    </w:p>
    <w:p>
      <w:pPr>
        <w:pStyle w:val="Heading2"/>
      </w:pPr>
      <w:r>
        <w:t>现场口语版</w:t>
      </w:r>
    </w:p>
    <w:p>
      <w:pPr>
        <w:pStyle w:val="Script"/>
        <w:spacing w:after="120" w:line="276" w:lineRule="auto"/>
      </w:pPr>
      <w:r>
        <w:t>最后总结一下这次实习。</w:t>
      </w:r>
    </w:p>
    <w:p>
      <w:pPr>
        <w:pStyle w:val="Script"/>
        <w:spacing w:after="120" w:line="276" w:lineRule="auto"/>
      </w:pPr>
      <w:r>
        <w:t>我觉得最重要的不是某一个单独数字，而是把一条从“方案失败”到“方法重新定义”再到“正式交付”的路线完整走通了：先把评测体系校准，再证伪直接微调和通用增强，最后转到注册条件化的身份感知前端。</w:t>
      </w:r>
    </w:p>
    <w:p>
      <w:pPr>
        <w:pStyle w:val="Script"/>
        <w:spacing w:after="120" w:line="276" w:lineRule="auto"/>
      </w:pPr>
      <w:r>
        <w:t>最终9.2M可训练前端在两个主后端上都超过30%验收线，同时做了跨噪声、短语音、混响、重叠和注册端退化这些扩展验证。</w:t>
      </w:r>
    </w:p>
    <w:p>
      <w:pPr>
        <w:pStyle w:val="Script"/>
        <w:spacing w:after="120" w:line="276" w:lineRule="auto"/>
      </w:pPr>
      <w:r>
        <w:t>下一步优先解决三个最直接的问题：人声干扰、短语音和轻量后端；再往后才是语音大模型融合和真实终端部署。</w:t>
      </w:r>
    </w:p>
    <w:p>
      <w:pPr>
        <w:pStyle w:val="Heading2"/>
      </w:pPr>
      <w:r>
        <w:t>这一页可能被追问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老师可能问</w:t>
            </w:r>
          </w:p>
        </w:tc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建议回答（先结论、再证据）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如果只给你一个月继续做，你第一件事做什么？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先做人声干扰。具体会先加入竞争说话人/utterance mixing训练，再比较“条件化增强单前端”和“说话人分离前端级联”两条路线，因为当前两类独立实验都把人声干扰指向首要瓶颈。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为什么下一步要引入语音大模型？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不是因为“模型越大越好”，而是SSL模型可以提供更强的中文语音表征和跨场景先验。但是否值得部署要同时比较参数、延迟和真实EER收益。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WavLM做过吗？为什么PPT没放？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报告里做过补充探索，但在当前中文协议下没有成为最终交付方案，所以正文不占时间展开。被问到时可以说明：大模型并没有自动解决本任务，最终选择仍以同协议实测结果和部署性为准；具体数值以技术报告记录为准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你认为这项工作的创新点是什么？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企业课题里我更愿意说三点贡献：一是把通用增强重新定义为注册条件化的身份感知增强；二是用“目标拉近+难负推远”的损失把增强目标和验证任务对齐；三是建立了严格隔离、可复现的多条件评测和交付闭环。</w:t>
            </w:r>
          </w:p>
        </w:tc>
      </w:tr>
    </w:tbl>
    <w:p>
      <w:pPr>
        <w:pBdr>
          <w:bottom w:val="single" w:sz="6" w:space="1" w:color="D9E2F3"/>
        </w:pBdr>
      </w:pPr>
    </w:p>
    <w:p>
      <w:pPr>
        <w:pStyle w:val="Heading1"/>
      </w:pPr>
      <w:r>
        <w:t>第 25 页｜未来职业规划</w:t>
      </w:r>
    </w:p>
    <w:p>
      <w:r>
        <w:rPr>
          <w:b/>
          <w:color w:val="595959"/>
        </w:rPr>
        <w:t>建议时间：约30秒　｜　这一页的任务：自然、具体，不喊口号，不承诺“几年成为专家”。</w:t>
      </w:r>
    </w:p>
    <w:p>
      <w:pPr>
        <w:pStyle w:val="Heading2"/>
      </w:pPr>
      <w:r>
        <w:t>现场口语版</w:t>
      </w:r>
    </w:p>
    <w:p>
      <w:pPr>
        <w:pStyle w:val="Script"/>
        <w:spacing w:after="120" w:line="276" w:lineRule="auto"/>
      </w:pPr>
      <w:r>
        <w:t>最后简单讲一下个人规划。</w:t>
      </w:r>
    </w:p>
    <w:p>
      <w:pPr>
        <w:pStyle w:val="Script"/>
        <w:spacing w:after="120" w:line="276" w:lineRule="auto"/>
      </w:pPr>
      <w:r>
        <w:t>这次实习之后，我对智能语音这个方向的兴趣更明确了。研究生阶段，我会继续把声纹识别、语音增强和SSL语音大模型这些基础补扎实，同时把工程部署能力补起来。</w:t>
      </w:r>
    </w:p>
    <w:p>
      <w:pPr>
        <w:pStyle w:val="Script"/>
        <w:spacing w:after="120" w:line="276" w:lineRule="auto"/>
      </w:pPr>
      <w:r>
        <w:t>毕业以后希望做智能语音算法研发，重点关注声纹验证、目标说话人提取和语音大模型在终端场景里的应用。长期来说，我希望能一直做“算法真正落到设备和产品里”这件事，而不是只停留在离线指标上。</w:t>
      </w:r>
    </w:p>
    <w:p>
      <w:pPr>
        <w:pStyle w:val="Heading2"/>
      </w:pPr>
      <w:r>
        <w:t>这一页可能被追问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老师可能问</w:t>
            </w:r>
          </w:p>
        </w:tc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建议回答（先结论、再证据）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为什么想做语音方向？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这次课题让我同时经历了算法失败、评测校准、方法迭代和工程交付，我发现自己对这种既有研究问题、又能落到真实终端的方向比较有兴趣。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未来更偏研究还是工程？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希望保持研究能力，但职业定位更偏算法研发：用严谨实验解决实际问题，并能把模型做成可部署的系统。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为什么提语音大模型？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它是当前语音表征的重要方向，但我不会把它当成唯一路线。对终端场景仍要综合考虑性能、延迟、算力和隐私。</w:t>
            </w:r>
          </w:p>
        </w:tc>
      </w:tr>
    </w:tbl>
    <w:p>
      <w:pPr>
        <w:pBdr>
          <w:bottom w:val="single" w:sz="6" w:space="1" w:color="D9E2F3"/>
        </w:pBdr>
      </w:pPr>
    </w:p>
    <w:p>
      <w:pPr>
        <w:pStyle w:val="Heading1"/>
      </w:pPr>
      <w:r>
        <w:t>第 26 页｜结束页</w:t>
      </w:r>
    </w:p>
    <w:p>
      <w:r>
        <w:rPr>
          <w:b/>
          <w:color w:val="595959"/>
        </w:rPr>
        <w:t>建议时间：约5秒　｜　这一页的任务：干净结束，不再重复贡献。</w:t>
      </w:r>
    </w:p>
    <w:p>
      <w:pPr>
        <w:pStyle w:val="Heading2"/>
      </w:pPr>
      <w:r>
        <w:t>现场口语版</w:t>
      </w:r>
    </w:p>
    <w:p>
      <w:pPr>
        <w:pStyle w:val="Script"/>
        <w:spacing w:after="120" w:line="276" w:lineRule="auto"/>
      </w:pPr>
      <w:r>
        <w:t>我的汇报到这里，谢谢各位老师。下面请老师批评指正。</w:t>
      </w:r>
    </w:p>
    <w:p>
      <w:pPr>
        <w:pStyle w:val="Heading2"/>
      </w:pPr>
      <w:r>
        <w:t>这一页可能被追问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老师可能问</w:t>
            </w:r>
          </w:p>
        </w:tc>
        <w:tc>
          <w:tcPr>
            <w:tcW w:type="dxa" w:w="4986"/>
            <w:shd w:fill="D9E2F3"/>
          </w:tcPr>
          <w:p>
            <w:r>
              <w:rPr>
                <w:b/>
                <w:color w:val="17365D"/>
              </w:rPr>
              <w:t>建议回答（先结论、再证据）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这页通常直接进入问答。</w:t>
            </w:r>
          </w:p>
        </w:tc>
        <w:tc>
          <w:tcPr>
            <w:tcW w:type="dxa" w:w="4986"/>
            <w:vAlign w:val="top"/>
          </w:tcPr>
          <w:p>
            <w:pPr>
              <w:spacing w:after="40" w:line="252" w:lineRule="auto"/>
            </w:pPr>
            <w:r>
              <w:rPr>
                <w:sz w:val="19"/>
              </w:rPr>
              <w:t>不要再补一段新的总结，给老师留出完整5分钟提问时间。</w:t>
            </w:r>
          </w:p>
        </w:tc>
      </w:tr>
    </w:tbl>
    <w:p>
      <w:r>
        <w:br w:type="page"/>
      </w:r>
    </w:p>
    <w:p>
      <w:pPr>
        <w:pStyle w:val="Heading1"/>
      </w:pPr>
      <w:r>
        <w:t>5分钟答辩：高概率问题优先级与标准回答</w:t>
      </w:r>
    </w:p>
    <w:p>
      <w:pPr>
        <w:pStyle w:val="Script"/>
      </w:pPr>
      <w:r>
        <w:t>5分钟通常只能问3—5题。下面按“最容易被问且最影响评价”的顺序准备。现场回答尽量控制在20—40秒/题。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F5597"/>
          </w:tcPr>
          <w:p>
            <w:r>
              <w:rPr>
                <w:b/>
                <w:color w:val="FFFFFF"/>
                <w:sz w:val="20"/>
              </w:rPr>
              <w:t>高概率问题</w:t>
            </w:r>
          </w:p>
        </w:tc>
        <w:tc>
          <w:tcPr>
            <w:tcW w:type="dxa" w:w="4986"/>
            <w:shd w:fill="2F5597"/>
          </w:tcPr>
          <w:p>
            <w:r>
              <w:rPr>
                <w:b/>
                <w:color w:val="FFFFFF"/>
                <w:sz w:val="20"/>
              </w:rPr>
              <w:t>推荐回答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line="252" w:lineRule="auto"/>
            </w:pPr>
            <w:r>
              <w:rPr>
                <w:sz w:val="19"/>
              </w:rPr>
              <w:t>1. 为什么普通语音增强反而让EER变差？</w:t>
            </w:r>
          </w:p>
        </w:tc>
        <w:tc>
          <w:tcPr>
            <w:tcW w:type="dxa" w:w="4986"/>
            <w:vAlign w:val="top"/>
          </w:tcPr>
          <w:p>
            <w:pPr>
              <w:spacing w:line="252" w:lineRule="auto"/>
            </w:pPr>
            <w:r>
              <w:rPr>
                <w:sz w:val="19"/>
              </w:rPr>
              <w:t>我们前期用FullSubNet+做通用增强，0 dB EER从8.39恶化到10.11；同时同一说话人目标对平均相似度从0.422降到0.391。说明增强目标如果只关注信号恢复，并不会自动保护声纹判别特征。因此后面把任务改成注册条件化的身份感知增强。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line="252" w:lineRule="auto"/>
            </w:pPr>
            <w:r>
              <w:rPr>
                <w:sz w:val="19"/>
              </w:rPr>
              <w:t>2. 你的方法最核心的技术点是什么？</w:t>
            </w:r>
          </w:p>
        </w:tc>
        <w:tc>
          <w:tcPr>
            <w:tcW w:type="dxa" w:w="4986"/>
            <w:vAlign w:val="top"/>
          </w:tcPr>
          <w:p>
            <w:pPr>
              <w:spacing w:line="252" w:lineRule="auto"/>
            </w:pPr>
            <w:r>
              <w:rPr>
                <w:sz w:val="19"/>
              </w:rPr>
              <w:t>不是简单换了一个降噪网络，而是让注册语音作为条件进入增强网络，使前端在处理测试语音时知道“要保留谁”。训练上再用说话人保持和难负原型抑制，把目标身份拉近、最容易混淆的非目标推远。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line="252" w:lineRule="auto"/>
            </w:pPr>
            <w:r>
              <w:rPr>
                <w:sz w:val="19"/>
              </w:rPr>
              <w:t>3. Lspk和Lns有什么区别？</w:t>
            </w:r>
          </w:p>
        </w:tc>
        <w:tc>
          <w:tcPr>
            <w:tcW w:type="dxa" w:w="4986"/>
            <w:vAlign w:val="top"/>
          </w:tcPr>
          <w:p>
            <w:pPr>
              <w:spacing w:line="252" w:lineRule="auto"/>
            </w:pPr>
            <w:r>
              <w:rPr>
                <w:sz w:val="19"/>
              </w:rPr>
              <w:t>Lspk是正向约束，解决“像不像目标”；Lns是负向边界约束，解决“是否远离非目标”。只拉近目标并不能保证和最难冒认者拉开，所以两者互补。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line="252" w:lineRule="auto"/>
            </w:pPr>
            <w:r>
              <w:rPr>
                <w:sz w:val="19"/>
              </w:rPr>
              <w:t>4. 为什么ReDimNet-B6没有过30%线？</w:t>
            </w:r>
          </w:p>
        </w:tc>
        <w:tc>
          <w:tcPr>
            <w:tcW w:type="dxa" w:w="4986"/>
            <w:vAlign w:val="top"/>
          </w:tcPr>
          <w:p>
            <w:pPr>
              <w:spacing w:line="252" w:lineRule="auto"/>
            </w:pPr>
            <w:r>
              <w:rPr>
                <w:sz w:val="19"/>
              </w:rPr>
              <w:t>它仍有正增益，但迁移幅度打折。目前最合理的解释是前端训练监督主要来自ERes2Net系冻结验证器，和B6的嵌入判别空间不完全匹配。这是待验证假设；下一步最直接的实验是用B6作为验证器重训同一前端。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line="252" w:lineRule="auto"/>
            </w:pPr>
            <w:r>
              <w:rPr>
                <w:sz w:val="19"/>
              </w:rPr>
              <w:t>5. 为什么人声干扰比普通噪声难？</w:t>
            </w:r>
          </w:p>
        </w:tc>
        <w:tc>
          <w:tcPr>
            <w:tcW w:type="dxa" w:w="4986"/>
            <w:vAlign w:val="top"/>
          </w:tcPr>
          <w:p>
            <w:pPr>
              <w:spacing w:line="252" w:lineRule="auto"/>
            </w:pPr>
            <w:r>
              <w:rPr>
                <w:sz w:val="19"/>
              </w:rPr>
              <w:t>非人声噪声与目标语音结构差异较大，而竞争人声和目标共享相似语音结构、频谱及时序特征。在保护目标身份的同时抑制另一段人声，本质上更接近目标说话人分离，难度明显更高。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line="252" w:lineRule="auto"/>
            </w:pPr>
            <w:r>
              <w:rPr>
                <w:sz w:val="19"/>
              </w:rPr>
              <w:t>6. 1秒为什么效果差？</w:t>
            </w:r>
          </w:p>
        </w:tc>
        <w:tc>
          <w:tcPr>
            <w:tcW w:type="dxa" w:w="4986"/>
            <w:vAlign w:val="top"/>
          </w:tcPr>
          <w:p>
            <w:pPr>
              <w:spacing w:line="252" w:lineRule="auto"/>
            </w:pPr>
            <w:r>
              <w:rPr>
                <w:sz w:val="19"/>
              </w:rPr>
              <w:t>1秒里可用于身份判断的信息更少，embedding估计更不稳定。随机1/2/3秒增强让模型适应短片段，所以1秒能改善26.9%，但信息量的物理上限还在，因此尚未过30%线。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line="252" w:lineRule="auto"/>
            </w:pPr>
            <w:r>
              <w:rPr>
                <w:sz w:val="19"/>
              </w:rPr>
              <w:t>7. 为什么后端要冻结？</w:t>
            </w:r>
          </w:p>
        </w:tc>
        <w:tc>
          <w:tcPr>
            <w:tcW w:type="dxa" w:w="4986"/>
            <w:vAlign w:val="top"/>
          </w:tcPr>
          <w:p>
            <w:pPr>
              <w:spacing w:line="252" w:lineRule="auto"/>
            </w:pPr>
            <w:r>
              <w:rPr>
                <w:sz w:val="19"/>
              </w:rPr>
              <w:t>冻结后端能保证收益来自前端，避免“前端和验证器一起变”导致归因不清；同时训练和部署用同一验证器，减少训练—测试不一致。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line="252" w:lineRule="auto"/>
            </w:pPr>
            <w:r>
              <w:rPr>
                <w:sz w:val="19"/>
              </w:rPr>
              <w:t>8. 你怎么保证没有过拟合测试集？</w:t>
            </w:r>
          </w:p>
        </w:tc>
        <w:tc>
          <w:tcPr>
            <w:tcW w:type="dxa" w:w="4986"/>
            <w:vAlign w:val="top"/>
          </w:tcPr>
          <w:p>
            <w:pPr>
              <w:spacing w:line="252" w:lineRule="auto"/>
            </w:pPr>
            <w:r>
              <w:rPr>
                <w:sz w:val="19"/>
              </w:rPr>
              <w:t>训练、验证、测试按说话人隔离；训练/测试噪声文件隔离；模型选择只在100个未见说话人的代理验证集完成；官方测试集冻结，每个决策只做最终评测。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line="252" w:lineRule="auto"/>
            </w:pPr>
            <w:r>
              <w:rPr>
                <w:sz w:val="19"/>
              </w:rPr>
              <w:t>9. 你的创新点/个人贡献是什么？</w:t>
            </w:r>
          </w:p>
        </w:tc>
        <w:tc>
          <w:tcPr>
            <w:tcW w:type="dxa" w:w="4986"/>
            <w:vAlign w:val="top"/>
          </w:tcPr>
          <w:p>
            <w:pPr>
              <w:spacing w:line="252" w:lineRule="auto"/>
            </w:pPr>
            <w:r>
              <w:rPr>
                <w:sz w:val="19"/>
              </w:rPr>
              <w:t>方法上：把通用增强重新定义为注册条件化的身份感知增强，并通过目标拉近+难负推远让增强目标和验证任务对齐。工程上：我负责从环境、训练、三后端终评到失败样本和ROC/DET分析的算法主线，最终完成正式交付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line="252" w:lineRule="auto"/>
            </w:pPr>
            <w:r>
              <w:rPr>
                <w:sz w:val="19"/>
              </w:rPr>
              <w:t>10. 如果继续一个月，你先做什么？</w:t>
            </w:r>
          </w:p>
        </w:tc>
        <w:tc>
          <w:tcPr>
            <w:tcW w:type="dxa" w:w="4986"/>
            <w:vAlign w:val="top"/>
          </w:tcPr>
          <w:p>
            <w:pPr>
              <w:spacing w:line="252" w:lineRule="auto"/>
            </w:pPr>
            <w:r>
              <w:rPr>
                <w:sz w:val="19"/>
              </w:rPr>
              <w:t>先做人声干扰。加入竞争说话人/utterance mixing训练，并对比条件化增强与说话人分离前端级联，因为噪声换域和多人重叠两组独立实验都指向同一瓶颈。</w:t>
            </w:r>
          </w:p>
        </w:tc>
      </w:tr>
    </w:tbl>
    <w:p>
      <w:pPr>
        <w:pStyle w:val="Heading2"/>
      </w:pPr>
      <w:r>
        <w:t>高风险问题：只在老师明确追问时回答</w:t>
      </w:r>
    </w:p>
    <w:p>
      <w:pPr>
        <w:pStyle w:val="Risk"/>
      </w:pPr>
      <w:r>
        <w:rPr>
          <w:b/>
        </w:rPr>
        <w:t>真实部署/claim口径：</w:t>
      </w:r>
      <w:r>
        <w:t>正文不要主动引出。如果老师明确问“真实冒认条件下怎么做”，再翻备用页27—28，按PPT现有备用逻辑回答。不要在5分钟普通问答里自行扩大这个问题。</w:t>
      </w:r>
    </w:p>
    <w:p>
      <w:pPr>
        <w:pStyle w:val="Risk"/>
      </w:pPr>
      <w:r>
        <w:rPr>
          <w:b/>
        </w:rPr>
        <w:t>WavLM/大模型对比：</w:t>
      </w:r>
      <w:r>
        <w:t>正文不必主动放。若被问，只说明做过补充探索，但在当前中文协议下没有成为最终交付方案；具体数字按技术报告记录回答，不要凭记忆报数。</w:t>
      </w:r>
    </w:p>
    <w:p>
      <w:pPr>
        <w:pStyle w:val="Risk"/>
      </w:pPr>
      <w:r>
        <w:rPr>
          <w:b/>
        </w:rPr>
        <w:t>Top-K=8、τ=0.30、损失权重：</w:t>
      </w:r>
      <w:r>
        <w:t>只说来自代理验证集消融/选点，并说明是工程最优而非理论最优。若老师继续追问完整消融曲线，再依据原始实验记录回答。</w:t>
      </w:r>
    </w:p>
    <w:p>
      <w:pPr>
        <w:pStyle w:val="Risk"/>
      </w:pPr>
      <w:r>
        <w:rPr>
          <w:b/>
        </w:rPr>
        <w:t>听感样本类型：</w:t>
      </w:r>
      <w:r>
        <w:t>必须提前核对音频。若是非人声噪声就绝不能说“两个人同时说话”；若是竞争说话人则同步修改PPT标签。</w:t>
      </w:r>
    </w:p>
    <w:p>
      <w:pPr>
        <w:pStyle w:val="Heading2"/>
      </w:pPr>
      <w:r>
        <w:t>临场回答模板</w:t>
      </w:r>
    </w:p>
    <w:p>
      <w:pPr>
        <w:pStyle w:val="Script"/>
      </w:pPr>
      <w:r>
        <w:t>• 技术问题：先说“结论是……”，再说“我们有两条证据……”，最后说“目前还不能证明的是……”。</w:t>
      </w:r>
    </w:p>
    <w:p>
      <w:pPr>
        <w:pStyle w:val="Script"/>
      </w:pPr>
      <w:r>
        <w:t>• 质疑实验公平性：先说“口径是冻结的”，再报“说话人隔离/噪声池隔离/验证集选点/官方测试冻结”中的两条最相关证据。</w:t>
      </w:r>
    </w:p>
    <w:p>
      <w:pPr>
        <w:pStyle w:val="Script"/>
      </w:pPr>
      <w:r>
        <w:t>• 问到没做过的实验：直接说“这项我们没有完成系统验证，所以不想给一个未经实验支持的结论；如果继续做，我会这样设计……”。</w:t>
      </w:r>
    </w:p>
    <w:p>
      <w:pPr>
        <w:pStyle w:val="Script"/>
      </w:pPr>
      <w:r>
        <w:t>• 老师指出局限：不要防御，直接承认“是，这也是我们局限页列出的边界”，然后接下一步路线。</w:t>
      </w:r>
    </w:p>
    <w:p>
      <w:pPr>
        <w:pStyle w:val="Heading1"/>
      </w:pPr>
      <w:r>
        <w:t>答辩前最后检查清单</w:t>
      </w:r>
    </w:p>
    <w:p>
      <w:pPr>
        <w:pStyle w:val="Script"/>
      </w:pPr>
      <w:r>
        <w:t>□ 第18页三段音频逐一试听，确认第一段到底是非人声噪声还是竞争说话人，并统一PPT文字和讲稿。</w:t>
      </w:r>
    </w:p>
    <w:p>
      <w:pPr>
        <w:pStyle w:val="Script"/>
      </w:pPr>
      <w:r>
        <w:t>□ 第15页口径：①条件化前端接入（FiLM+重建/分类）→②说话人保持→③难负原型抑制与分类判别（延长续训至5.24/6.10）→④训练止损→⑤随机时长增强；全程不使用“零训练”表述。</w:t>
      </w:r>
    </w:p>
    <w:p>
      <w:pPr>
        <w:pStyle w:val="Script"/>
      </w:pPr>
      <w:r>
        <w:t>□ 第20页明确说明哪些是官方口径、哪些是100人代理验证集补充诊断，避免老师误以为所有图都来自同一测试集。</w:t>
      </w:r>
    </w:p>
    <w:p>
      <w:pPr>
        <w:pStyle w:val="Script"/>
      </w:pPr>
      <w:r>
        <w:t>□ 第21页失败样本只说“定位困难说话人/诊断边界”，不要说它直接改变训练分布，除非你能用代码和日志证明。</w:t>
      </w:r>
    </w:p>
    <w:p>
      <w:pPr>
        <w:pStyle w:val="Script"/>
      </w:pPr>
      <w:r>
        <w:t>□ 准备一句最短贡献总结：‘注册语音告诉前端保留谁，损失函数负责拉近目标、推远非目标，最终两主后端双档过30%线。’</w:t>
      </w:r>
    </w:p>
    <w:p>
      <w:pPr>
        <w:pStyle w:val="Script"/>
      </w:pPr>
      <w:r>
        <w:t>□ 演示前检查音频链接、扬声器音量、PPT字体、Presenter View备注；至少完整计时彩排两遍。</w:t>
      </w:r>
    </w:p>
    <w:p>
      <w:pPr>
        <w:pStyle w:val="Script"/>
      </w:pPr>
      <w:r>
        <w:t>□ 15分钟不要讲满。目标14分钟左右结束，给临场停顿和播放失败留余量。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中国移动鸿鹄实习答辩｜逐页讲稿与问答预案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4823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Line">
    <w:name w:val="KeyLine"/>
    <w:rPr>
      <w:rFonts w:ascii="Microsoft YaHei" w:hAnsi="Microsoft YaHei" w:eastAsia="Microsoft YaHei"/>
      <w:b/>
      <w:color w:val="17365D"/>
      <w:sz w:val="23"/>
    </w:rPr>
  </w:style>
  <w:style w:type="paragraph" w:customStyle="1" w:styleId="Script">
    <w:name w:val="Script"/>
    <w:rPr>
      <w:rFonts w:ascii="Microsoft YaHei" w:hAnsi="Microsoft YaHei" w:eastAsia="Microsoft YaHei"/>
      <w:b w:val="0"/>
      <w:color w:val="222222"/>
      <w:sz w:val="22"/>
    </w:rPr>
  </w:style>
  <w:style w:type="paragraph" w:customStyle="1" w:styleId="Risk">
    <w:name w:val="Risk"/>
    <w:rPr>
      <w:rFonts w:ascii="Microsoft YaHei" w:hAnsi="Microsoft YaHei" w:eastAsia="Microsoft YaHei"/>
      <w:b/>
      <w:color w:val="C00000"/>
      <w:sz w:val="21"/>
    </w:rPr>
  </w:style>
  <w:style w:type="paragraph" w:customStyle="1" w:styleId="Tip">
    <w:name w:val="Tip"/>
    <w:rPr>
      <w:rFonts w:ascii="Microsoft YaHei" w:hAnsi="Microsoft YaHei" w:eastAsia="Microsoft YaHei"/>
      <w:b w:val="0"/>
      <w:color w:val="66666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