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内部调动流程：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拟调入单位发起填报（表1）→提交本单位领导签字并盖章→调出单位人力负责人→调出单位领导签字并盖章→集团人力资源部调配负责专员→审核后交集团人力资源部部长→①（调往京外单位流程结束）→集团人力资源部调配负责专员→反馈给申报单位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</w:rPr>
        <w:t>→</w:t>
      </w:r>
      <w:r>
        <w:rPr>
          <w:rFonts w:hint="eastAsia"/>
          <w:sz w:val="32"/>
          <w:szCs w:val="32"/>
        </w:rPr>
        <w:t>②（调往京内单位）→报集团董事长或者总经理</w:t>
      </w:r>
      <w:r>
        <w:rPr>
          <w:rFonts w:hint="eastAsia"/>
        </w:rPr>
        <w:t>→</w:t>
      </w:r>
      <w:r>
        <w:rPr>
          <w:rFonts w:hint="eastAsia"/>
          <w:sz w:val="32"/>
          <w:szCs w:val="32"/>
        </w:rPr>
        <w:t>集团人力资源部部长</w:t>
      </w:r>
      <w:r>
        <w:rPr>
          <w:rFonts w:hint="eastAsia"/>
        </w:rPr>
        <w:t>→</w:t>
      </w:r>
      <w:r>
        <w:rPr>
          <w:rFonts w:hint="eastAsia"/>
          <w:sz w:val="32"/>
          <w:szCs w:val="32"/>
        </w:rPr>
        <w:t>集团人力资源部调配负责专员→反馈给申报单位。</w:t>
      </w:r>
    </w:p>
    <w:p>
      <w:pPr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6394450" cy="25349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外部调动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拟调入单位发起填报（表2）→提交本单位领导签字并盖章→集团人力资源部调配负责专员→审核后交集团人力资源部部长→报集团董事长或者总经理</w:t>
      </w:r>
      <w:r>
        <w:rPr>
          <w:rFonts w:hint="eastAsia"/>
        </w:rPr>
        <w:t>→</w:t>
      </w:r>
      <w:r>
        <w:rPr>
          <w:rFonts w:hint="eastAsia"/>
          <w:sz w:val="32"/>
          <w:szCs w:val="32"/>
        </w:rPr>
        <w:t>集团人力资源部部长</w:t>
      </w:r>
      <w:r>
        <w:rPr>
          <w:rFonts w:hint="eastAsia"/>
        </w:rPr>
        <w:t>→</w:t>
      </w:r>
      <w:r>
        <w:rPr>
          <w:rFonts w:hint="eastAsia"/>
          <w:sz w:val="32"/>
          <w:szCs w:val="32"/>
        </w:rPr>
        <w:t>集团人力资源部调配负责专员→反馈给申报单位。</w:t>
      </w:r>
    </w:p>
    <w:p>
      <w:pPr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6465570" cy="266636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43"/>
    <w:rsid w:val="000B4453"/>
    <w:rsid w:val="000C75C0"/>
    <w:rsid w:val="002060D1"/>
    <w:rsid w:val="002F4438"/>
    <w:rsid w:val="0032206D"/>
    <w:rsid w:val="003A5543"/>
    <w:rsid w:val="00443B01"/>
    <w:rsid w:val="00445DDB"/>
    <w:rsid w:val="00572251"/>
    <w:rsid w:val="005A2BD8"/>
    <w:rsid w:val="006E7AC3"/>
    <w:rsid w:val="00B42FF6"/>
    <w:rsid w:val="00C62AEA"/>
    <w:rsid w:val="00CD66D2"/>
    <w:rsid w:val="00F07170"/>
    <w:rsid w:val="00F22B98"/>
    <w:rsid w:val="00F24A80"/>
    <w:rsid w:val="305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42</Words>
  <Characters>242</Characters>
  <Lines>2</Lines>
  <Paragraphs>1</Paragraphs>
  <TotalTime>139</TotalTime>
  <ScaleCrop>false</ScaleCrop>
  <LinksUpToDate>false</LinksUpToDate>
  <CharactersWithSpaces>283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2020-02-21T06:21:00Z</dcterms:created>
  <dc:creator>赵庆霞</dc:creator>
  <cp:lastModifiedBy>Administrator</cp:lastModifiedBy>
  <cp:lastPrinted>2020-02-21T07:11:00Z</cp:lastPrinted>
  <dcterms:modified xsi:type="dcterms:W3CDTF">2020-03-17T08:45:47Z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