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373" w:rsidRDefault="00756373"/>
    <w:p w:rsidR="00F34094" w:rsidRDefault="00F34094"/>
    <w:tbl>
      <w:tblPr>
        <w:tblW w:w="8460" w:type="dxa"/>
        <w:tblInd w:w="1003" w:type="dxa"/>
        <w:tblLook w:val="04A0" w:firstRow="1" w:lastRow="0" w:firstColumn="1" w:lastColumn="0" w:noHBand="0" w:noVBand="1"/>
      </w:tblPr>
      <w:tblGrid>
        <w:gridCol w:w="420"/>
        <w:gridCol w:w="720"/>
        <w:gridCol w:w="1780"/>
        <w:gridCol w:w="4200"/>
        <w:gridCol w:w="1340"/>
      </w:tblGrid>
      <w:tr w:rsidR="00F34094" w:rsidRPr="00F34094" w:rsidTr="00F34094">
        <w:trPr>
          <w:trHeight w:val="285"/>
        </w:trPr>
        <w:tc>
          <w:tcPr>
            <w:tcW w:w="84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b/>
                <w:bCs/>
                <w:color w:val="002060"/>
                <w:kern w:val="0"/>
                <w:sz w:val="20"/>
                <w:szCs w:val="20"/>
              </w:rPr>
              <w:t>民航总医院体检项目表</w:t>
            </w:r>
          </w:p>
        </w:tc>
      </w:tr>
      <w:tr w:rsidR="00F34094" w:rsidRPr="00F34094" w:rsidTr="00F34094">
        <w:trPr>
          <w:trHeight w:val="270"/>
        </w:trPr>
        <w:tc>
          <w:tcPr>
            <w:tcW w:w="84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b/>
                <w:bCs/>
                <w:color w:val="002060"/>
                <w:kern w:val="0"/>
                <w:sz w:val="20"/>
                <w:szCs w:val="20"/>
              </w:rPr>
              <w:t>（女）（已婚）</w:t>
            </w:r>
          </w:p>
        </w:tc>
      </w:tr>
      <w:tr w:rsidR="00F34094" w:rsidRPr="00F34094" w:rsidTr="00F34094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b/>
                <w:bCs/>
                <w:color w:val="002060"/>
                <w:kern w:val="0"/>
                <w:sz w:val="20"/>
                <w:szCs w:val="20"/>
              </w:rPr>
              <w:t>体检项目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b/>
                <w:bCs/>
                <w:color w:val="002060"/>
                <w:kern w:val="0"/>
                <w:sz w:val="20"/>
                <w:szCs w:val="20"/>
              </w:rPr>
              <w:t>检查意义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b/>
                <w:bCs/>
                <w:color w:val="002060"/>
                <w:kern w:val="0"/>
                <w:sz w:val="20"/>
                <w:szCs w:val="20"/>
              </w:rPr>
              <w:t>单价</w:t>
            </w:r>
          </w:p>
        </w:tc>
      </w:tr>
      <w:tr w:rsidR="00F34094" w:rsidRPr="00F34094" w:rsidTr="00F34094">
        <w:trPr>
          <w:trHeight w:val="270"/>
        </w:trPr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餐后项目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proofErr w:type="gramStart"/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一</w:t>
            </w:r>
            <w:bookmarkStart w:id="0" w:name="_GoBack"/>
            <w:bookmarkEnd w:id="0"/>
            <w:proofErr w:type="gramEnd"/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 xml:space="preserve">  般  体  格  检  查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身高、体重、血压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身高、体重、血压指数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20</w:t>
            </w:r>
          </w:p>
        </w:tc>
      </w:tr>
      <w:tr w:rsidR="00F34094" w:rsidRPr="00F34094" w:rsidTr="00F34094">
        <w:trPr>
          <w:trHeight w:val="480"/>
        </w:trPr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内科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神经系统、肺及呼吸、心（心律、心率、心音、心界）、腹部及器官（肝、胆、脾、胰、双肾）</w:t>
            </w: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</w:tr>
      <w:tr w:rsidR="00F34094" w:rsidRPr="00F34094" w:rsidTr="00F34094">
        <w:trPr>
          <w:trHeight w:val="480"/>
        </w:trPr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外科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淋巴结、甲状腺、乳腺、脊柱、四肢、泌尿系、外生殖器、肛门指检</w:t>
            </w: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</w:tr>
      <w:tr w:rsidR="00F34094" w:rsidRPr="00F34094" w:rsidTr="00F34094">
        <w:trPr>
          <w:trHeight w:val="270"/>
        </w:trPr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眼科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视力、辨色力</w:t>
            </w: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</w:tr>
      <w:tr w:rsidR="00F34094" w:rsidRPr="00F34094" w:rsidTr="00F34094">
        <w:trPr>
          <w:trHeight w:val="480"/>
        </w:trPr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耳鼻喉科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听力、外耳、外耳道、鼓膜、外鼻、鼻窦、鼻腔、咽、扁桃体、鼻咽部、喉</w:t>
            </w: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</w:tr>
      <w:tr w:rsidR="00F34094" w:rsidRPr="00F34094" w:rsidTr="00F34094">
        <w:trPr>
          <w:trHeight w:val="270"/>
        </w:trPr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 xml:space="preserve">眼底检查          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眼底照相40元、非接触眼压检测10元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50</w:t>
            </w:r>
          </w:p>
        </w:tc>
      </w:tr>
      <w:tr w:rsidR="00F34094" w:rsidRPr="00F34094" w:rsidTr="00F34094">
        <w:trPr>
          <w:trHeight w:val="480"/>
        </w:trPr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餐前项目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 xml:space="preserve">抽  血  化  </w:t>
            </w:r>
            <w:proofErr w:type="gramStart"/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验</w:t>
            </w:r>
            <w:proofErr w:type="gramEnd"/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 xml:space="preserve">  项  目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血常规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 xml:space="preserve">血液中红细胞、白细胞、血小板、血色素等二十四项常规项目             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20</w:t>
            </w:r>
          </w:p>
        </w:tc>
      </w:tr>
      <w:tr w:rsidR="00F34094" w:rsidRPr="00F34094" w:rsidTr="00F34094">
        <w:trPr>
          <w:trHeight w:val="960"/>
        </w:trPr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 xml:space="preserve">肝功能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丙氨酸氨基转移酶(ALT)测定4.5元、天门冬氨酸氨基转移酶(AST)测定5元、前白蛋白(PA)测定18元、总蛋白(TP)测定5元、白蛋白(Alb)测定5元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37.5</w:t>
            </w:r>
          </w:p>
        </w:tc>
      </w:tr>
      <w:tr w:rsidR="00F34094" w:rsidRPr="00F34094" w:rsidTr="00F34094">
        <w:trPr>
          <w:trHeight w:val="270"/>
        </w:trPr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血糖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空腹血糖情况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6.5</w:t>
            </w:r>
          </w:p>
        </w:tc>
      </w:tr>
      <w:tr w:rsidR="00F34094" w:rsidRPr="00F34094" w:rsidTr="00F34094">
        <w:trPr>
          <w:trHeight w:val="720"/>
        </w:trPr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血脂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 xml:space="preserve">总胆固醇(TC)测定5元、 甘油三酯(TG)测定7元、高密度脂蛋白胆固醇(HDL-C)测定10元、 低密度脂蛋白胆固醇(LDL-C)测定10元              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32</w:t>
            </w:r>
          </w:p>
        </w:tc>
      </w:tr>
      <w:tr w:rsidR="00F34094" w:rsidRPr="00F34094" w:rsidTr="00F34094">
        <w:trPr>
          <w:trHeight w:val="480"/>
        </w:trPr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肾功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尿素(Urea)测定5元、 肌</w:t>
            </w:r>
            <w:proofErr w:type="gramStart"/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酐</w:t>
            </w:r>
            <w:proofErr w:type="gramEnd"/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 xml:space="preserve">(Cr)测定7元、 尿酸(UA)测定5元                        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17</w:t>
            </w:r>
          </w:p>
        </w:tc>
      </w:tr>
      <w:tr w:rsidR="00F34094" w:rsidRPr="00F34094" w:rsidTr="00F34094">
        <w:trPr>
          <w:trHeight w:val="1200"/>
        </w:trPr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乙肝五项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乙型肝炎表面抗原定性(</w:t>
            </w:r>
            <w:proofErr w:type="spellStart"/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HBsAg</w:t>
            </w:r>
            <w:proofErr w:type="spellEnd"/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)测定25元、乙型肝炎表面抗体定量（抗HBs）测定40元、乙型肝炎e抗原定性（</w:t>
            </w:r>
            <w:proofErr w:type="spellStart"/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HBeAg</w:t>
            </w:r>
            <w:proofErr w:type="spellEnd"/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）测定35元、乙型肝炎e抗体（</w:t>
            </w:r>
            <w:proofErr w:type="spellStart"/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HBeAb</w:t>
            </w:r>
            <w:proofErr w:type="spellEnd"/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）测定40元、乙型肝炎核心抗体（抗</w:t>
            </w:r>
            <w:proofErr w:type="spellStart"/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HBc</w:t>
            </w:r>
            <w:proofErr w:type="spellEnd"/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）测定40元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180</w:t>
            </w:r>
          </w:p>
        </w:tc>
      </w:tr>
      <w:tr w:rsidR="00F34094" w:rsidRPr="00F34094" w:rsidTr="00F34094">
        <w:trPr>
          <w:trHeight w:val="270"/>
        </w:trPr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戊型肝炎抗体测定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戊型肝炎抗体IgG60元、戊型肝炎抗体IgM60元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120</w:t>
            </w:r>
          </w:p>
        </w:tc>
      </w:tr>
      <w:tr w:rsidR="00F34094" w:rsidRPr="00F34094" w:rsidTr="00F34094">
        <w:trPr>
          <w:trHeight w:val="270"/>
        </w:trPr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妇科检查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（已婚者</w:t>
            </w:r>
            <w:proofErr w:type="gramStart"/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检查此</w:t>
            </w:r>
            <w:proofErr w:type="gramEnd"/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项目）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20.43</w:t>
            </w:r>
          </w:p>
        </w:tc>
      </w:tr>
      <w:tr w:rsidR="00F34094" w:rsidRPr="00F34094" w:rsidTr="00F34094">
        <w:trPr>
          <w:trHeight w:val="270"/>
        </w:trPr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16365C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16365C"/>
                <w:kern w:val="0"/>
                <w:sz w:val="20"/>
                <w:szCs w:val="20"/>
              </w:rPr>
              <w:t>TCT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宫颈癌前的筛查（已婚者</w:t>
            </w:r>
            <w:proofErr w:type="gramStart"/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检查此</w:t>
            </w:r>
            <w:proofErr w:type="gramEnd"/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项目）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16365C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16365C"/>
                <w:kern w:val="0"/>
                <w:sz w:val="20"/>
                <w:szCs w:val="20"/>
              </w:rPr>
              <w:t>200</w:t>
            </w:r>
          </w:p>
        </w:tc>
      </w:tr>
      <w:tr w:rsidR="00F34094" w:rsidRPr="00F34094" w:rsidTr="00F34094">
        <w:trPr>
          <w:trHeight w:val="480"/>
        </w:trPr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同型半胱氨酸测定（</w:t>
            </w:r>
            <w:proofErr w:type="spellStart"/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Hcy</w:t>
            </w:r>
            <w:proofErr w:type="spellEnd"/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）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心脑血管疾病的危险因素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50</w:t>
            </w:r>
          </w:p>
        </w:tc>
      </w:tr>
      <w:tr w:rsidR="00F34094" w:rsidRPr="00F34094" w:rsidTr="00F34094">
        <w:trPr>
          <w:trHeight w:val="480"/>
        </w:trPr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b/>
                <w:bCs/>
                <w:color w:val="002060"/>
                <w:kern w:val="0"/>
                <w:sz w:val="20"/>
                <w:szCs w:val="20"/>
              </w:rPr>
              <w:t>肿瘤标志物TSGF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b/>
                <w:bCs/>
                <w:color w:val="002060"/>
                <w:kern w:val="0"/>
                <w:sz w:val="20"/>
                <w:szCs w:val="20"/>
              </w:rPr>
              <w:t>通过检查体内炎症因子的水平判断发生肿瘤的可能性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b/>
                <w:bCs/>
                <w:color w:val="002060"/>
                <w:kern w:val="0"/>
                <w:sz w:val="20"/>
                <w:szCs w:val="20"/>
              </w:rPr>
              <w:t>65</w:t>
            </w:r>
          </w:p>
        </w:tc>
      </w:tr>
      <w:tr w:rsidR="00F34094" w:rsidRPr="00F34094" w:rsidTr="00F34094">
        <w:trPr>
          <w:trHeight w:val="480"/>
        </w:trPr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超声检查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腹部超声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 xml:space="preserve">肝、胆、胰、脾、双肾   妇科   乳腺                                               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225</w:t>
            </w:r>
          </w:p>
        </w:tc>
      </w:tr>
      <w:tr w:rsidR="00F34094" w:rsidRPr="00F34094" w:rsidTr="00F34094">
        <w:trPr>
          <w:trHeight w:val="480"/>
        </w:trPr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餐后项目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留尿标本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尿常规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 xml:space="preserve">尿液中红细胞、白细胞、酮体、尿糖、尿胆原等                       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9</w:t>
            </w:r>
          </w:p>
        </w:tc>
      </w:tr>
      <w:tr w:rsidR="00F34094" w:rsidRPr="00F34094" w:rsidTr="00F34094">
        <w:trPr>
          <w:trHeight w:val="270"/>
        </w:trPr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 xml:space="preserve">心电图                                                                   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心律不齐、心肌梗塞等心脏早期疾病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20</w:t>
            </w:r>
          </w:p>
        </w:tc>
      </w:tr>
      <w:tr w:rsidR="00F34094" w:rsidRPr="00F34094" w:rsidTr="00F34094">
        <w:trPr>
          <w:trHeight w:val="480"/>
        </w:trPr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放射检查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 xml:space="preserve">胸部数字化摄影                                                                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肺纹理、肺病变、心影形态等（不出片子）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80</w:t>
            </w:r>
          </w:p>
        </w:tc>
      </w:tr>
      <w:tr w:rsidR="00F34094" w:rsidRPr="00F34094" w:rsidTr="00F34094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lastRenderedPageBreak/>
              <w:t xml:space="preserve">　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其他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静脉采血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6</w:t>
            </w:r>
          </w:p>
        </w:tc>
      </w:tr>
      <w:tr w:rsidR="00F34094" w:rsidRPr="00F34094" w:rsidTr="00F34094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094" w:rsidRPr="00F34094" w:rsidRDefault="00F34094" w:rsidP="00F3409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抽血管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一次性耗材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4.39</w:t>
            </w:r>
          </w:p>
        </w:tc>
      </w:tr>
      <w:tr w:rsidR="00F34094" w:rsidRPr="00F34094" w:rsidTr="00F34094">
        <w:trPr>
          <w:trHeight w:val="27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4094" w:rsidRPr="00F34094" w:rsidRDefault="00F34094" w:rsidP="00F34094">
            <w:pPr>
              <w:widowControl/>
              <w:jc w:val="center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  <w:r w:rsidRPr="00F3409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1162.82</w:t>
            </w:r>
          </w:p>
        </w:tc>
      </w:tr>
    </w:tbl>
    <w:p w:rsidR="00F34094" w:rsidRDefault="00F34094">
      <w:pPr>
        <w:rPr>
          <w:rFonts w:hint="eastAsia"/>
        </w:rPr>
      </w:pPr>
    </w:p>
    <w:sectPr w:rsidR="00F34094" w:rsidSect="00F3409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3A"/>
    <w:rsid w:val="0060193A"/>
    <w:rsid w:val="00756373"/>
    <w:rsid w:val="00F3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3CD55"/>
  <w15:chartTrackingRefBased/>
  <w15:docId w15:val="{65EA32AC-4C24-4903-AAB7-187A124F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weiding02</dc:creator>
  <cp:keywords/>
  <dc:description/>
  <cp:lastModifiedBy>weiding02</cp:lastModifiedBy>
  <cp:revision>2</cp:revision>
  <dcterms:created xsi:type="dcterms:W3CDTF">2019-08-08T06:46:00Z</dcterms:created>
  <dcterms:modified xsi:type="dcterms:W3CDTF">2019-08-08T06:46:00Z</dcterms:modified>
</cp:coreProperties>
</file>