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FAC" w:rsidRPr="00715D33" w:rsidRDefault="00616DE3" w:rsidP="00CF4FAC">
      <w:pPr>
        <w:pStyle w:val="1"/>
        <w:spacing w:after="240"/>
      </w:pPr>
      <w:r w:rsidRPr="00616DE3">
        <w:t>pyHIVE, a Health-related I</w:t>
      </w:r>
      <w:r>
        <w:t>mage Visualization and Engineer</w:t>
      </w:r>
      <w:r w:rsidRPr="00616DE3">
        <w:t>ing system using Python</w:t>
      </w:r>
    </w:p>
    <w:p w:rsidR="00CF4FAC" w:rsidRPr="003E7672" w:rsidRDefault="00CF4FAC" w:rsidP="00CF4FAC">
      <w:pPr>
        <w:pStyle w:val="AbstractHead"/>
        <w:spacing w:line="276" w:lineRule="auto"/>
        <w:rPr>
          <w:rFonts w:ascii="Times New Roman" w:hAnsi="Times New Roman"/>
          <w:b w:val="0"/>
          <w:caps w:val="0"/>
          <w:sz w:val="24"/>
          <w:szCs w:val="24"/>
        </w:rPr>
      </w:pPr>
      <w:r w:rsidRPr="003E7672">
        <w:rPr>
          <w:rFonts w:ascii="Times New Roman" w:hAnsi="Times New Roman"/>
          <w:b w:val="0"/>
          <w:caps w:val="0"/>
          <w:sz w:val="24"/>
          <w:szCs w:val="24"/>
        </w:rPr>
        <w:t>Ruochi Zhang</w:t>
      </w:r>
      <w:r w:rsidRPr="003E7672">
        <w:rPr>
          <w:rFonts w:ascii="Times New Roman" w:hAnsi="Times New Roman"/>
          <w:b w:val="0"/>
          <w:caps w:val="0"/>
          <w:sz w:val="24"/>
          <w:szCs w:val="24"/>
          <w:vertAlign w:val="superscript"/>
        </w:rPr>
        <w:t>1</w:t>
      </w:r>
      <w:r w:rsidRPr="003E7672">
        <w:rPr>
          <w:rFonts w:ascii="Times New Roman" w:hAnsi="Times New Roman"/>
          <w:b w:val="0"/>
          <w:caps w:val="0"/>
          <w:sz w:val="24"/>
          <w:szCs w:val="24"/>
        </w:rPr>
        <w:t>, Ruixue Zhao</w:t>
      </w:r>
      <w:r w:rsidRPr="003E7672">
        <w:rPr>
          <w:rFonts w:ascii="Times New Roman" w:hAnsi="Times New Roman"/>
          <w:b w:val="0"/>
          <w:caps w:val="0"/>
          <w:sz w:val="24"/>
          <w:szCs w:val="24"/>
          <w:vertAlign w:val="superscript"/>
        </w:rPr>
        <w:t>1</w:t>
      </w:r>
      <w:r w:rsidRPr="003E7672">
        <w:rPr>
          <w:rFonts w:ascii="Times New Roman" w:hAnsi="Times New Roman"/>
          <w:b w:val="0"/>
          <w:caps w:val="0"/>
          <w:sz w:val="24"/>
          <w:szCs w:val="24"/>
        </w:rPr>
        <w:t>, Xinyang Zhao</w:t>
      </w:r>
      <w:r w:rsidRPr="003E7672">
        <w:rPr>
          <w:rFonts w:ascii="Times New Roman" w:hAnsi="Times New Roman"/>
          <w:b w:val="0"/>
          <w:caps w:val="0"/>
          <w:sz w:val="24"/>
          <w:szCs w:val="24"/>
          <w:vertAlign w:val="superscript"/>
        </w:rPr>
        <w:t>1</w:t>
      </w:r>
      <w:r w:rsidRPr="003E7672">
        <w:rPr>
          <w:rFonts w:ascii="Times New Roman" w:hAnsi="Times New Roman"/>
          <w:b w:val="0"/>
          <w:caps w:val="0"/>
          <w:sz w:val="24"/>
          <w:szCs w:val="24"/>
        </w:rPr>
        <w:t>, Di Wu</w:t>
      </w:r>
      <w:r w:rsidRPr="003E7672">
        <w:rPr>
          <w:rFonts w:ascii="Times New Roman" w:hAnsi="Times New Roman"/>
          <w:b w:val="0"/>
          <w:caps w:val="0"/>
          <w:sz w:val="24"/>
          <w:szCs w:val="24"/>
          <w:vertAlign w:val="superscript"/>
        </w:rPr>
        <w:t>2</w:t>
      </w:r>
      <w:r w:rsidRPr="003E7672">
        <w:rPr>
          <w:rFonts w:ascii="Times New Roman" w:hAnsi="Times New Roman"/>
          <w:b w:val="0"/>
          <w:caps w:val="0"/>
          <w:sz w:val="24"/>
          <w:szCs w:val="24"/>
        </w:rPr>
        <w:t>, Weiwei Zheng</w:t>
      </w:r>
      <w:r w:rsidRPr="003E7672">
        <w:rPr>
          <w:rFonts w:ascii="Times New Roman" w:hAnsi="Times New Roman"/>
          <w:b w:val="0"/>
          <w:caps w:val="0"/>
          <w:sz w:val="24"/>
          <w:szCs w:val="24"/>
          <w:vertAlign w:val="superscript"/>
        </w:rPr>
        <w:t>1</w:t>
      </w:r>
      <w:r w:rsidRPr="003E7672">
        <w:rPr>
          <w:rFonts w:ascii="Times New Roman" w:hAnsi="Times New Roman"/>
          <w:b w:val="0"/>
          <w:caps w:val="0"/>
          <w:sz w:val="24"/>
          <w:szCs w:val="24"/>
        </w:rPr>
        <w:t>, Xin Feng</w:t>
      </w:r>
      <w:r w:rsidRPr="003E7672">
        <w:rPr>
          <w:rFonts w:ascii="Times New Roman" w:hAnsi="Times New Roman"/>
          <w:b w:val="0"/>
          <w:caps w:val="0"/>
          <w:sz w:val="24"/>
          <w:szCs w:val="24"/>
          <w:vertAlign w:val="superscript"/>
        </w:rPr>
        <w:t>1</w:t>
      </w:r>
      <w:r w:rsidRPr="003E7672">
        <w:rPr>
          <w:rFonts w:ascii="Times New Roman" w:hAnsi="Times New Roman"/>
          <w:b w:val="0"/>
          <w:caps w:val="0"/>
          <w:sz w:val="24"/>
          <w:szCs w:val="24"/>
        </w:rPr>
        <w:t>, Fengfeng Zhou</w:t>
      </w:r>
      <w:r w:rsidRPr="003E7672">
        <w:rPr>
          <w:rFonts w:ascii="Times New Roman" w:hAnsi="Times New Roman"/>
          <w:b w:val="0"/>
          <w:caps w:val="0"/>
          <w:sz w:val="24"/>
          <w:szCs w:val="24"/>
          <w:vertAlign w:val="superscript"/>
        </w:rPr>
        <w:t>1,*</w:t>
      </w:r>
      <w:r w:rsidRPr="003E7672">
        <w:rPr>
          <w:rFonts w:ascii="Times New Roman" w:hAnsi="Times New Roman"/>
          <w:b w:val="0"/>
          <w:caps w:val="0"/>
          <w:sz w:val="24"/>
          <w:szCs w:val="24"/>
        </w:rPr>
        <w:t>.</w:t>
      </w:r>
    </w:p>
    <w:p w:rsidR="00CF4FAC" w:rsidRPr="003E7672" w:rsidRDefault="00CF4FAC" w:rsidP="00CF4FAC">
      <w:pPr>
        <w:pStyle w:val="AbstractHead"/>
        <w:spacing w:line="276" w:lineRule="auto"/>
        <w:rPr>
          <w:rFonts w:ascii="Times New Roman" w:hAnsi="Times New Roman"/>
          <w:b w:val="0"/>
          <w:caps w:val="0"/>
          <w:sz w:val="24"/>
          <w:szCs w:val="24"/>
        </w:rPr>
      </w:pPr>
      <w:r w:rsidRPr="003E7672">
        <w:rPr>
          <w:rFonts w:ascii="Times New Roman" w:hAnsi="Times New Roman"/>
          <w:b w:val="0"/>
          <w:caps w:val="0"/>
          <w:sz w:val="24"/>
          <w:szCs w:val="24"/>
        </w:rPr>
        <w:t xml:space="preserve">1 College of Computer Science and Technology, and Key Laboratory of Symbolic Computation and Knowledge Engineering of Ministry of Education, Jilin University, Changchun, Jilin, China, 130012, 2 </w:t>
      </w:r>
      <w:r>
        <w:rPr>
          <w:rFonts w:ascii="Times New Roman" w:hAnsi="Times New Roman" w:hint="eastAsia"/>
          <w:b w:val="0"/>
          <w:caps w:val="0"/>
          <w:sz w:val="24"/>
          <w:szCs w:val="24"/>
          <w:lang w:eastAsia="zh-CN"/>
        </w:rPr>
        <w:t>College of Software</w:t>
      </w:r>
      <w:r w:rsidRPr="003E7672">
        <w:rPr>
          <w:rFonts w:ascii="Times New Roman" w:hAnsi="Times New Roman"/>
          <w:b w:val="0"/>
          <w:caps w:val="0"/>
          <w:sz w:val="24"/>
          <w:szCs w:val="24"/>
        </w:rPr>
        <w:t>, Jilin University, Changchun, Jilin, China, 130012.</w:t>
      </w:r>
    </w:p>
    <w:p w:rsidR="0029790B" w:rsidRPr="00CF4FAC" w:rsidRDefault="00CF4FAC" w:rsidP="00CF4FAC">
      <w:pPr>
        <w:pStyle w:val="AbstractHead"/>
        <w:spacing w:line="276" w:lineRule="auto"/>
        <w:rPr>
          <w:rFonts w:ascii="Times New Roman" w:hAnsi="Times New Roman"/>
          <w:b w:val="0"/>
          <w:caps w:val="0"/>
          <w:sz w:val="24"/>
          <w:szCs w:val="24"/>
        </w:rPr>
      </w:pPr>
      <w:r w:rsidRPr="003E7672">
        <w:rPr>
          <w:rFonts w:ascii="Times New Roman" w:hAnsi="Times New Roman"/>
          <w:b w:val="0"/>
          <w:caps w:val="0"/>
          <w:sz w:val="24"/>
          <w:szCs w:val="24"/>
        </w:rPr>
        <w:t>*To whom correspondence should be addressed at: FengfengZhou@gmail.com or ffzhou@jlu.edu.cn.</w:t>
      </w:r>
      <w:r>
        <w:rPr>
          <w:rFonts w:ascii="Times New Roman" w:hAnsi="Times New Roman"/>
          <w:b w:val="0"/>
          <w:caps w:val="0"/>
          <w:sz w:val="24"/>
          <w:szCs w:val="24"/>
        </w:rPr>
        <w:t xml:space="preserve"> </w:t>
      </w:r>
      <w:r w:rsidR="00AA63A2" w:rsidRPr="00CF4FAC">
        <w:rPr>
          <w:rFonts w:ascii="Times New Roman" w:hAnsi="Times New Roman"/>
          <w:b w:val="0"/>
          <w:caps w:val="0"/>
          <w:sz w:val="24"/>
          <w:szCs w:val="24"/>
        </w:rPr>
        <w:t>Web site: http://www.healthinformaticslab.org/.</w:t>
      </w:r>
    </w:p>
    <w:p w:rsidR="0029790B" w:rsidRPr="00CF4FAC" w:rsidRDefault="0029790B" w:rsidP="00CF4FAC">
      <w:pPr>
        <w:pStyle w:val="AbstractHead"/>
        <w:spacing w:line="276" w:lineRule="auto"/>
        <w:rPr>
          <w:rFonts w:ascii="Times New Roman" w:hAnsi="Times New Roman"/>
          <w:b w:val="0"/>
          <w:caps w:val="0"/>
          <w:sz w:val="24"/>
          <w:szCs w:val="24"/>
        </w:rPr>
      </w:pPr>
    </w:p>
    <w:p w:rsidR="00D92CC9" w:rsidRPr="00C34DAC" w:rsidRDefault="00D92CC9" w:rsidP="00C419C9">
      <w:pPr>
        <w:spacing w:after="240"/>
        <w:rPr>
          <w:color w:val="auto"/>
        </w:rPr>
      </w:pPr>
    </w:p>
    <w:p w:rsidR="0029790B" w:rsidRPr="00C34DAC" w:rsidRDefault="00B057B1" w:rsidP="00C419C9">
      <w:pPr>
        <w:pStyle w:val="2"/>
        <w:spacing w:after="240"/>
        <w:rPr>
          <w:color w:val="auto"/>
        </w:rPr>
      </w:pPr>
      <w:r w:rsidRPr="00C34DAC">
        <w:rPr>
          <w:color w:val="auto"/>
        </w:rPr>
        <w:t xml:space="preserve">Supplementary Text 1 – </w:t>
      </w:r>
      <w:r w:rsidR="00F23EA8" w:rsidRPr="00C34DAC">
        <w:rPr>
          <w:color w:val="auto"/>
        </w:rPr>
        <w:t>Implementation details</w:t>
      </w:r>
    </w:p>
    <w:p w:rsidR="009E2142" w:rsidRPr="00C34DAC" w:rsidRDefault="009E2142" w:rsidP="009E2142">
      <w:pPr>
        <w:spacing w:after="240"/>
        <w:rPr>
          <w:color w:val="auto"/>
        </w:rPr>
      </w:pPr>
      <w:r w:rsidRPr="00C34DAC">
        <w:rPr>
          <w:color w:val="auto"/>
        </w:rPr>
        <w:t xml:space="preserve">pyHIVE implemented five widely-used image feature extraction algorithms, </w:t>
      </w:r>
      <w:r w:rsidRPr="00C34DAC">
        <w:rPr>
          <w:i/>
          <w:color w:val="auto"/>
        </w:rPr>
        <w:t xml:space="preserve">i.e. </w:t>
      </w:r>
      <w:r w:rsidRPr="00C34DAC">
        <w:rPr>
          <w:color w:val="auto"/>
        </w:rPr>
        <w:t xml:space="preserve"> Histogram of Oriented Gradient (HOG), Local Binary Pattern (LBP), Gray-level Co-occurrence Matrix (GLCM), Hessian Matrix (HEM) and Canny (CAN), using the programming language Python. HOG, LBP and GLCM are three widely-used image features to describe textures </w:t>
      </w:r>
      <w:r w:rsidR="006533DA" w:rsidRPr="00C34DAC">
        <w:rPr>
          <w:color w:val="auto"/>
        </w:rPr>
        <w:fldChar w:fldCharType="begin">
          <w:fldData xml:space="preserve">PEVuZE5vdGU+PENpdGU+PEF1dGhvcj5BZGV0aWJhPC9BdXRob3I+PFllYXI+MjAxNTwvWWVhcj48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</w:fldData>
        </w:fldChar>
      </w:r>
      <w:r w:rsidR="00ED253D">
        <w:rPr>
          <w:color w:val="auto"/>
        </w:rPr>
        <w:instrText xml:space="preserve"> ADDIN EN.CITE </w:instrText>
      </w:r>
      <w:r w:rsidR="006533DA">
        <w:rPr>
          <w:color w:val="auto"/>
        </w:rPr>
        <w:fldChar w:fldCharType="begin">
          <w:fldData xml:space="preserve">PEVuZE5vdGU+PENpdGU+PEF1dGhvcj5BZGV0aWJhPC9BdXRob3I+PFllYXI+MjAxNTwvWWVhcj48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</w:fldData>
        </w:fldChar>
      </w:r>
      <w:r w:rsidR="00ED253D">
        <w:rPr>
          <w:color w:val="auto"/>
        </w:rPr>
        <w:instrText xml:space="preserve"> ADDIN EN.CITE.DATA </w:instrText>
      </w:r>
      <w:r w:rsidR="006533DA">
        <w:rPr>
          <w:color w:val="auto"/>
        </w:rPr>
      </w:r>
      <w:r w:rsidR="006533DA">
        <w:rPr>
          <w:color w:val="auto"/>
        </w:rPr>
        <w:fldChar w:fldCharType="end"/>
      </w:r>
      <w:r w:rsidR="006533DA" w:rsidRPr="00C34DAC">
        <w:rPr>
          <w:color w:val="auto"/>
        </w:rPr>
      </w:r>
      <w:r w:rsidR="006533DA" w:rsidRPr="00C34DAC">
        <w:rPr>
          <w:color w:val="auto"/>
        </w:rPr>
        <w:fldChar w:fldCharType="separate"/>
      </w:r>
      <w:r w:rsidR="00ED253D">
        <w:rPr>
          <w:noProof/>
          <w:color w:val="auto"/>
        </w:rPr>
        <w:t>[1-4]</w:t>
      </w:r>
      <w:r w:rsidR="006533DA" w:rsidRPr="00C34DAC">
        <w:rPr>
          <w:color w:val="auto"/>
        </w:rPr>
        <w:fldChar w:fldCharType="end"/>
      </w:r>
      <w:r w:rsidRPr="00C34DAC">
        <w:rPr>
          <w:color w:val="auto"/>
        </w:rPr>
        <w:t xml:space="preserve">. HEM and CAN work well on object topology detections in images </w:t>
      </w:r>
      <w:r w:rsidR="006533DA" w:rsidRPr="00C34DAC">
        <w:rPr>
          <w:color w:val="auto"/>
        </w:rPr>
        <w:fldChar w:fldCharType="begin">
          <w:fldData xml:space="preserve">PEVuZE5vdGU+PENpdGU+PEF1dGhvcj5UYW5nPC9BdXRob3I+PFllYXI+MjAxNzwvWWVhcj48UmVj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</w:fldData>
        </w:fldChar>
      </w:r>
      <w:r w:rsidR="00ED253D">
        <w:rPr>
          <w:color w:val="auto"/>
        </w:rPr>
        <w:instrText xml:space="preserve"> ADDIN EN.CITE </w:instrText>
      </w:r>
      <w:r w:rsidR="006533DA">
        <w:rPr>
          <w:color w:val="auto"/>
        </w:rPr>
        <w:fldChar w:fldCharType="begin">
          <w:fldData xml:space="preserve">PEVuZE5vdGU+PENpdGU+PEF1dGhvcj5UYW5nPC9BdXRob3I+PFllYXI+MjAxNzwvWWVhcj48UmVj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</w:fldData>
        </w:fldChar>
      </w:r>
      <w:r w:rsidR="00ED253D">
        <w:rPr>
          <w:color w:val="auto"/>
        </w:rPr>
        <w:instrText xml:space="preserve"> ADDIN EN.CITE.DATA </w:instrText>
      </w:r>
      <w:r w:rsidR="006533DA">
        <w:rPr>
          <w:color w:val="auto"/>
        </w:rPr>
      </w:r>
      <w:r w:rsidR="006533DA">
        <w:rPr>
          <w:color w:val="auto"/>
        </w:rPr>
        <w:fldChar w:fldCharType="end"/>
      </w:r>
      <w:r w:rsidR="006533DA" w:rsidRPr="00C34DAC">
        <w:rPr>
          <w:color w:val="auto"/>
        </w:rPr>
      </w:r>
      <w:r w:rsidR="006533DA" w:rsidRPr="00C34DAC">
        <w:rPr>
          <w:color w:val="auto"/>
        </w:rPr>
        <w:fldChar w:fldCharType="separate"/>
      </w:r>
      <w:r w:rsidR="00ED253D">
        <w:rPr>
          <w:noProof/>
          <w:color w:val="auto"/>
        </w:rPr>
        <w:t>[5, 6]</w:t>
      </w:r>
      <w:r w:rsidR="006533DA" w:rsidRPr="00C34DAC">
        <w:rPr>
          <w:color w:val="auto"/>
        </w:rPr>
        <w:fldChar w:fldCharType="end"/>
      </w:r>
      <w:r w:rsidRPr="00C34DAC">
        <w:rPr>
          <w:color w:val="auto"/>
        </w:rPr>
        <w:t>.</w:t>
      </w:r>
      <w:r w:rsidRPr="00C34DAC">
        <w:rPr>
          <w:rFonts w:hint="eastAsia"/>
          <w:color w:val="auto"/>
        </w:rPr>
        <w:t xml:space="preserve"> A post-processing </w:t>
      </w:r>
      <w:r w:rsidRPr="00C34DAC">
        <w:rPr>
          <w:color w:val="auto"/>
        </w:rPr>
        <w:t>module using Principal Component Analysis (PCA) was also provided. The eigenvalues of the aforementioned five algorithms generate different value scales, and the user may choose to normalize the data using an embedded normalization module.</w:t>
      </w:r>
    </w:p>
    <w:p w:rsidR="009E2142" w:rsidRPr="00C34DAC" w:rsidRDefault="009E2142" w:rsidP="009E2142">
      <w:pPr>
        <w:spacing w:after="240"/>
        <w:rPr>
          <w:color w:val="auto"/>
        </w:rPr>
      </w:pPr>
      <w:r w:rsidRPr="00C34DAC">
        <w:rPr>
          <w:color w:val="auto"/>
        </w:rPr>
        <w:t>pyHIVE also parallelized the calculations of the aforementioned image feature extraction algorithms. The calculation of image features has an inherent nature of O(</w:t>
      </w:r>
      <w:r w:rsidRPr="00C34DAC">
        <w:rPr>
          <w:i/>
          <w:color w:val="auto"/>
        </w:rPr>
        <w:t>n</w:t>
      </w:r>
      <w:r w:rsidRPr="00C34DAC">
        <w:rPr>
          <w:color w:val="auto"/>
        </w:rPr>
        <w:sym w:font="Symbol" w:char="F0B4"/>
      </w:r>
      <w:r w:rsidRPr="00C34DAC">
        <w:rPr>
          <w:i/>
          <w:color w:val="auto"/>
        </w:rPr>
        <w:t>m</w:t>
      </w:r>
      <w:r w:rsidRPr="00C34DAC">
        <w:rPr>
          <w:color w:val="auto"/>
        </w:rPr>
        <w:t xml:space="preserve">) time complexity, where </w:t>
      </w:r>
      <w:r w:rsidRPr="00C34DAC">
        <w:rPr>
          <w:i/>
          <w:color w:val="auto"/>
        </w:rPr>
        <w:t>n</w:t>
      </w:r>
      <w:r w:rsidRPr="00C34DAC">
        <w:rPr>
          <w:color w:val="auto"/>
        </w:rPr>
        <w:t xml:space="preserve"> and </w:t>
      </w:r>
      <w:r w:rsidRPr="00C34DAC">
        <w:rPr>
          <w:i/>
          <w:color w:val="auto"/>
        </w:rPr>
        <w:t>m</w:t>
      </w:r>
      <w:r w:rsidRPr="00C34DAC">
        <w:rPr>
          <w:color w:val="auto"/>
        </w:rPr>
        <w:t xml:space="preserve"> are the width and height of an image, respectively. Some image feature extraction algorithms have been implemented using interpretive languages like MatLab, and may run for minutes or even hours to extract features of a large image. It may become intolerable in real-time analysis situations or for thousands of biomedical images. Python was chosen to implement pyHIVE for its fast running and a large repository of data mining modules. pyHIVE may fully </w:t>
      </w:r>
      <w:r w:rsidRPr="00C34DAC">
        <w:rPr>
          <w:color w:val="auto"/>
        </w:rPr>
        <w:lastRenderedPageBreak/>
        <w:t>utilize the computing power of multi-core architecture of the modern servers. Due to that the Windows operation system does not provide a strong support for the parallel programming interface in Python, the Windows version of pyHIVE does not support parallelized calculation. It has a time cost to switch between computing processes in the same CPU core, so it is recommended that the number of parallel tasks may be set to the number of CPU cores in the user server.</w:t>
      </w:r>
    </w:p>
    <w:p w:rsidR="009E2142" w:rsidRPr="00C34DAC" w:rsidRDefault="009E2142" w:rsidP="009E2142">
      <w:pPr>
        <w:spacing w:after="240"/>
        <w:rPr>
          <w:color w:val="auto"/>
        </w:rPr>
      </w:pPr>
      <w:r w:rsidRPr="00C34DAC">
        <w:rPr>
          <w:color w:val="auto"/>
        </w:rPr>
        <w:t xml:space="preserve">pyHIVE has been conceived and implemented as a user-friendly image feature extraction system. So pyHIVE has been tested using both Python v2 and Python v3 in all the three main operation systems, </w:t>
      </w:r>
      <w:r w:rsidRPr="00C34DAC">
        <w:rPr>
          <w:i/>
          <w:color w:val="auto"/>
        </w:rPr>
        <w:t>i.e.</w:t>
      </w:r>
      <w:r w:rsidRPr="00C34DAC">
        <w:rPr>
          <w:color w:val="auto"/>
        </w:rPr>
        <w:t xml:space="preserve"> Linux, Mac OS and Windows. pyHIVE accepts 30+ image file formats as input, </w:t>
      </w:r>
      <w:r w:rsidRPr="00C34DAC">
        <w:rPr>
          <w:i/>
          <w:color w:val="auto"/>
        </w:rPr>
        <w:t>e.g.</w:t>
      </w:r>
      <w:r w:rsidRPr="00C34DAC">
        <w:rPr>
          <w:color w:val="auto"/>
        </w:rPr>
        <w:t xml:space="preserve"> BMP, EPS, GIF, JPG, PNG, PPM, and SGI, etc. The calculated features may be saved as one or more choices of the six supported file formats, </w:t>
      </w:r>
      <w:r w:rsidRPr="00C34DAC">
        <w:rPr>
          <w:i/>
          <w:color w:val="auto"/>
        </w:rPr>
        <w:t>i.e.</w:t>
      </w:r>
      <w:r w:rsidRPr="00C34DAC">
        <w:rPr>
          <w:color w:val="auto"/>
        </w:rPr>
        <w:t xml:space="preserve"> CSV, PICKLE, JSON, EXCEL, TXT and SQL.</w:t>
      </w:r>
      <w:r w:rsidRPr="00C34DAC">
        <w:rPr>
          <w:rFonts w:hint="eastAsia"/>
          <w:color w:val="auto"/>
        </w:rPr>
        <w:t xml:space="preserve"> The user may decide the number of fractional digits of the decimal values of the calculated image features. A larger file size and a longer saving time will be needed if a larger number of fractional digits is chosen.</w:t>
      </w:r>
    </w:p>
    <w:p w:rsidR="009E2142" w:rsidRPr="00C34DAC" w:rsidRDefault="009E2142" w:rsidP="009E2142">
      <w:pPr>
        <w:spacing w:after="240"/>
        <w:rPr>
          <w:color w:val="auto"/>
        </w:rPr>
      </w:pPr>
      <w:r w:rsidRPr="00C34DAC">
        <w:rPr>
          <w:rFonts w:hint="eastAsia"/>
          <w:color w:val="auto"/>
        </w:rPr>
        <w:t>Due to the many parameters that a user may want to manipulate, pyHIVE defined a configuration file to help the user tune how pyHIVE works for different experiment requirements.</w:t>
      </w:r>
      <w:r w:rsidRPr="00C34DAC">
        <w:rPr>
          <w:color w:val="auto"/>
        </w:rPr>
        <w:t xml:space="preserve"> All the aforementioned functionalities may be tuned by parameters in the configuration file. A default value was also provided for these parameters, so that a user may run pyHIVE with a minimum parameters.</w:t>
      </w:r>
    </w:p>
    <w:p w:rsidR="00A913C8" w:rsidRPr="00C34DAC" w:rsidRDefault="00A913C8" w:rsidP="00A913C8">
      <w:pPr>
        <w:pStyle w:val="2"/>
        <w:spacing w:after="240"/>
        <w:rPr>
          <w:color w:val="auto"/>
        </w:rPr>
      </w:pPr>
      <w:r w:rsidRPr="00C34DAC">
        <w:rPr>
          <w:color w:val="auto"/>
        </w:rPr>
        <w:t xml:space="preserve">Supplementary Text </w:t>
      </w:r>
      <w:r w:rsidR="009C7A17" w:rsidRPr="00C34DAC">
        <w:rPr>
          <w:color w:val="auto"/>
        </w:rPr>
        <w:t>2</w:t>
      </w:r>
      <w:r w:rsidRPr="00C34DAC">
        <w:rPr>
          <w:color w:val="auto"/>
        </w:rPr>
        <w:t xml:space="preserve"> – Dataset details</w:t>
      </w:r>
    </w:p>
    <w:p w:rsidR="009E2142" w:rsidRPr="00C34DAC" w:rsidRDefault="009E2142" w:rsidP="009E2142">
      <w:pPr>
        <w:spacing w:after="240"/>
        <w:rPr>
          <w:color w:val="auto"/>
        </w:rPr>
      </w:pPr>
      <w:r w:rsidRPr="00C34DAC">
        <w:rPr>
          <w:rFonts w:hint="eastAsia"/>
          <w:color w:val="auto"/>
        </w:rPr>
        <w:t xml:space="preserve">We demonstrated how to use pyHIVE by a public dataset of gastrointestinal endoscopic images. </w:t>
      </w:r>
      <w:r w:rsidRPr="00C34DAC">
        <w:rPr>
          <w:color w:val="auto"/>
        </w:rPr>
        <w:t xml:space="preserve">The endoscopic images are publicly available at the El Salvador Atlas of Gastrointestinal Video Endoscopy, as similar in </w:t>
      </w:r>
      <w:r w:rsidR="006533DA" w:rsidRPr="00C34DAC">
        <w:rPr>
          <w:color w:val="auto"/>
        </w:rPr>
        <w:fldChar w:fldCharType="begin"/>
      </w:r>
      <w:r w:rsidR="00ED253D">
        <w:rPr>
          <w:color w:val="auto"/>
        </w:rPr>
        <w:instrText xml:space="preserve"> ADDIN EN.CITE &lt;EndNote&gt;&lt;Cite&gt;&lt;Author&gt;Tursi&lt;/Author&gt;&lt;Year&gt;2010&lt;/Year&gt;&lt;RecNum&gt;12&lt;/RecNum&gt;&lt;DisplayText&gt;[7]&lt;/DisplayText&gt;&lt;record&gt;&lt;rec-number&gt;12&lt;/rec-number&gt;&lt;foreign-keys&gt;&lt;key app="EN" db-id="pvsxsrtfkfzte0e90auxrer2rdsd2pdvaxt9"&gt;12&lt;/key&gt;&lt;/foreign-keys&gt;&lt;ref-type name="Journal Article"&gt;17&lt;/ref-type&gt;&lt;contributors&gt;&lt;authors&gt;&lt;author&gt;Tursi, T.&lt;/author&gt;&lt;/authors&gt;&lt;/contributors&gt;&lt;auth-address&gt;Endoscopy Department, Hospital of the University of Pennsylvania, Philadelphia, USA. tammy.tursi@uphs.upenn.edu&lt;/auth-address&gt;&lt;titles&gt;&lt;title&gt;Use of ss-blocker therapy to prevent primary bleeding of esophageal varices&lt;/title&gt;&lt;secondary-title&gt;J Am Acad Nurse Pract&lt;/secondary-title&gt;&lt;alt-title&gt;Journal of the American Academy of Nurse Practitioners&lt;/alt-title&gt;&lt;/titles&gt;&lt;pages&gt;640-7&lt;/pages&gt;&lt;volume&gt;22&lt;/volume&gt;&lt;number&gt;12&lt;/number&gt;&lt;keywords&gt;&lt;keyword&gt;Adrenergic beta-Antagonists/pharmacology/*therapeutic use&lt;/keyword&gt;&lt;keyword&gt;Algorithms&lt;/keyword&gt;&lt;keyword&gt;Causality&lt;/keyword&gt;&lt;keyword&gt;Decision Trees&lt;/keyword&gt;&lt;keyword&gt;Drug Monitoring&lt;/keyword&gt;&lt;keyword&gt;Endoscopy, Digestive System&lt;/keyword&gt;&lt;keyword&gt;Esophageal and Gastric Varices/diagnosis/*drug therapy/etiology&lt;/keyword&gt;&lt;keyword&gt;*Gastrointestinal Hemorrhage/etiology/prevention &amp;amp; control&lt;/keyword&gt;&lt;keyword&gt;Humans&lt;/keyword&gt;&lt;keyword&gt;Hypertension, Portal/complications/diagnosis/*drug therapy&lt;/keyword&gt;&lt;keyword&gt;Ligation&lt;/keyword&gt;&lt;keyword&gt;Liver Cirrhosis/complications/diagnosis&lt;/keyword&gt;&lt;keyword&gt;Nurse Practitioners&lt;/keyword&gt;&lt;keyword&gt;Nurse&amp;apos;s Role&lt;/keyword&gt;&lt;keyword&gt;Patient Selection&lt;/keyword&gt;&lt;keyword&gt;Primary Prevention/*methods&lt;/keyword&gt;&lt;keyword&gt;Severity of Illness Index&lt;/keyword&gt;&lt;keyword&gt;Treatment Outcome&lt;/keyword&gt;&lt;/keywords&gt;&lt;dates&gt;&lt;year&gt;2010&lt;/year&gt;&lt;pub-dates&gt;&lt;date&gt;Dec&lt;/date&gt;&lt;/pub-dates&gt;&lt;/dates&gt;&lt;isbn&gt;1745-7599 (Electronic)&amp;#xD;1041-2972 (Linking)&lt;/isbn&gt;&lt;accession-num&gt;21129071&lt;/accession-num&gt;&lt;urls&gt;&lt;related-urls&gt;&lt;url&gt;http://www.ncbi.nlm.nih.gov/pubmed/21129071&lt;/url&gt;&lt;/related-urls&gt;&lt;/urls&gt;&lt;custom2&gt;3017746&lt;/custom2&gt;&lt;electronic-resource-num&gt;10.1111/j.1745-7599.2010.00567.x&lt;/electronic-resource-num&gt;&lt;/record&gt;&lt;/Cite&gt;&lt;/EndNote&gt;</w:instrText>
      </w:r>
      <w:r w:rsidR="006533DA" w:rsidRPr="00C34DAC">
        <w:rPr>
          <w:color w:val="auto"/>
        </w:rPr>
        <w:fldChar w:fldCharType="separate"/>
      </w:r>
      <w:r w:rsidR="00ED253D">
        <w:rPr>
          <w:noProof/>
          <w:color w:val="auto"/>
        </w:rPr>
        <w:t>[7]</w:t>
      </w:r>
      <w:r w:rsidR="006533DA" w:rsidRPr="00C34DAC">
        <w:rPr>
          <w:color w:val="auto"/>
        </w:rPr>
        <w:fldChar w:fldCharType="end"/>
      </w:r>
      <w:r w:rsidRPr="00C34DAC">
        <w:rPr>
          <w:color w:val="auto"/>
        </w:rPr>
        <w:t>. 243 images were randomly captured from the 16 endoscopic videos of normal participants, and each is 1280</w:t>
      </w:r>
      <w:r w:rsidRPr="00C34DAC">
        <w:rPr>
          <w:color w:val="auto"/>
        </w:rPr>
        <w:sym w:font="Symbol" w:char="F0B4"/>
      </w:r>
      <w:r w:rsidRPr="00C34DAC">
        <w:rPr>
          <w:color w:val="auto"/>
        </w:rPr>
        <w:t xml:space="preserve">720 pixels in size. These were regarded as the </w:t>
      </w:r>
      <w:r w:rsidRPr="00C34DAC">
        <w:rPr>
          <w:rFonts w:hint="eastAsia"/>
          <w:color w:val="auto"/>
        </w:rPr>
        <w:t>negative</w:t>
      </w:r>
      <w:r w:rsidRPr="00C34DAC">
        <w:rPr>
          <w:color w:val="auto"/>
        </w:rPr>
        <w:t xml:space="preserve"> images. There are 17 gastric polyp videos, 26 gastric ulcer videos and 10 gastritis videos available at the database. A random image capturing step generated 158, 99 and 74 images from these three groups of videos, respectively. These 331 (=158+99+74) images were regarded as the </w:t>
      </w:r>
      <w:r w:rsidRPr="00C34DAC">
        <w:rPr>
          <w:rFonts w:hint="eastAsia"/>
          <w:color w:val="auto"/>
        </w:rPr>
        <w:t>positive</w:t>
      </w:r>
      <w:r w:rsidRPr="00C34DAC">
        <w:rPr>
          <w:color w:val="auto"/>
        </w:rPr>
        <w:t xml:space="preserve"> images, and are 352</w:t>
      </w:r>
      <w:r w:rsidRPr="00C34DAC">
        <w:rPr>
          <w:color w:val="auto"/>
        </w:rPr>
        <w:sym w:font="Symbol" w:char="F0B4"/>
      </w:r>
      <w:r w:rsidRPr="00C34DAC">
        <w:rPr>
          <w:color w:val="auto"/>
        </w:rPr>
        <w:t>240 pixels in size.</w:t>
      </w:r>
      <w:r w:rsidRPr="00C34DAC">
        <w:rPr>
          <w:rFonts w:hint="eastAsia"/>
          <w:color w:val="auto"/>
        </w:rPr>
        <w:t xml:space="preserve"> The negative images were scaled to the same size of the positive ones, which is a user-defined parameter of pyHIVE.</w:t>
      </w:r>
      <w:r w:rsidRPr="00C34DAC">
        <w:rPr>
          <w:color w:val="auto"/>
        </w:rPr>
        <w:t xml:space="preserve"> </w:t>
      </w:r>
    </w:p>
    <w:p w:rsidR="009E08B9" w:rsidRPr="00C34DAC" w:rsidRDefault="009E08B9" w:rsidP="00F23EA8">
      <w:pPr>
        <w:spacing w:after="240"/>
        <w:rPr>
          <w:color w:val="auto"/>
        </w:rPr>
      </w:pPr>
    </w:p>
    <w:p w:rsidR="00E0635B" w:rsidRPr="00C34DAC" w:rsidRDefault="00E0635B" w:rsidP="00E0635B">
      <w:pPr>
        <w:pStyle w:val="2"/>
        <w:spacing w:after="240"/>
        <w:rPr>
          <w:color w:val="auto"/>
        </w:rPr>
      </w:pPr>
      <w:r w:rsidRPr="00C34DAC">
        <w:rPr>
          <w:color w:val="auto"/>
        </w:rPr>
        <w:t>References</w:t>
      </w:r>
    </w:p>
    <w:p w:rsidR="00ED253D" w:rsidRPr="00ED253D" w:rsidRDefault="006533DA" w:rsidP="00ED253D">
      <w:pPr>
        <w:spacing w:after="240" w:line="240" w:lineRule="auto"/>
        <w:ind w:left="720" w:hanging="720"/>
        <w:rPr>
          <w:rFonts w:ascii="Calibri" w:hAnsi="Calibri" w:cs="Calibri"/>
          <w:noProof/>
          <w:color w:val="auto"/>
        </w:rPr>
      </w:pPr>
      <w:r w:rsidRPr="00C34DAC">
        <w:rPr>
          <w:color w:val="auto"/>
        </w:rPr>
        <w:fldChar w:fldCharType="begin"/>
      </w:r>
      <w:r w:rsidR="00E0635B" w:rsidRPr="00C34DAC">
        <w:rPr>
          <w:color w:val="auto"/>
        </w:rPr>
        <w:instrText xml:space="preserve"> ADDIN EN.REFLIST </w:instrText>
      </w:r>
      <w:r w:rsidRPr="00C34DAC">
        <w:rPr>
          <w:color w:val="auto"/>
        </w:rPr>
        <w:fldChar w:fldCharType="separate"/>
      </w:r>
      <w:r w:rsidR="00ED253D" w:rsidRPr="00ED253D">
        <w:rPr>
          <w:rFonts w:ascii="Calibri" w:hAnsi="Calibri" w:cs="Calibri"/>
          <w:noProof/>
          <w:color w:val="auto"/>
        </w:rPr>
        <w:t>1.</w:t>
      </w:r>
      <w:r w:rsidR="00ED253D" w:rsidRPr="00ED253D">
        <w:rPr>
          <w:rFonts w:ascii="Calibri" w:hAnsi="Calibri" w:cs="Calibri"/>
          <w:noProof/>
          <w:color w:val="auto"/>
        </w:rPr>
        <w:tab/>
        <w:t xml:space="preserve">Adetiba E, Olugbara OO: </w:t>
      </w:r>
      <w:r w:rsidR="00ED253D" w:rsidRPr="00ED253D">
        <w:rPr>
          <w:rFonts w:ascii="Calibri" w:hAnsi="Calibri" w:cs="Calibri"/>
          <w:b/>
          <w:noProof/>
          <w:color w:val="auto"/>
        </w:rPr>
        <w:t>Lung cancer prediction using neural network ensemble with histogram of oriented gradient genomic features</w:t>
      </w:r>
      <w:r w:rsidR="00ED253D" w:rsidRPr="00ED253D">
        <w:rPr>
          <w:rFonts w:ascii="Calibri" w:hAnsi="Calibri" w:cs="Calibri"/>
          <w:noProof/>
          <w:color w:val="auto"/>
        </w:rPr>
        <w:t xml:space="preserve">. </w:t>
      </w:r>
      <w:r w:rsidR="00ED253D" w:rsidRPr="00ED253D">
        <w:rPr>
          <w:rFonts w:ascii="Calibri" w:hAnsi="Calibri" w:cs="Calibri"/>
          <w:i/>
          <w:noProof/>
          <w:color w:val="auto"/>
        </w:rPr>
        <w:t xml:space="preserve">The Scientific World Journal </w:t>
      </w:r>
      <w:r w:rsidR="00ED253D" w:rsidRPr="00ED253D">
        <w:rPr>
          <w:rFonts w:ascii="Calibri" w:hAnsi="Calibri" w:cs="Calibri"/>
          <w:noProof/>
          <w:color w:val="auto"/>
        </w:rPr>
        <w:t xml:space="preserve">2015, </w:t>
      </w:r>
      <w:r w:rsidR="00ED253D" w:rsidRPr="00ED253D">
        <w:rPr>
          <w:rFonts w:ascii="Calibri" w:hAnsi="Calibri" w:cs="Calibri"/>
          <w:b/>
          <w:noProof/>
          <w:color w:val="auto"/>
        </w:rPr>
        <w:t>2015</w:t>
      </w:r>
      <w:r w:rsidR="00ED253D" w:rsidRPr="00ED253D">
        <w:rPr>
          <w:rFonts w:ascii="Calibri" w:hAnsi="Calibri" w:cs="Calibri"/>
          <w:noProof/>
          <w:color w:val="auto"/>
        </w:rPr>
        <w:t>.</w:t>
      </w:r>
    </w:p>
    <w:p w:rsidR="00ED253D" w:rsidRPr="00ED253D" w:rsidRDefault="00ED253D" w:rsidP="00ED253D">
      <w:pPr>
        <w:spacing w:after="240" w:line="240" w:lineRule="auto"/>
        <w:ind w:left="720" w:hanging="720"/>
        <w:rPr>
          <w:rFonts w:ascii="Calibri" w:hAnsi="Calibri" w:cs="Calibri"/>
          <w:noProof/>
          <w:color w:val="auto"/>
        </w:rPr>
      </w:pPr>
      <w:r w:rsidRPr="00ED253D">
        <w:rPr>
          <w:rFonts w:ascii="Calibri" w:hAnsi="Calibri" w:cs="Calibri"/>
          <w:noProof/>
          <w:color w:val="auto"/>
        </w:rPr>
        <w:t>2.</w:t>
      </w:r>
      <w:r w:rsidRPr="00ED253D">
        <w:rPr>
          <w:rFonts w:ascii="Calibri" w:hAnsi="Calibri" w:cs="Calibri"/>
          <w:noProof/>
          <w:color w:val="auto"/>
        </w:rPr>
        <w:tab/>
        <w:t xml:space="preserve">Unay D, Ekin A, Cetin M, Jasinschi R, Ercil A: </w:t>
      </w:r>
      <w:r w:rsidRPr="00ED253D">
        <w:rPr>
          <w:rFonts w:ascii="Calibri" w:hAnsi="Calibri" w:cs="Calibri"/>
          <w:b/>
          <w:noProof/>
          <w:color w:val="auto"/>
        </w:rPr>
        <w:t>Robustness of local binary patterns in brain MR image analysis</w:t>
      </w:r>
      <w:r w:rsidRPr="00ED253D">
        <w:rPr>
          <w:rFonts w:ascii="Calibri" w:hAnsi="Calibri" w:cs="Calibri"/>
          <w:noProof/>
          <w:color w:val="auto"/>
        </w:rPr>
        <w:t xml:space="preserve">. In: </w:t>
      </w:r>
      <w:r w:rsidRPr="00ED253D">
        <w:rPr>
          <w:rFonts w:ascii="Calibri" w:hAnsi="Calibri" w:cs="Calibri"/>
          <w:i/>
          <w:noProof/>
          <w:color w:val="auto"/>
        </w:rPr>
        <w:t>Engineering in Medicine and Biology Society, 2007 EMBS 2007 29th Annual International Conference of the IEEE: 2007</w:t>
      </w:r>
      <w:r w:rsidRPr="00ED253D">
        <w:rPr>
          <w:rFonts w:ascii="Calibri" w:hAnsi="Calibri" w:cs="Calibri"/>
          <w:noProof/>
          <w:color w:val="auto"/>
        </w:rPr>
        <w:t>. IEEE: 2098-2101.</w:t>
      </w:r>
    </w:p>
    <w:p w:rsidR="00ED253D" w:rsidRPr="00ED253D" w:rsidRDefault="00ED253D" w:rsidP="00ED253D">
      <w:pPr>
        <w:spacing w:after="240" w:line="240" w:lineRule="auto"/>
        <w:ind w:left="720" w:hanging="720"/>
        <w:rPr>
          <w:rFonts w:ascii="Calibri" w:hAnsi="Calibri" w:cs="Calibri"/>
          <w:noProof/>
          <w:color w:val="auto"/>
        </w:rPr>
      </w:pPr>
      <w:r w:rsidRPr="00ED253D">
        <w:rPr>
          <w:rFonts w:ascii="Calibri" w:hAnsi="Calibri" w:cs="Calibri"/>
          <w:noProof/>
          <w:color w:val="auto"/>
        </w:rPr>
        <w:t>3.</w:t>
      </w:r>
      <w:r w:rsidRPr="00ED253D">
        <w:rPr>
          <w:rFonts w:ascii="Calibri" w:hAnsi="Calibri" w:cs="Calibri"/>
          <w:noProof/>
          <w:color w:val="auto"/>
        </w:rPr>
        <w:tab/>
        <w:t xml:space="preserve">Nanni L, Lumini A, Brahnam S: </w:t>
      </w:r>
      <w:r w:rsidRPr="00ED253D">
        <w:rPr>
          <w:rFonts w:ascii="Calibri" w:hAnsi="Calibri" w:cs="Calibri"/>
          <w:b/>
          <w:noProof/>
          <w:color w:val="auto"/>
        </w:rPr>
        <w:t>Local binary patterns variants as texture descriptors for medical image analysis</w:t>
      </w:r>
      <w:r w:rsidRPr="00ED253D">
        <w:rPr>
          <w:rFonts w:ascii="Calibri" w:hAnsi="Calibri" w:cs="Calibri"/>
          <w:noProof/>
          <w:color w:val="auto"/>
        </w:rPr>
        <w:t xml:space="preserve">. </w:t>
      </w:r>
      <w:r w:rsidRPr="00ED253D">
        <w:rPr>
          <w:rFonts w:ascii="Calibri" w:hAnsi="Calibri" w:cs="Calibri"/>
          <w:i/>
          <w:noProof/>
          <w:color w:val="auto"/>
        </w:rPr>
        <w:t xml:space="preserve">Artificial intelligence in medicine </w:t>
      </w:r>
      <w:r w:rsidRPr="00ED253D">
        <w:rPr>
          <w:rFonts w:ascii="Calibri" w:hAnsi="Calibri" w:cs="Calibri"/>
          <w:noProof/>
          <w:color w:val="auto"/>
        </w:rPr>
        <w:t xml:space="preserve">2010, </w:t>
      </w:r>
      <w:r w:rsidRPr="00ED253D">
        <w:rPr>
          <w:rFonts w:ascii="Calibri" w:hAnsi="Calibri" w:cs="Calibri"/>
          <w:b/>
          <w:noProof/>
          <w:color w:val="auto"/>
        </w:rPr>
        <w:t>49</w:t>
      </w:r>
      <w:r w:rsidRPr="00ED253D">
        <w:rPr>
          <w:rFonts w:ascii="Calibri" w:hAnsi="Calibri" w:cs="Calibri"/>
          <w:noProof/>
          <w:color w:val="auto"/>
        </w:rPr>
        <w:t>(2):117-125.</w:t>
      </w:r>
    </w:p>
    <w:p w:rsidR="00ED253D" w:rsidRPr="00ED253D" w:rsidRDefault="00ED253D" w:rsidP="00ED253D">
      <w:pPr>
        <w:spacing w:after="240" w:line="240" w:lineRule="auto"/>
        <w:ind w:left="720" w:hanging="720"/>
        <w:rPr>
          <w:rFonts w:ascii="Calibri" w:hAnsi="Calibri" w:cs="Calibri"/>
          <w:noProof/>
          <w:color w:val="auto"/>
        </w:rPr>
      </w:pPr>
      <w:r w:rsidRPr="00ED253D">
        <w:rPr>
          <w:rFonts w:ascii="Calibri" w:hAnsi="Calibri" w:cs="Calibri"/>
          <w:noProof/>
          <w:color w:val="auto"/>
        </w:rPr>
        <w:t>4.</w:t>
      </w:r>
      <w:r w:rsidRPr="00ED253D">
        <w:rPr>
          <w:rFonts w:ascii="Calibri" w:hAnsi="Calibri" w:cs="Calibri"/>
          <w:noProof/>
          <w:color w:val="auto"/>
        </w:rPr>
        <w:tab/>
        <w:t xml:space="preserve">Vallieres M, Freeman C, Skamene S, El Naqa I: </w:t>
      </w:r>
      <w:r w:rsidRPr="00ED253D">
        <w:rPr>
          <w:rFonts w:ascii="Calibri" w:hAnsi="Calibri" w:cs="Calibri"/>
          <w:b/>
          <w:noProof/>
          <w:color w:val="auto"/>
        </w:rPr>
        <w:t>WE-C-WAB-02: Joint FDG-PET/MR Imaging for the Early Prediction of Tumor Outcomes</w:t>
      </w:r>
      <w:r w:rsidRPr="00ED253D">
        <w:rPr>
          <w:rFonts w:ascii="Calibri" w:hAnsi="Calibri" w:cs="Calibri"/>
          <w:noProof/>
          <w:color w:val="auto"/>
        </w:rPr>
        <w:t xml:space="preserve">. </w:t>
      </w:r>
      <w:r w:rsidRPr="00ED253D">
        <w:rPr>
          <w:rFonts w:ascii="Calibri" w:hAnsi="Calibri" w:cs="Calibri"/>
          <w:i/>
          <w:noProof/>
          <w:color w:val="auto"/>
        </w:rPr>
        <w:t xml:space="preserve">Med Phys </w:t>
      </w:r>
      <w:r w:rsidRPr="00ED253D">
        <w:rPr>
          <w:rFonts w:ascii="Calibri" w:hAnsi="Calibri" w:cs="Calibri"/>
          <w:noProof/>
          <w:color w:val="auto"/>
        </w:rPr>
        <w:t xml:space="preserve">2013, </w:t>
      </w:r>
      <w:r w:rsidRPr="00ED253D">
        <w:rPr>
          <w:rFonts w:ascii="Calibri" w:hAnsi="Calibri" w:cs="Calibri"/>
          <w:b/>
          <w:noProof/>
          <w:color w:val="auto"/>
        </w:rPr>
        <w:t>40</w:t>
      </w:r>
      <w:r w:rsidRPr="00ED253D">
        <w:rPr>
          <w:rFonts w:ascii="Calibri" w:hAnsi="Calibri" w:cs="Calibri"/>
          <w:noProof/>
          <w:color w:val="auto"/>
        </w:rPr>
        <w:t>(6Part29):477.</w:t>
      </w:r>
    </w:p>
    <w:p w:rsidR="00ED253D" w:rsidRPr="00ED253D" w:rsidRDefault="00ED253D" w:rsidP="00ED253D">
      <w:pPr>
        <w:spacing w:after="240" w:line="240" w:lineRule="auto"/>
        <w:ind w:left="720" w:hanging="720"/>
        <w:rPr>
          <w:rFonts w:ascii="Calibri" w:hAnsi="Calibri" w:cs="Calibri"/>
          <w:noProof/>
          <w:color w:val="auto"/>
        </w:rPr>
      </w:pPr>
      <w:r w:rsidRPr="00ED253D">
        <w:rPr>
          <w:rFonts w:ascii="Calibri" w:hAnsi="Calibri" w:cs="Calibri"/>
          <w:noProof/>
          <w:color w:val="auto"/>
        </w:rPr>
        <w:t>5.</w:t>
      </w:r>
      <w:r w:rsidRPr="00ED253D">
        <w:rPr>
          <w:rFonts w:ascii="Calibri" w:hAnsi="Calibri" w:cs="Calibri"/>
          <w:noProof/>
          <w:color w:val="auto"/>
        </w:rPr>
        <w:tab/>
        <w:t xml:space="preserve">Tang Z, Zhang J, Gui W: </w:t>
      </w:r>
      <w:r w:rsidRPr="00ED253D">
        <w:rPr>
          <w:rFonts w:ascii="Calibri" w:hAnsi="Calibri" w:cs="Calibri"/>
          <w:b/>
          <w:noProof/>
          <w:color w:val="auto"/>
        </w:rPr>
        <w:t>Selective Search and Intensity Context Based Retina Vessel Image Segmentation</w:t>
      </w:r>
      <w:r w:rsidRPr="00ED253D">
        <w:rPr>
          <w:rFonts w:ascii="Calibri" w:hAnsi="Calibri" w:cs="Calibri"/>
          <w:noProof/>
          <w:color w:val="auto"/>
        </w:rPr>
        <w:t xml:space="preserve">. </w:t>
      </w:r>
      <w:r w:rsidRPr="00ED253D">
        <w:rPr>
          <w:rFonts w:ascii="Calibri" w:hAnsi="Calibri" w:cs="Calibri"/>
          <w:i/>
          <w:noProof/>
          <w:color w:val="auto"/>
        </w:rPr>
        <w:t xml:space="preserve">J Med Syst </w:t>
      </w:r>
      <w:r w:rsidRPr="00ED253D">
        <w:rPr>
          <w:rFonts w:ascii="Calibri" w:hAnsi="Calibri" w:cs="Calibri"/>
          <w:noProof/>
          <w:color w:val="auto"/>
        </w:rPr>
        <w:t xml:space="preserve">2017, </w:t>
      </w:r>
      <w:r w:rsidRPr="00ED253D">
        <w:rPr>
          <w:rFonts w:ascii="Calibri" w:hAnsi="Calibri" w:cs="Calibri"/>
          <w:b/>
          <w:noProof/>
          <w:color w:val="auto"/>
        </w:rPr>
        <w:t>41</w:t>
      </w:r>
      <w:r w:rsidRPr="00ED253D">
        <w:rPr>
          <w:rFonts w:ascii="Calibri" w:hAnsi="Calibri" w:cs="Calibri"/>
          <w:noProof/>
          <w:color w:val="auto"/>
        </w:rPr>
        <w:t>(3):47.</w:t>
      </w:r>
    </w:p>
    <w:p w:rsidR="00ED253D" w:rsidRPr="00ED253D" w:rsidRDefault="00ED253D" w:rsidP="00ED253D">
      <w:pPr>
        <w:spacing w:after="240" w:line="240" w:lineRule="auto"/>
        <w:ind w:left="720" w:hanging="720"/>
        <w:rPr>
          <w:rFonts w:ascii="Calibri" w:hAnsi="Calibri" w:cs="Calibri"/>
          <w:noProof/>
          <w:color w:val="auto"/>
        </w:rPr>
      </w:pPr>
      <w:r w:rsidRPr="00ED253D">
        <w:rPr>
          <w:rFonts w:ascii="Calibri" w:hAnsi="Calibri" w:cs="Calibri"/>
          <w:noProof/>
          <w:color w:val="auto"/>
        </w:rPr>
        <w:t>6.</w:t>
      </w:r>
      <w:r w:rsidRPr="00ED253D">
        <w:rPr>
          <w:rFonts w:ascii="Calibri" w:hAnsi="Calibri" w:cs="Calibri"/>
          <w:noProof/>
          <w:color w:val="auto"/>
        </w:rPr>
        <w:tab/>
        <w:t xml:space="preserve">Yang D, Wang X, Duan Y, Tan J, Mutic S: </w:t>
      </w:r>
      <w:r w:rsidRPr="00ED253D">
        <w:rPr>
          <w:rFonts w:ascii="Calibri" w:hAnsi="Calibri" w:cs="Calibri"/>
          <w:b/>
          <w:noProof/>
          <w:color w:val="auto"/>
        </w:rPr>
        <w:t>SU-E-J-76: 3D Soft Tissue Boundary Detection for Automatic Verification of Deformable Image Registration</w:t>
      </w:r>
      <w:r w:rsidRPr="00ED253D">
        <w:rPr>
          <w:rFonts w:ascii="Calibri" w:hAnsi="Calibri" w:cs="Calibri"/>
          <w:noProof/>
          <w:color w:val="auto"/>
        </w:rPr>
        <w:t xml:space="preserve">. </w:t>
      </w:r>
      <w:r w:rsidRPr="00ED253D">
        <w:rPr>
          <w:rFonts w:ascii="Calibri" w:hAnsi="Calibri" w:cs="Calibri"/>
          <w:i/>
          <w:noProof/>
          <w:color w:val="auto"/>
        </w:rPr>
        <w:t xml:space="preserve">Med Phys </w:t>
      </w:r>
      <w:r w:rsidRPr="00ED253D">
        <w:rPr>
          <w:rFonts w:ascii="Calibri" w:hAnsi="Calibri" w:cs="Calibri"/>
          <w:noProof/>
          <w:color w:val="auto"/>
        </w:rPr>
        <w:t xml:space="preserve">2013, </w:t>
      </w:r>
      <w:r w:rsidRPr="00ED253D">
        <w:rPr>
          <w:rFonts w:ascii="Calibri" w:hAnsi="Calibri" w:cs="Calibri"/>
          <w:b/>
          <w:noProof/>
          <w:color w:val="auto"/>
        </w:rPr>
        <w:t>40</w:t>
      </w:r>
      <w:r w:rsidRPr="00ED253D">
        <w:rPr>
          <w:rFonts w:ascii="Calibri" w:hAnsi="Calibri" w:cs="Calibri"/>
          <w:noProof/>
          <w:color w:val="auto"/>
        </w:rPr>
        <w:t>(6Part7):167.</w:t>
      </w:r>
    </w:p>
    <w:p w:rsidR="00ED253D" w:rsidRPr="00ED253D" w:rsidRDefault="00ED253D" w:rsidP="00ED253D">
      <w:pPr>
        <w:spacing w:after="240" w:line="240" w:lineRule="auto"/>
        <w:ind w:left="720" w:hanging="720"/>
        <w:rPr>
          <w:rFonts w:ascii="Calibri" w:hAnsi="Calibri" w:cs="Calibri"/>
          <w:noProof/>
          <w:color w:val="auto"/>
        </w:rPr>
      </w:pPr>
      <w:r w:rsidRPr="00ED253D">
        <w:rPr>
          <w:rFonts w:ascii="Calibri" w:hAnsi="Calibri" w:cs="Calibri"/>
          <w:noProof/>
          <w:color w:val="auto"/>
        </w:rPr>
        <w:t>7.</w:t>
      </w:r>
      <w:r w:rsidRPr="00ED253D">
        <w:rPr>
          <w:rFonts w:ascii="Calibri" w:hAnsi="Calibri" w:cs="Calibri"/>
          <w:noProof/>
          <w:color w:val="auto"/>
        </w:rPr>
        <w:tab/>
        <w:t xml:space="preserve">Tursi T: </w:t>
      </w:r>
      <w:r w:rsidRPr="00ED253D">
        <w:rPr>
          <w:rFonts w:ascii="Calibri" w:hAnsi="Calibri" w:cs="Calibri"/>
          <w:b/>
          <w:noProof/>
          <w:color w:val="auto"/>
        </w:rPr>
        <w:t>Use of ss-blocker therapy to prevent primary bleeding of esophageal varices</w:t>
      </w:r>
      <w:r w:rsidRPr="00ED253D">
        <w:rPr>
          <w:rFonts w:ascii="Calibri" w:hAnsi="Calibri" w:cs="Calibri"/>
          <w:noProof/>
          <w:color w:val="auto"/>
        </w:rPr>
        <w:t xml:space="preserve">. </w:t>
      </w:r>
      <w:r w:rsidRPr="00ED253D">
        <w:rPr>
          <w:rFonts w:ascii="Calibri" w:hAnsi="Calibri" w:cs="Calibri"/>
          <w:i/>
          <w:noProof/>
          <w:color w:val="auto"/>
        </w:rPr>
        <w:t xml:space="preserve">J Am Acad Nurse Pract </w:t>
      </w:r>
      <w:r w:rsidRPr="00ED253D">
        <w:rPr>
          <w:rFonts w:ascii="Calibri" w:hAnsi="Calibri" w:cs="Calibri"/>
          <w:noProof/>
          <w:color w:val="auto"/>
        </w:rPr>
        <w:t xml:space="preserve">2010, </w:t>
      </w:r>
      <w:r w:rsidRPr="00ED253D">
        <w:rPr>
          <w:rFonts w:ascii="Calibri" w:hAnsi="Calibri" w:cs="Calibri"/>
          <w:b/>
          <w:noProof/>
          <w:color w:val="auto"/>
        </w:rPr>
        <w:t>22</w:t>
      </w:r>
      <w:r w:rsidRPr="00ED253D">
        <w:rPr>
          <w:rFonts w:ascii="Calibri" w:hAnsi="Calibri" w:cs="Calibri"/>
          <w:noProof/>
          <w:color w:val="auto"/>
        </w:rPr>
        <w:t>(12):640-647.</w:t>
      </w:r>
    </w:p>
    <w:p w:rsidR="00ED253D" w:rsidRDefault="00ED253D" w:rsidP="00ED253D">
      <w:pPr>
        <w:spacing w:after="240" w:line="240" w:lineRule="auto"/>
        <w:rPr>
          <w:rFonts w:ascii="Calibri" w:hAnsi="Calibri" w:cs="Calibri"/>
          <w:noProof/>
          <w:color w:val="auto"/>
        </w:rPr>
      </w:pPr>
    </w:p>
    <w:p w:rsidR="009E08B9" w:rsidRPr="00C34DAC" w:rsidRDefault="006533DA" w:rsidP="00F23EA8">
      <w:pPr>
        <w:spacing w:after="240"/>
        <w:rPr>
          <w:color w:val="auto"/>
        </w:rPr>
      </w:pPr>
      <w:r w:rsidRPr="00C34DAC">
        <w:rPr>
          <w:color w:val="auto"/>
        </w:rPr>
        <w:fldChar w:fldCharType="end"/>
      </w:r>
    </w:p>
    <w:sectPr w:rsidR="009E08B9" w:rsidRPr="00C34DAC" w:rsidSect="000E48E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bordersDoNotSurroundHeader/>
  <w:bordersDoNotSurroundFooter/>
  <w:defaultTabStop w:val="720"/>
  <w:characterSpacingControl w:val="doNotCompress"/>
  <w:savePreviewPicture/>
  <w:compat>
    <w:useFELayout/>
  </w:compat>
  <w:docVars>
    <w:docVar w:name="__Grammarly_42____i" w:val="H4sIAAAAAAAEAKtWckksSQxILCpxzi/NK1GyMqwFAAEhoTITAAAA"/>
    <w:docVar w:name="__Grammarly_42___1" w:val="H4sIAAAAAAAEAKtWcslP9kxRslIyNDY0MTAzNzAwMLQwMzMxNzdR0lEKTi0uzszPAykwrgUAM+c4DSwAAAA="/>
    <w:docVar w:name="EN.InstantFormat" w:val="&lt;ENInstantFormat&gt;&lt;Enabled&gt;0&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vsxsrtfkfzte0e90auxrer2rdsd2pdvaxt9&quot;&gt;pyHIVE&lt;record-ids&gt;&lt;item&gt;5&lt;/item&gt;&lt;item&gt;6&lt;/item&gt;&lt;item&gt;7&lt;/item&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29790B"/>
    <w:rsid w:val="00000D84"/>
    <w:rsid w:val="000062C3"/>
    <w:rsid w:val="0004081B"/>
    <w:rsid w:val="000437FE"/>
    <w:rsid w:val="00056BAE"/>
    <w:rsid w:val="0006367D"/>
    <w:rsid w:val="000645C0"/>
    <w:rsid w:val="00066616"/>
    <w:rsid w:val="000806AE"/>
    <w:rsid w:val="00090D31"/>
    <w:rsid w:val="000A5E93"/>
    <w:rsid w:val="000B4C16"/>
    <w:rsid w:val="000B742F"/>
    <w:rsid w:val="000C2871"/>
    <w:rsid w:val="000E2192"/>
    <w:rsid w:val="000F4BD6"/>
    <w:rsid w:val="00133EB7"/>
    <w:rsid w:val="001364F4"/>
    <w:rsid w:val="0013664F"/>
    <w:rsid w:val="0014447F"/>
    <w:rsid w:val="00144E1E"/>
    <w:rsid w:val="00146B65"/>
    <w:rsid w:val="00154679"/>
    <w:rsid w:val="0015578B"/>
    <w:rsid w:val="001738B5"/>
    <w:rsid w:val="00175628"/>
    <w:rsid w:val="001821CB"/>
    <w:rsid w:val="00190FE1"/>
    <w:rsid w:val="001A21FD"/>
    <w:rsid w:val="001A7BD8"/>
    <w:rsid w:val="001B0EE2"/>
    <w:rsid w:val="001C4251"/>
    <w:rsid w:val="001C4DF4"/>
    <w:rsid w:val="001D768E"/>
    <w:rsid w:val="001E24CB"/>
    <w:rsid w:val="001E7738"/>
    <w:rsid w:val="001E7B30"/>
    <w:rsid w:val="001F23F6"/>
    <w:rsid w:val="0020048B"/>
    <w:rsid w:val="00206B51"/>
    <w:rsid w:val="00206C2E"/>
    <w:rsid w:val="002113B9"/>
    <w:rsid w:val="002162BD"/>
    <w:rsid w:val="0022336E"/>
    <w:rsid w:val="002238A8"/>
    <w:rsid w:val="0023353B"/>
    <w:rsid w:val="00237AC6"/>
    <w:rsid w:val="00246D68"/>
    <w:rsid w:val="00250E73"/>
    <w:rsid w:val="00263C6E"/>
    <w:rsid w:val="0026503B"/>
    <w:rsid w:val="0027008B"/>
    <w:rsid w:val="002829E1"/>
    <w:rsid w:val="00296AD2"/>
    <w:rsid w:val="0029790B"/>
    <w:rsid w:val="00297E1F"/>
    <w:rsid w:val="002B4238"/>
    <w:rsid w:val="002C1B8A"/>
    <w:rsid w:val="002E4763"/>
    <w:rsid w:val="003120B9"/>
    <w:rsid w:val="00314273"/>
    <w:rsid w:val="00332873"/>
    <w:rsid w:val="00332A70"/>
    <w:rsid w:val="003341F6"/>
    <w:rsid w:val="0033596B"/>
    <w:rsid w:val="00337252"/>
    <w:rsid w:val="003433AE"/>
    <w:rsid w:val="00346C6E"/>
    <w:rsid w:val="003531D7"/>
    <w:rsid w:val="00354DFB"/>
    <w:rsid w:val="00356638"/>
    <w:rsid w:val="00366C42"/>
    <w:rsid w:val="003729DB"/>
    <w:rsid w:val="00373920"/>
    <w:rsid w:val="00375BC8"/>
    <w:rsid w:val="00383D8C"/>
    <w:rsid w:val="00385961"/>
    <w:rsid w:val="003872FD"/>
    <w:rsid w:val="0039117C"/>
    <w:rsid w:val="003957A0"/>
    <w:rsid w:val="003A1C00"/>
    <w:rsid w:val="003A1D44"/>
    <w:rsid w:val="003B0A6D"/>
    <w:rsid w:val="003B78B3"/>
    <w:rsid w:val="003C456F"/>
    <w:rsid w:val="003C4E88"/>
    <w:rsid w:val="003C76B6"/>
    <w:rsid w:val="003D02C4"/>
    <w:rsid w:val="003D15E1"/>
    <w:rsid w:val="003D1879"/>
    <w:rsid w:val="003F67AF"/>
    <w:rsid w:val="004035C9"/>
    <w:rsid w:val="004123AD"/>
    <w:rsid w:val="00414A1A"/>
    <w:rsid w:val="00432C08"/>
    <w:rsid w:val="004538A0"/>
    <w:rsid w:val="00454AD4"/>
    <w:rsid w:val="004569BD"/>
    <w:rsid w:val="0046465C"/>
    <w:rsid w:val="00473023"/>
    <w:rsid w:val="004862B6"/>
    <w:rsid w:val="004A097C"/>
    <w:rsid w:val="004A7FB6"/>
    <w:rsid w:val="004B43A1"/>
    <w:rsid w:val="004B5085"/>
    <w:rsid w:val="004B6C73"/>
    <w:rsid w:val="004C3E59"/>
    <w:rsid w:val="004D3003"/>
    <w:rsid w:val="004D3250"/>
    <w:rsid w:val="004D6E01"/>
    <w:rsid w:val="004E3B48"/>
    <w:rsid w:val="004E7E6B"/>
    <w:rsid w:val="004F476A"/>
    <w:rsid w:val="00502C4F"/>
    <w:rsid w:val="00514D22"/>
    <w:rsid w:val="00515373"/>
    <w:rsid w:val="005164F8"/>
    <w:rsid w:val="00525B71"/>
    <w:rsid w:val="00530ED4"/>
    <w:rsid w:val="005336B0"/>
    <w:rsid w:val="0054773C"/>
    <w:rsid w:val="0055736B"/>
    <w:rsid w:val="00564EED"/>
    <w:rsid w:val="00573DDF"/>
    <w:rsid w:val="005A75DA"/>
    <w:rsid w:val="005C0B34"/>
    <w:rsid w:val="005C7DBD"/>
    <w:rsid w:val="005D196A"/>
    <w:rsid w:val="005E6AE9"/>
    <w:rsid w:val="005F2B98"/>
    <w:rsid w:val="005F31F7"/>
    <w:rsid w:val="0060621A"/>
    <w:rsid w:val="006153FE"/>
    <w:rsid w:val="00616DE3"/>
    <w:rsid w:val="00625870"/>
    <w:rsid w:val="00630A41"/>
    <w:rsid w:val="0063208A"/>
    <w:rsid w:val="006420A9"/>
    <w:rsid w:val="0064327E"/>
    <w:rsid w:val="00652234"/>
    <w:rsid w:val="006526FB"/>
    <w:rsid w:val="006533DA"/>
    <w:rsid w:val="006552D2"/>
    <w:rsid w:val="0065761D"/>
    <w:rsid w:val="0067033F"/>
    <w:rsid w:val="00674C08"/>
    <w:rsid w:val="00684C4A"/>
    <w:rsid w:val="00687F68"/>
    <w:rsid w:val="00690E58"/>
    <w:rsid w:val="00696FD6"/>
    <w:rsid w:val="006A0C75"/>
    <w:rsid w:val="006A3DB9"/>
    <w:rsid w:val="006E16C8"/>
    <w:rsid w:val="006E746E"/>
    <w:rsid w:val="006F3C24"/>
    <w:rsid w:val="00703814"/>
    <w:rsid w:val="00707B63"/>
    <w:rsid w:val="00724B4B"/>
    <w:rsid w:val="00725973"/>
    <w:rsid w:val="00726D93"/>
    <w:rsid w:val="00730F00"/>
    <w:rsid w:val="00735B65"/>
    <w:rsid w:val="00735FA2"/>
    <w:rsid w:val="00740F97"/>
    <w:rsid w:val="00745331"/>
    <w:rsid w:val="0075050D"/>
    <w:rsid w:val="007555FB"/>
    <w:rsid w:val="007724A1"/>
    <w:rsid w:val="00773ED6"/>
    <w:rsid w:val="00780681"/>
    <w:rsid w:val="0078455B"/>
    <w:rsid w:val="00787699"/>
    <w:rsid w:val="00787880"/>
    <w:rsid w:val="00794648"/>
    <w:rsid w:val="007A0C65"/>
    <w:rsid w:val="007A7E56"/>
    <w:rsid w:val="007B772D"/>
    <w:rsid w:val="007C0580"/>
    <w:rsid w:val="007C21C1"/>
    <w:rsid w:val="007C26B8"/>
    <w:rsid w:val="007D33E3"/>
    <w:rsid w:val="007D5547"/>
    <w:rsid w:val="007F30A8"/>
    <w:rsid w:val="00801E68"/>
    <w:rsid w:val="00804F94"/>
    <w:rsid w:val="008104B0"/>
    <w:rsid w:val="00810B15"/>
    <w:rsid w:val="00811B6F"/>
    <w:rsid w:val="008146D3"/>
    <w:rsid w:val="00814E1D"/>
    <w:rsid w:val="00815105"/>
    <w:rsid w:val="008262D3"/>
    <w:rsid w:val="0084022B"/>
    <w:rsid w:val="00840D69"/>
    <w:rsid w:val="008602FB"/>
    <w:rsid w:val="0088683B"/>
    <w:rsid w:val="008C3EE6"/>
    <w:rsid w:val="008C77C2"/>
    <w:rsid w:val="008D1649"/>
    <w:rsid w:val="008D3A44"/>
    <w:rsid w:val="008F2103"/>
    <w:rsid w:val="008F4842"/>
    <w:rsid w:val="0090126E"/>
    <w:rsid w:val="00901DDB"/>
    <w:rsid w:val="00902964"/>
    <w:rsid w:val="0091636E"/>
    <w:rsid w:val="00925A66"/>
    <w:rsid w:val="0093066E"/>
    <w:rsid w:val="00936C48"/>
    <w:rsid w:val="00947560"/>
    <w:rsid w:val="00950B01"/>
    <w:rsid w:val="00951204"/>
    <w:rsid w:val="00953F39"/>
    <w:rsid w:val="009608D3"/>
    <w:rsid w:val="009B6438"/>
    <w:rsid w:val="009C10A5"/>
    <w:rsid w:val="009C338F"/>
    <w:rsid w:val="009C7A17"/>
    <w:rsid w:val="009D071F"/>
    <w:rsid w:val="009D4943"/>
    <w:rsid w:val="009D6FE5"/>
    <w:rsid w:val="009E08B9"/>
    <w:rsid w:val="009E2142"/>
    <w:rsid w:val="009F2DB9"/>
    <w:rsid w:val="00A0506A"/>
    <w:rsid w:val="00A11881"/>
    <w:rsid w:val="00A173E2"/>
    <w:rsid w:val="00A40A5E"/>
    <w:rsid w:val="00A4391A"/>
    <w:rsid w:val="00A44CD1"/>
    <w:rsid w:val="00A50851"/>
    <w:rsid w:val="00A51F84"/>
    <w:rsid w:val="00A65B19"/>
    <w:rsid w:val="00A66FFB"/>
    <w:rsid w:val="00A7447A"/>
    <w:rsid w:val="00A85D10"/>
    <w:rsid w:val="00A90027"/>
    <w:rsid w:val="00A913C8"/>
    <w:rsid w:val="00A93218"/>
    <w:rsid w:val="00AA077C"/>
    <w:rsid w:val="00AA27EC"/>
    <w:rsid w:val="00AA63A2"/>
    <w:rsid w:val="00AB5699"/>
    <w:rsid w:val="00AB5730"/>
    <w:rsid w:val="00AC1FC8"/>
    <w:rsid w:val="00AD3666"/>
    <w:rsid w:val="00AD3C7B"/>
    <w:rsid w:val="00AD60D4"/>
    <w:rsid w:val="00AE4631"/>
    <w:rsid w:val="00AE71B5"/>
    <w:rsid w:val="00B0172B"/>
    <w:rsid w:val="00B057B1"/>
    <w:rsid w:val="00B10E3C"/>
    <w:rsid w:val="00B21844"/>
    <w:rsid w:val="00B341C7"/>
    <w:rsid w:val="00B42F5F"/>
    <w:rsid w:val="00B451DF"/>
    <w:rsid w:val="00B45B77"/>
    <w:rsid w:val="00B47592"/>
    <w:rsid w:val="00B573F9"/>
    <w:rsid w:val="00B602A5"/>
    <w:rsid w:val="00B63D46"/>
    <w:rsid w:val="00B8551C"/>
    <w:rsid w:val="00B964A7"/>
    <w:rsid w:val="00BA0124"/>
    <w:rsid w:val="00BA5C6A"/>
    <w:rsid w:val="00BB081F"/>
    <w:rsid w:val="00BB5A0C"/>
    <w:rsid w:val="00BC2F52"/>
    <w:rsid w:val="00BC6151"/>
    <w:rsid w:val="00BC6666"/>
    <w:rsid w:val="00BD6DB9"/>
    <w:rsid w:val="00BE59B9"/>
    <w:rsid w:val="00BF1973"/>
    <w:rsid w:val="00BF1985"/>
    <w:rsid w:val="00BF3964"/>
    <w:rsid w:val="00C1186B"/>
    <w:rsid w:val="00C25684"/>
    <w:rsid w:val="00C300EA"/>
    <w:rsid w:val="00C34DAC"/>
    <w:rsid w:val="00C40881"/>
    <w:rsid w:val="00C4177B"/>
    <w:rsid w:val="00C419C9"/>
    <w:rsid w:val="00C510A2"/>
    <w:rsid w:val="00C559CA"/>
    <w:rsid w:val="00C770BB"/>
    <w:rsid w:val="00C87BA6"/>
    <w:rsid w:val="00C9031B"/>
    <w:rsid w:val="00C909D8"/>
    <w:rsid w:val="00CA5546"/>
    <w:rsid w:val="00CA57CB"/>
    <w:rsid w:val="00CB0E9D"/>
    <w:rsid w:val="00CC24AA"/>
    <w:rsid w:val="00CD2129"/>
    <w:rsid w:val="00CE3C47"/>
    <w:rsid w:val="00CE488B"/>
    <w:rsid w:val="00CF4FAC"/>
    <w:rsid w:val="00CF6396"/>
    <w:rsid w:val="00D03FD2"/>
    <w:rsid w:val="00D07216"/>
    <w:rsid w:val="00D2144A"/>
    <w:rsid w:val="00D2231D"/>
    <w:rsid w:val="00D26085"/>
    <w:rsid w:val="00D26BE7"/>
    <w:rsid w:val="00D34326"/>
    <w:rsid w:val="00D65778"/>
    <w:rsid w:val="00D72840"/>
    <w:rsid w:val="00D742EA"/>
    <w:rsid w:val="00D92CC9"/>
    <w:rsid w:val="00DB1BE9"/>
    <w:rsid w:val="00DC10B9"/>
    <w:rsid w:val="00DD250B"/>
    <w:rsid w:val="00DD2D3E"/>
    <w:rsid w:val="00DF5B25"/>
    <w:rsid w:val="00DF731C"/>
    <w:rsid w:val="00DF7A30"/>
    <w:rsid w:val="00E0635B"/>
    <w:rsid w:val="00E15767"/>
    <w:rsid w:val="00E50C2C"/>
    <w:rsid w:val="00E5356B"/>
    <w:rsid w:val="00E56B5E"/>
    <w:rsid w:val="00E6251A"/>
    <w:rsid w:val="00E7180E"/>
    <w:rsid w:val="00E8446A"/>
    <w:rsid w:val="00EA10B1"/>
    <w:rsid w:val="00EB57D1"/>
    <w:rsid w:val="00ED253D"/>
    <w:rsid w:val="00F0330B"/>
    <w:rsid w:val="00F0597E"/>
    <w:rsid w:val="00F11884"/>
    <w:rsid w:val="00F159F1"/>
    <w:rsid w:val="00F17D24"/>
    <w:rsid w:val="00F20DA7"/>
    <w:rsid w:val="00F23EA8"/>
    <w:rsid w:val="00F32053"/>
    <w:rsid w:val="00F32722"/>
    <w:rsid w:val="00F43CE1"/>
    <w:rsid w:val="00F51CF7"/>
    <w:rsid w:val="00F6050F"/>
    <w:rsid w:val="00F72BF5"/>
    <w:rsid w:val="00F8372F"/>
    <w:rsid w:val="00FA28BE"/>
    <w:rsid w:val="00FA3D5C"/>
    <w:rsid w:val="00FA40AF"/>
    <w:rsid w:val="00FA4497"/>
    <w:rsid w:val="00FB6D1A"/>
    <w:rsid w:val="00FC113B"/>
    <w:rsid w:val="00FD14FA"/>
    <w:rsid w:val="00FE06C8"/>
    <w:rsid w:val="00FE183A"/>
    <w:rsid w:val="00FF4B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218"/>
    <w:pPr>
      <w:spacing w:afterLines="100" w:line="360" w:lineRule="auto"/>
      <w:jc w:val="both"/>
    </w:pPr>
    <w:rPr>
      <w:rFonts w:ascii="Times New Roman" w:hAnsi="Times New Roman" w:cs="Times New Roman"/>
      <w:color w:val="000000"/>
    </w:rPr>
  </w:style>
  <w:style w:type="paragraph" w:styleId="1">
    <w:name w:val="heading 1"/>
    <w:basedOn w:val="a"/>
    <w:next w:val="a"/>
    <w:link w:val="1Char"/>
    <w:uiPriority w:val="9"/>
    <w:qFormat/>
    <w:rsid w:val="003120B9"/>
    <w:pPr>
      <w:outlineLvl w:val="0"/>
    </w:pPr>
    <w:rPr>
      <w:b/>
      <w:sz w:val="44"/>
      <w:szCs w:val="44"/>
    </w:rPr>
  </w:style>
  <w:style w:type="paragraph" w:styleId="2">
    <w:name w:val="heading 2"/>
    <w:basedOn w:val="a"/>
    <w:next w:val="a"/>
    <w:link w:val="2Char"/>
    <w:uiPriority w:val="9"/>
    <w:unhideWhenUsed/>
    <w:qFormat/>
    <w:rsid w:val="00936C48"/>
    <w:pPr>
      <w:outlineLvl w:val="1"/>
    </w:pPr>
    <w:rPr>
      <w:b/>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rsid w:val="00E8446A"/>
    <w:pPr>
      <w:jc w:val="center"/>
    </w:pPr>
    <w:rPr>
      <w:rFonts w:ascii="Calibri" w:hAnsi="Calibri"/>
    </w:rPr>
  </w:style>
  <w:style w:type="paragraph" w:customStyle="1" w:styleId="EndNoteBibliography">
    <w:name w:val="EndNote Bibliography"/>
    <w:basedOn w:val="a"/>
    <w:rsid w:val="00E8446A"/>
    <w:rPr>
      <w:rFonts w:ascii="Calibri" w:hAnsi="Calibri"/>
    </w:rPr>
  </w:style>
  <w:style w:type="paragraph" w:customStyle="1" w:styleId="EndNoteCategoryHeading">
    <w:name w:val="EndNote Category Heading"/>
    <w:basedOn w:val="a"/>
    <w:rsid w:val="00E8446A"/>
    <w:pPr>
      <w:spacing w:before="120" w:after="120"/>
    </w:pPr>
    <w:rPr>
      <w:b/>
    </w:rPr>
  </w:style>
  <w:style w:type="table" w:styleId="a3">
    <w:name w:val="Table Grid"/>
    <w:basedOn w:val="a1"/>
    <w:uiPriority w:val="39"/>
    <w:rsid w:val="00630A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2238A8"/>
  </w:style>
  <w:style w:type="paragraph" w:styleId="a5">
    <w:name w:val="Document Map"/>
    <w:basedOn w:val="a"/>
    <w:link w:val="Char"/>
    <w:uiPriority w:val="99"/>
    <w:semiHidden/>
    <w:unhideWhenUsed/>
    <w:rsid w:val="00A93218"/>
    <w:rPr>
      <w:rFonts w:ascii="宋体" w:eastAsia="宋体"/>
      <w:sz w:val="18"/>
      <w:szCs w:val="18"/>
    </w:rPr>
  </w:style>
  <w:style w:type="character" w:customStyle="1" w:styleId="Char">
    <w:name w:val="文档结构图 Char"/>
    <w:basedOn w:val="a0"/>
    <w:link w:val="a5"/>
    <w:uiPriority w:val="99"/>
    <w:semiHidden/>
    <w:rsid w:val="00A93218"/>
    <w:rPr>
      <w:rFonts w:ascii="宋体" w:eastAsia="宋体"/>
      <w:sz w:val="18"/>
      <w:szCs w:val="18"/>
    </w:rPr>
  </w:style>
  <w:style w:type="character" w:customStyle="1" w:styleId="1Char">
    <w:name w:val="标题 1 Char"/>
    <w:basedOn w:val="a0"/>
    <w:link w:val="1"/>
    <w:uiPriority w:val="9"/>
    <w:rsid w:val="003120B9"/>
    <w:rPr>
      <w:rFonts w:ascii="Times New Roman" w:hAnsi="Times New Roman" w:cs="Times New Roman"/>
      <w:b/>
      <w:color w:val="000000"/>
      <w:sz w:val="44"/>
      <w:szCs w:val="44"/>
    </w:rPr>
  </w:style>
  <w:style w:type="character" w:customStyle="1" w:styleId="2Char">
    <w:name w:val="标题 2 Char"/>
    <w:basedOn w:val="a0"/>
    <w:link w:val="2"/>
    <w:uiPriority w:val="9"/>
    <w:rsid w:val="00936C48"/>
    <w:rPr>
      <w:rFonts w:ascii="Times New Roman" w:hAnsi="Times New Roman" w:cs="Times New Roman"/>
      <w:b/>
      <w:color w:val="000000"/>
      <w:sz w:val="36"/>
      <w:szCs w:val="36"/>
    </w:rPr>
  </w:style>
  <w:style w:type="paragraph" w:styleId="a6">
    <w:name w:val="Balloon Text"/>
    <w:basedOn w:val="a"/>
    <w:link w:val="Char0"/>
    <w:uiPriority w:val="99"/>
    <w:semiHidden/>
    <w:unhideWhenUsed/>
    <w:rsid w:val="00332873"/>
    <w:pPr>
      <w:spacing w:line="240" w:lineRule="auto"/>
    </w:pPr>
    <w:rPr>
      <w:sz w:val="18"/>
      <w:szCs w:val="18"/>
    </w:rPr>
  </w:style>
  <w:style w:type="character" w:customStyle="1" w:styleId="Char0">
    <w:name w:val="批注框文本 Char"/>
    <w:basedOn w:val="a0"/>
    <w:link w:val="a6"/>
    <w:uiPriority w:val="99"/>
    <w:semiHidden/>
    <w:rsid w:val="00332873"/>
    <w:rPr>
      <w:rFonts w:ascii="Times New Roman" w:hAnsi="Times New Roman" w:cs="Times New Roman"/>
      <w:color w:val="000000"/>
      <w:sz w:val="18"/>
      <w:szCs w:val="18"/>
    </w:rPr>
  </w:style>
  <w:style w:type="paragraph" w:customStyle="1" w:styleId="AbstractHead">
    <w:name w:val="Abstract Head"/>
    <w:link w:val="AbstractHeadChar"/>
    <w:rsid w:val="00CF4FAC"/>
    <w:pPr>
      <w:spacing w:before="210" w:after="10" w:line="220" w:lineRule="exact"/>
      <w:jc w:val="both"/>
    </w:pPr>
    <w:rPr>
      <w:rFonts w:ascii="Helvetica" w:hAnsi="Helvetica" w:cs="Times New Roman"/>
      <w:b/>
      <w:caps/>
      <w:sz w:val="16"/>
      <w:szCs w:val="20"/>
      <w:lang w:eastAsia="en-US"/>
    </w:rPr>
  </w:style>
  <w:style w:type="character" w:customStyle="1" w:styleId="AbstractHeadChar">
    <w:name w:val="Abstract Head Char"/>
    <w:basedOn w:val="a0"/>
    <w:link w:val="AbstractHead"/>
    <w:rsid w:val="00CF4FAC"/>
    <w:rPr>
      <w:rFonts w:ascii="Helvetica" w:hAnsi="Helvetica" w:cs="Times New Roman"/>
      <w:b/>
      <w:caps/>
      <w:sz w:val="16"/>
      <w:szCs w:val="20"/>
      <w:lang w:eastAsia="en-US"/>
    </w:rPr>
  </w:style>
  <w:style w:type="character" w:styleId="a7">
    <w:name w:val="Hyperlink"/>
    <w:basedOn w:val="a0"/>
    <w:uiPriority w:val="99"/>
    <w:unhideWhenUsed/>
    <w:rsid w:val="00CF4FA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34687492">
      <w:bodyDiv w:val="1"/>
      <w:marLeft w:val="0"/>
      <w:marRight w:val="0"/>
      <w:marTop w:val="0"/>
      <w:marBottom w:val="0"/>
      <w:divBdr>
        <w:top w:val="none" w:sz="0" w:space="0" w:color="auto"/>
        <w:left w:val="none" w:sz="0" w:space="0" w:color="auto"/>
        <w:bottom w:val="none" w:sz="0" w:space="0" w:color="auto"/>
        <w:right w:val="none" w:sz="0" w:space="0" w:color="auto"/>
      </w:divBdr>
      <w:divsChild>
        <w:div w:id="1180896520">
          <w:marLeft w:val="0"/>
          <w:marRight w:val="0"/>
          <w:marTop w:val="0"/>
          <w:marBottom w:val="0"/>
          <w:divBdr>
            <w:top w:val="none" w:sz="0" w:space="0" w:color="auto"/>
            <w:left w:val="none" w:sz="0" w:space="0" w:color="auto"/>
            <w:bottom w:val="none" w:sz="0" w:space="0" w:color="auto"/>
            <w:right w:val="none" w:sz="0" w:space="0" w:color="auto"/>
          </w:divBdr>
          <w:divsChild>
            <w:div w:id="2045248931">
              <w:marLeft w:val="0"/>
              <w:marRight w:val="0"/>
              <w:marTop w:val="0"/>
              <w:marBottom w:val="0"/>
              <w:divBdr>
                <w:top w:val="none" w:sz="0" w:space="0" w:color="auto"/>
                <w:left w:val="none" w:sz="0" w:space="0" w:color="auto"/>
                <w:bottom w:val="none" w:sz="0" w:space="0" w:color="auto"/>
                <w:right w:val="none" w:sz="0" w:space="0" w:color="auto"/>
              </w:divBdr>
              <w:divsChild>
                <w:div w:id="1979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60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1155</Words>
  <Characters>6590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pyHIVE, a Health-related Image Feature Extraction system using Python</vt:lpstr>
      <vt:lpstr>    Abstract</vt:lpstr>
      <vt:lpstr>    1 Introduction</vt:lpstr>
      <vt:lpstr>    2 Implementation</vt:lpstr>
      <vt:lpstr>    3 Results</vt:lpstr>
      <vt:lpstr>    4 Conclusion</vt:lpstr>
      <vt:lpstr>    Acknowledgements</vt:lpstr>
      <vt:lpstr>    References</vt:lpstr>
    </vt:vector>
  </TitlesOfParts>
  <Company/>
  <LinksUpToDate>false</LinksUpToDate>
  <CharactersWithSpaces>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pyHIVE manuscript</dc:title>
  <dc:subject>HILab manuscript</dc:subject>
  <dc:creator>Fengfeng Zhou</dc:creator>
  <cp:keywords>Email: FengfengZhou@gmail.com</cp:keywords>
  <cp:lastModifiedBy>Fengfeng Zhou</cp:lastModifiedBy>
  <cp:revision>14</cp:revision>
  <dcterms:created xsi:type="dcterms:W3CDTF">2017-08-19T22:14:00Z</dcterms:created>
  <dcterms:modified xsi:type="dcterms:W3CDTF">2018-08-06T13:48:00Z</dcterms:modified>
</cp:coreProperties>
</file>