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rPr>
      </w:pPr>
      <w:r>
        <w:rPr>
          <w:rFonts w:ascii="宋体" w:hAnsi="宋体"/>
          <w:sz w:val="24"/>
        </w:rPr>
        <w:drawing>
          <wp:inline distT="0" distB="0" distL="114300" distR="114300">
            <wp:extent cx="908685" cy="704215"/>
            <wp:effectExtent l="0" t="0" r="5715" b="6985"/>
            <wp:docPr id="4" name="图片 1" descr="a8cb57bb354ee7cb52b462717ecd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a8cb57bb354ee7cb52b462717ecdda3"/>
                    <pic:cNvPicPr>
                      <a:picLocks noChangeAspect="1"/>
                    </pic:cNvPicPr>
                  </pic:nvPicPr>
                  <pic:blipFill>
                    <a:blip r:embed="rId5"/>
                    <a:stretch>
                      <a:fillRect/>
                    </a:stretch>
                  </pic:blipFill>
                  <pic:spPr>
                    <a:xfrm>
                      <a:off x="0" y="0"/>
                      <a:ext cx="908685" cy="704215"/>
                    </a:xfrm>
                    <a:prstGeom prst="rect">
                      <a:avLst/>
                    </a:prstGeom>
                    <a:noFill/>
                    <a:ln>
                      <a:noFill/>
                    </a:ln>
                  </pic:spPr>
                </pic:pic>
              </a:graphicData>
            </a:graphic>
          </wp:inline>
        </w:drawing>
      </w:r>
      <w:r>
        <w:rPr>
          <w:rFonts w:eastAsia="华文中宋"/>
          <w:b/>
          <w:bCs/>
          <w:sz w:val="20"/>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-693420</wp:posOffset>
                </wp:positionV>
                <wp:extent cx="457200" cy="1030224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57200" cy="10302240"/>
                        </a:xfrm>
                        <a:prstGeom prst="rect">
                          <a:avLst/>
                        </a:prstGeom>
                        <a:noFill/>
                        <a:ln>
                          <a:noFill/>
                        </a:ln>
                      </wps:spPr>
                      <wps:txbx>
                        <w:txbxContent>
                          <w:p>
                            <w:r>
                              <w:t>----------------------------------------------------------------------------------------------------</w:t>
                            </w:r>
                            <w:r>
                              <w:rPr>
                                <w:rFonts w:hint="eastAsia"/>
                              </w:rPr>
                              <w:t>装</w:t>
                            </w:r>
                            <w:r>
                              <w:t>-----------------</w:t>
                            </w:r>
                            <w:r>
                              <w:rPr>
                                <w:rFonts w:hint="eastAsia"/>
                              </w:rPr>
                              <w:t>订</w:t>
                            </w:r>
                            <w:r>
                              <w:t>----------------</w:t>
                            </w:r>
                            <w:r>
                              <w:rPr>
                                <w:rFonts w:hint="eastAsia"/>
                              </w:rPr>
                              <w:t>线</w:t>
                            </w:r>
                            <w:r>
                              <w:t>------------------------------------------------------------------------------------</w:t>
                            </w:r>
                          </w:p>
                        </w:txbxContent>
                      </wps:txbx>
                      <wps:bodyPr vert="vert" upright="1"/>
                    </wps:wsp>
                  </a:graphicData>
                </a:graphic>
              </wp:anchor>
            </w:drawing>
          </mc:Choice>
          <mc:Fallback>
            <w:pict>
              <v:shape id="_x0000_s1026" o:spid="_x0000_s1026" o:spt="202" type="#_x0000_t202" style="position:absolute;left:0pt;margin-left:-72pt;margin-top:-54.6pt;height:811.2pt;width:36pt;z-index:251659264;mso-width-relative:page;mso-height-relative:page;" filled="f" stroked="f" coordsize="21600,21600" o:gfxdata="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97YStkAAAAOAQAADwAAAAAAAAABACAAAAAiAAAAZHJzL2Rvd25yZXYueG1sUEsBAhQAFAAA&#10;AAgAh07iQIeTOo+1AQAAWwMAAA4AAAAAAAAAAQAgAAAAKAEAAGRycy9lMm9Eb2MueG1sUEsFBgAA&#10;AAAGAAYAWQEAAE8FAAAAAA==&#10;">
                <v:fill on="f" focussize="0,0"/>
                <v:stroke on="f"/>
                <v:imagedata o:title=""/>
                <o:lock v:ext="edit" aspectratio="f"/>
                <v:textbox style="layout-flow:vertical;">
                  <w:txbxContent>
                    <w:p>
                      <w:r>
                        <w:t>----------------------------------------------------------------------------------------------------</w:t>
                      </w:r>
                      <w:r>
                        <w:rPr>
                          <w:rFonts w:hint="eastAsia"/>
                        </w:rPr>
                        <w:t>装</w:t>
                      </w:r>
                      <w:r>
                        <w:t>-----------------</w:t>
                      </w:r>
                      <w:r>
                        <w:rPr>
                          <w:rFonts w:hint="eastAsia"/>
                        </w:rPr>
                        <w:t>订</w:t>
                      </w:r>
                      <w:r>
                        <w:t>----------------</w:t>
                      </w:r>
                      <w:r>
                        <w:rPr>
                          <w:rFonts w:hint="eastAsia"/>
                        </w:rPr>
                        <w:t>线</w:t>
                      </w:r>
                      <w:r>
                        <w:t>------------------------------------------------------------------------------------</w:t>
                      </w:r>
                    </w:p>
                  </w:txbxContent>
                </v:textbox>
              </v:shape>
            </w:pict>
          </mc:Fallback>
        </mc:AlternateContent>
      </w:r>
      <w:r>
        <w:rPr>
          <w:rFonts w:eastAsia="华文中宋"/>
          <w:b/>
          <w:bCs/>
          <w:sz w:val="36"/>
        </w:rPr>
        <w:t xml:space="preserve"> </w:t>
      </w:r>
      <w:r>
        <w:rPr>
          <w:rFonts w:hint="eastAsia" w:ascii="宋体" w:hAnsi="宋体"/>
          <w:b/>
          <w:bCs/>
          <w:sz w:val="36"/>
        </w:rPr>
        <w:t>中山大学艺术学院本科生</w:t>
      </w:r>
      <w:r>
        <w:rPr>
          <w:rFonts w:hint="eastAsia"/>
          <w:b/>
          <w:bCs/>
          <w:sz w:val="36"/>
        </w:rPr>
        <w:t>课程论文</w:t>
      </w:r>
    </w:p>
    <w:p>
      <w:pPr>
        <w:ind w:firstLine="632" w:firstLineChars="300"/>
        <w:rPr>
          <w:b/>
          <w:bCs/>
          <w:sz w:val="36"/>
        </w:rPr>
      </w:pPr>
      <w:r>
        <w:rPr>
          <w:rFonts w:hint="eastAsia" w:ascii="黑体" w:eastAsia="黑体"/>
          <w:b/>
          <w:szCs w:val="21"/>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297180</wp:posOffset>
                </wp:positionV>
                <wp:extent cx="794385" cy="594360"/>
                <wp:effectExtent l="15875" t="14605" r="27940" b="26035"/>
                <wp:wrapSquare wrapText="bothSides"/>
                <wp:docPr id="1" name="爆炸形 1 1"/>
                <wp:cNvGraphicFramePr/>
                <a:graphic xmlns:a="http://schemas.openxmlformats.org/drawingml/2006/main">
                  <a:graphicData uri="http://schemas.microsoft.com/office/word/2010/wordprocessingShape">
                    <wps:wsp>
                      <wps:cNvSpPr/>
                      <wps:spPr>
                        <a:xfrm>
                          <a:off x="0" y="0"/>
                          <a:ext cx="794385" cy="594360"/>
                        </a:xfrm>
                        <a:prstGeom prst="irregularSeal1">
                          <a:avLst/>
                        </a:prstGeom>
                        <a:solidFill>
                          <a:srgbClr val="FF0000"/>
                        </a:solidFill>
                        <a:ln w="9525" cap="flat" cmpd="sng">
                          <a:solidFill>
                            <a:srgbClr val="FF0000"/>
                          </a:solidFill>
                          <a:prstDash val="solid"/>
                          <a:miter/>
                          <a:headEnd type="none" w="med" len="med"/>
                          <a:tailEnd type="none" w="med" len="med"/>
                        </a:ln>
                      </wps:spPr>
                      <wps:txbx>
                        <w:txbxContent>
                          <w:p>
                            <w:pPr>
                              <w:rPr>
                                <w:b/>
                                <w:color w:val="FFFFFF"/>
                                <w:sz w:val="24"/>
                              </w:rPr>
                            </w:pPr>
                            <w:r>
                              <w:rPr>
                                <w:rFonts w:hint="eastAsia"/>
                                <w:b/>
                                <w:color w:val="FFFFFF"/>
                                <w:sz w:val="24"/>
                              </w:rPr>
                              <w:t>警 示</w:t>
                            </w:r>
                          </w:p>
                        </w:txbxContent>
                      </wps:txbx>
                      <wps:bodyPr lIns="0" tIns="0" rIns="0" bIns="0" upright="1"/>
                    </wps:wsp>
                  </a:graphicData>
                </a:graphic>
              </wp:anchor>
            </w:drawing>
          </mc:Choice>
          <mc:Fallback>
            <w:pict>
              <v:shape id="_x0000_s1026" o:spid="_x0000_s1026" o:spt="71" type="#_x0000_t71" style="position:absolute;left:0pt;margin-left:-36pt;margin-top:23.4pt;height:46.8pt;width:62.55pt;mso-wrap-distance-bottom:0pt;mso-wrap-distance-left:9pt;mso-wrap-distance-right:9pt;mso-wrap-distance-top:0pt;z-index:251660288;mso-width-relative:page;mso-height-relative:page;" fillcolor="#FF0000" filled="t" stroked="t" coordsize="21600,21600" o:gfxdata="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29ME2QAAAAkB&#10;AAAPAAAAAAAAAAEAIAAAACIAAABkcnMvZG93bnJldi54bWxQSwECFAAUAAAACACHTuJAEe3+RRoC&#10;AABbBAAADgAAAAAAAAABACAAAAAoAQAAZHJzL2Uyb0RvYy54bWxQSwUGAAAAAAYABgBZAQAAtAUA&#10;AAAA&#10;">
                <v:fill on="t" focussize="0,0"/>
                <v:stroke color="#FF0000" joinstyle="miter"/>
                <v:imagedata o:title=""/>
                <o:lock v:ext="edit" aspectratio="f"/>
                <v:textbox inset="0mm,0mm,0mm,0mm">
                  <w:txbxContent>
                    <w:p>
                      <w:pPr>
                        <w:rPr>
                          <w:b/>
                          <w:color w:val="FFFFFF"/>
                          <w:sz w:val="24"/>
                        </w:rPr>
                      </w:pPr>
                      <w:r>
                        <w:rPr>
                          <w:rFonts w:hint="eastAsia"/>
                          <w:b/>
                          <w:color w:val="FFFFFF"/>
                          <w:sz w:val="24"/>
                        </w:rPr>
                        <w:t>警 示</w:t>
                      </w:r>
                    </w:p>
                  </w:txbxContent>
                </v:textbox>
                <w10:wrap type="square"/>
              </v:shape>
            </w:pict>
          </mc:Fallback>
        </mc:AlternateContent>
      </w:r>
      <w:r>
        <w:rPr>
          <w:rFonts w:hint="eastAsia"/>
          <w:b/>
          <w:bCs/>
          <w:sz w:val="36"/>
        </w:rPr>
        <w:t xml:space="preserve"> </w:t>
      </w:r>
    </w:p>
    <w:p>
      <w:pPr>
        <w:rPr>
          <w:rFonts w:hint="eastAsia"/>
          <w:b/>
          <w:bCs/>
          <w:sz w:val="36"/>
        </w:rPr>
      </w:pPr>
      <w:r>
        <w:rPr>
          <w:rFonts w:hint="eastAsia" w:ascii="黑体" w:eastAsia="黑体"/>
          <w:b/>
          <w:szCs w:val="21"/>
        </w:rPr>
        <w:t>《中山大学授予学士学位工作细则》第八条：“考试作弊者不授予学士学位。”</w:t>
      </w:r>
    </w:p>
    <w:p>
      <w:pPr>
        <w:spacing w:line="360" w:lineRule="auto"/>
        <w:rPr>
          <w:rFonts w:hint="eastAsia" w:ascii="宋体" w:hAnsi="宋体"/>
          <w:sz w:val="24"/>
        </w:rPr>
      </w:pPr>
    </w:p>
    <w:p>
      <w:pPr>
        <w:spacing w:line="360" w:lineRule="auto"/>
        <w:rPr>
          <w:rFonts w:hint="eastAsia" w:ascii="宋体" w:hAnsi="宋体"/>
          <w:sz w:val="24"/>
        </w:rPr>
      </w:pPr>
      <w:r>
        <w:rPr>
          <w:rFonts w:hint="eastAsia" w:ascii="宋体" w:hAnsi="宋体"/>
          <w:sz w:val="24"/>
        </w:rPr>
        <w:t xml:space="preserve"> </w:t>
      </w:r>
    </w:p>
    <w:p>
      <w:pPr>
        <w:spacing w:line="460" w:lineRule="atLeast"/>
        <w:ind w:left="840" w:firstLine="420"/>
        <w:rPr>
          <w:rFonts w:hint="eastAsia" w:ascii="宋体" w:hAnsi="宋体"/>
          <w:sz w:val="24"/>
          <w:u w:val="single"/>
        </w:rPr>
      </w:pPr>
      <w:r>
        <w:rPr>
          <w:rFonts w:hint="eastAsia" w:ascii="宋体" w:hAnsi="宋体"/>
          <w:sz w:val="24"/>
        </w:rPr>
        <w:t>年级：</w:t>
      </w:r>
      <w:r>
        <w:rPr>
          <w:rFonts w:hint="eastAsia" w:ascii="宋体" w:hAnsi="宋体"/>
          <w:sz w:val="24"/>
          <w:u w:val="single"/>
        </w:rPr>
        <w:t xml:space="preserve">    </w:t>
      </w:r>
      <w:r>
        <w:rPr>
          <w:rFonts w:hint="eastAsia" w:ascii="宋体" w:hAnsi="宋体"/>
          <w:sz w:val="24"/>
          <w:u w:val="single"/>
          <w:lang w:val="en-US" w:eastAsia="zh-CN"/>
        </w:rPr>
        <w:t>22级</w:t>
      </w:r>
      <w:r>
        <w:rPr>
          <w:rFonts w:hint="eastAsia" w:ascii="宋体" w:hAnsi="宋体"/>
          <w:sz w:val="24"/>
          <w:u w:val="single"/>
        </w:rPr>
        <w:t xml:space="preserve">       </w:t>
      </w:r>
      <w:r>
        <w:rPr>
          <w:rFonts w:hint="eastAsia" w:ascii="宋体" w:hAnsi="宋体"/>
          <w:sz w:val="24"/>
        </w:rPr>
        <w:t xml:space="preserve">  专业（班级）：</w:t>
      </w:r>
      <w:r>
        <w:rPr>
          <w:rFonts w:hint="eastAsia" w:ascii="宋体" w:hAnsi="宋体"/>
          <w:sz w:val="24"/>
          <w:u w:val="single"/>
        </w:rPr>
        <w:t xml:space="preserve"> </w:t>
      </w:r>
      <w:r>
        <w:rPr>
          <w:rFonts w:hint="eastAsia" w:ascii="宋体" w:hAnsi="宋体"/>
          <w:sz w:val="24"/>
          <w:u w:val="single"/>
          <w:lang w:val="en-US" w:eastAsia="zh-CN"/>
        </w:rPr>
        <w:t>智能工程学院4班</w:t>
      </w:r>
      <w:r>
        <w:rPr>
          <w:rFonts w:hint="eastAsia" w:ascii="宋体" w:hAnsi="宋体"/>
          <w:sz w:val="24"/>
          <w:u w:val="single"/>
        </w:rPr>
        <w:t xml:space="preserve">         </w:t>
      </w:r>
    </w:p>
    <w:p>
      <w:pPr>
        <w:spacing w:line="460" w:lineRule="atLeast"/>
        <w:ind w:left="840" w:firstLine="420"/>
        <w:rPr>
          <w:rFonts w:hint="eastAsia" w:ascii="宋体" w:hAnsi="宋体"/>
          <w:sz w:val="24"/>
        </w:rPr>
      </w:pPr>
      <w:r>
        <w:rPr>
          <w:rFonts w:hint="eastAsia" w:ascii="宋体" w:hAnsi="宋体"/>
          <w:sz w:val="24"/>
        </w:rPr>
        <w:t>姓名：</w:t>
      </w:r>
      <w:r>
        <w:rPr>
          <w:rFonts w:hint="eastAsia" w:ascii="宋体" w:hAnsi="宋体"/>
          <w:sz w:val="24"/>
          <w:u w:val="single"/>
        </w:rPr>
        <w:t xml:space="preserve">    </w:t>
      </w:r>
      <w:r>
        <w:rPr>
          <w:rFonts w:hint="eastAsia" w:ascii="宋体" w:hAnsi="宋体"/>
          <w:sz w:val="24"/>
          <w:u w:val="single"/>
          <w:lang w:val="en-US" w:eastAsia="zh-CN"/>
        </w:rPr>
        <w:t>张芮熙</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学号：</w:t>
      </w:r>
      <w:r>
        <w:rPr>
          <w:rFonts w:hint="eastAsia" w:ascii="宋体" w:hAnsi="宋体"/>
          <w:sz w:val="24"/>
          <w:u w:val="single"/>
        </w:rPr>
        <w:t xml:space="preserve">   </w:t>
      </w:r>
      <w:r>
        <w:rPr>
          <w:rFonts w:hint="eastAsia" w:ascii="宋体" w:hAnsi="宋体"/>
          <w:sz w:val="24"/>
          <w:u w:val="single"/>
          <w:lang w:val="en-US" w:eastAsia="zh-CN"/>
        </w:rPr>
        <w:t xml:space="preserve">    22354188</w:t>
      </w:r>
      <w:r>
        <w:rPr>
          <w:rFonts w:hint="eastAsia" w:ascii="宋体" w:hAnsi="宋体"/>
          <w:sz w:val="24"/>
          <w:u w:val="single"/>
        </w:rPr>
        <w:t xml:space="preserve">                </w:t>
      </w:r>
    </w:p>
    <w:p>
      <w:pPr>
        <w:ind w:firstLine="960" w:firstLineChars="400"/>
        <w:rPr>
          <w:rFonts w:hint="eastAsia" w:ascii="宋体" w:hAnsi="宋体"/>
          <w:sz w:val="24"/>
        </w:rPr>
      </w:pPr>
    </w:p>
    <w:p>
      <w:pPr>
        <w:ind w:firstLine="960" w:firstLineChars="400"/>
        <w:rPr>
          <w:rFonts w:hint="eastAsia" w:ascii="宋体" w:hAnsi="宋体"/>
          <w:sz w:val="24"/>
        </w:rPr>
      </w:pPr>
    </w:p>
    <w:p>
      <w:pPr>
        <w:rPr>
          <w:rFonts w:hint="eastAsia" w:ascii="宋体" w:hAnsi="宋体"/>
          <w:sz w:val="24"/>
        </w:rPr>
      </w:pPr>
    </w:p>
    <w:p>
      <w:pPr>
        <w:spacing w:line="720" w:lineRule="auto"/>
        <w:rPr>
          <w:rFonts w:hint="eastAsia" w:ascii="宋体" w:hAnsi="宋体"/>
          <w:sz w:val="28"/>
          <w:u w:val="single"/>
        </w:rPr>
      </w:pPr>
      <w:r>
        <w:rPr>
          <w:rFonts w:hint="eastAsia" w:ascii="宋体" w:hAnsi="宋体"/>
          <w:sz w:val="28"/>
        </w:rPr>
        <w:t>课程名称：</w:t>
      </w:r>
      <w:r>
        <w:rPr>
          <w:rStyle w:val="11"/>
          <w:rFonts w:hint="eastAsia" w:ascii="宋体" w:hAnsi="宋体" w:eastAsia="宋体" w:cs="宋体"/>
          <w:sz w:val="24"/>
          <w:szCs w:val="24"/>
          <w:lang w:val="en-US" w:eastAsia="zh-CN" w:bidi="ar"/>
        </w:rPr>
        <w:t>走进电影音乐世界</w:t>
      </w:r>
    </w:p>
    <w:p>
      <w:pPr>
        <w:spacing w:line="360" w:lineRule="auto"/>
        <w:rPr>
          <w:rFonts w:hint="eastAsia" w:ascii="宋体" w:hAnsi="宋体" w:eastAsia="宋体" w:cs="宋体"/>
          <w:b/>
          <w:bCs/>
          <w:sz w:val="24"/>
          <w:szCs w:val="24"/>
          <w:lang w:val="en-US" w:eastAsia="zh-CN"/>
        </w:rPr>
      </w:pPr>
      <w:r>
        <w:rPr>
          <w:rFonts w:hint="eastAsia" w:ascii="宋体" w:hAnsi="宋体"/>
          <w:sz w:val="28"/>
        </w:rPr>
        <w:t>论文名称</w:t>
      </w:r>
      <w:r>
        <w:rPr>
          <w:rFonts w:hint="eastAsia" w:ascii="宋体" w:hAnsi="宋体"/>
          <w:sz w:val="28"/>
          <w:lang w:eastAsia="zh-CN"/>
        </w:rPr>
        <w:t>：</w:t>
      </w:r>
      <w:r>
        <w:rPr>
          <w:rFonts w:hint="eastAsia" w:ascii="宋体" w:hAnsi="宋体" w:eastAsia="宋体" w:cs="宋体"/>
          <w:b/>
          <w:bCs/>
          <w:sz w:val="24"/>
          <w:szCs w:val="24"/>
          <w:lang w:val="en-US" w:eastAsia="zh-CN"/>
        </w:rPr>
        <w:t>一部爱与关怀的治愈系佳作——《菊次郎的夏天》电影音乐赏析</w:t>
      </w:r>
    </w:p>
    <w:p>
      <w:pPr>
        <w:spacing w:line="460" w:lineRule="atLeast"/>
        <w:ind w:firstLine="960" w:firstLineChars="400"/>
        <w:rPr>
          <w:rFonts w:hint="eastAsia" w:ascii="宋体" w:hAnsi="宋体"/>
          <w:sz w:val="24"/>
          <w:u w:val="single"/>
        </w:rPr>
      </w:pPr>
      <w:r>
        <w:rPr>
          <w:rFonts w:hint="eastAsia" w:ascii="宋体" w:hAnsi="宋体"/>
          <w:sz w:val="24"/>
        </w:rPr>
        <w:t>评阅教师：</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 xml:space="preserve">  成绩：</w:t>
      </w:r>
      <w:r>
        <w:rPr>
          <w:rFonts w:hint="eastAsia" w:ascii="宋体" w:hAnsi="宋体"/>
          <w:sz w:val="24"/>
          <w:u w:val="single"/>
        </w:rPr>
        <w:t xml:space="preserve">                   </w:t>
      </w:r>
    </w:p>
    <w:p>
      <w:pPr>
        <w:spacing w:line="460" w:lineRule="atLeast"/>
        <w:ind w:firstLine="960" w:firstLineChars="400"/>
        <w:rPr>
          <w:rFonts w:hint="eastAsia" w:ascii="宋体" w:hAnsi="宋体"/>
          <w:sz w:val="24"/>
          <w:u w:val="single"/>
        </w:rPr>
      </w:pPr>
      <w:r>
        <w:rPr>
          <w:rFonts w:hint="eastAsia" w:ascii="宋体" w:hAnsi="宋体"/>
          <w:sz w:val="24"/>
        </w:rPr>
        <w:t>评阅时间：</w:t>
      </w:r>
      <w:r>
        <w:rPr>
          <w:rFonts w:hint="eastAsia" w:ascii="宋体" w:hAnsi="宋体"/>
          <w:sz w:val="24"/>
          <w:u w:val="single"/>
        </w:rPr>
        <w:t xml:space="preserve">                                      </w:t>
      </w:r>
    </w:p>
    <w:p>
      <w:pPr>
        <w:spacing w:line="460" w:lineRule="atLeast"/>
        <w:ind w:firstLine="960" w:firstLineChars="400"/>
        <w:rPr>
          <w:rFonts w:hint="eastAsia" w:ascii="宋体" w:hAnsi="宋体"/>
          <w:sz w:val="24"/>
        </w:rPr>
      </w:pPr>
    </w:p>
    <w:p>
      <w:pPr>
        <w:spacing w:line="460" w:lineRule="atLeast"/>
        <w:ind w:firstLine="960" w:firstLineChars="400"/>
        <w:rPr>
          <w:rFonts w:hint="eastAsia" w:ascii="宋体" w:hAnsi="宋体"/>
          <w:sz w:val="24"/>
        </w:rPr>
      </w:pPr>
      <w:r>
        <w:rPr>
          <w:rFonts w:hint="eastAsia" w:ascii="宋体" w:hAnsi="宋体"/>
          <w:sz w:val="24"/>
        </w:rPr>
        <w:t>评阅意见</w:t>
      </w:r>
    </w:p>
    <w:p>
      <w:pPr>
        <w:rPr>
          <w:rFonts w:hint="eastAsia" w:ascii="宋体" w:hAnsi="宋体"/>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-40640</wp:posOffset>
                </wp:positionH>
                <wp:positionV relativeFrom="paragraph">
                  <wp:posOffset>36830</wp:posOffset>
                </wp:positionV>
                <wp:extent cx="4931410" cy="1983740"/>
                <wp:effectExtent l="4445" t="4445" r="17145" b="5715"/>
                <wp:wrapNone/>
                <wp:docPr id="2" name="文本框 2"/>
                <wp:cNvGraphicFramePr/>
                <a:graphic xmlns:a="http://schemas.openxmlformats.org/drawingml/2006/main">
                  <a:graphicData uri="http://schemas.microsoft.com/office/word/2010/wordprocessingShape">
                    <wps:wsp>
                      <wps:cNvSpPr txBox="1"/>
                      <wps:spPr>
                        <a:xfrm>
                          <a:off x="0" y="0"/>
                          <a:ext cx="4931410" cy="198374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3.2pt;margin-top:2.9pt;height:156.2pt;width:388.3pt;z-index:251661312;mso-width-relative:page;mso-height-relative:page;" fillcolor="#FFFFFF" filled="t" stroked="t" coordsize="21600,21600" o:gfxdata="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DqR2n2AAAAAgBAAAPAAAAAAAAAAEA&#10;IAAAACIAAABkcnMvZG93bnJldi54bWxQSwECFAAUAAAACACHTuJAyXqWlA8CAAA3BAAADgAAAAAA&#10;AAABACAAAAAnAQAAZHJzL2Uyb0RvYy54bWxQSwUGAAAAAAYABgBZAQAAqAUAAAAA&#10;">
                <v:fill on="t" focussize="0,0"/>
                <v:stroke color="#000000" joinstyle="miter"/>
                <v:imagedata o:title=""/>
                <o:lock v:ext="edit" aspectratio="f"/>
                <v:textbox>
                  <w:txbxContent>
                    <w:p/>
                  </w:txbxContent>
                </v:textbox>
              </v:shape>
            </w:pict>
          </mc:Fallback>
        </mc:AlternateContent>
      </w:r>
    </w:p>
    <w:p>
      <w:pPr>
        <w:rPr>
          <w:rFonts w:hint="eastAsia" w:ascii="宋体" w:hAnsi="宋体"/>
          <w:sz w:val="24"/>
        </w:rPr>
      </w:pPr>
    </w:p>
    <w:p>
      <w:pPr>
        <w:rPr>
          <w:rFonts w:hint="eastAsia" w:ascii="宋体" w:hAnsi="宋体"/>
          <w:sz w:val="24"/>
        </w:rPr>
      </w:pPr>
    </w:p>
    <w:p>
      <w:pPr>
        <w:rPr>
          <w:rFonts w:hint="eastAsia" w:ascii="宋体" w:hAnsi="宋体"/>
          <w:sz w:val="28"/>
          <w:u w:val="single"/>
        </w:rPr>
      </w:pPr>
    </w:p>
    <w:p>
      <w:pPr>
        <w:rPr>
          <w:sz w:val="24"/>
        </w:rPr>
      </w:pPr>
    </w:p>
    <w:p>
      <w:pPr>
        <w:rPr>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spacing w:line="360" w:lineRule="auto"/>
        <w:rPr>
          <w:rFonts w:hint="eastAsia" w:ascii="宋体" w:hAnsi="宋体" w:eastAsia="宋体" w:cs="宋体"/>
          <w:sz w:val="24"/>
          <w:szCs w:val="24"/>
          <w:lang w:val="en-US" w:eastAsia="zh-CN"/>
        </w:rPr>
      </w:pPr>
    </w:p>
    <w:p>
      <w:pPr>
        <w:spacing w:line="360" w:lineRule="auto"/>
        <w:ind w:firstLine="1200" w:firstLineChars="500"/>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bCs/>
          <w:sz w:val="44"/>
          <w:szCs w:val="44"/>
          <w:lang w:val="en-US" w:eastAsia="zh-CN"/>
        </w:rPr>
        <w:t>一部爱与关怀的治愈系佳作</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30"/>
          <w:szCs w:val="30"/>
          <w:lang w:val="en-US" w:eastAsia="zh-CN"/>
        </w:rPr>
        <w:t>——《菊次郎的夏天》电影音乐赏析</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菊次郎的夏天》是日本导演北野武自导自演的一部影片，与其说这是一部故事片，倒不如说这是北野武的自传作品，北野武导演的作品以暴力美学著称，但在这部作品中，他把人与人之间的温情展示的淋漓尽致，故事讲述了一个内向，缺乏关爱的小男孩正男在暑假期间和邻居“怪”叔叔菊次郎大叔的奇遇，</w:t>
      </w:r>
      <w:r>
        <w:rPr>
          <w:rFonts w:hint="eastAsia" w:ascii="宋体" w:hAnsi="宋体" w:eastAsia="宋体" w:cs="宋体"/>
          <w:sz w:val="24"/>
          <w:szCs w:val="24"/>
        </w:rPr>
        <w:t>影片中的音乐是由著名配乐大师久石让配乐，</w:t>
      </w:r>
      <w:r>
        <w:rPr>
          <w:rFonts w:hint="eastAsia" w:ascii="宋体" w:hAnsi="宋体" w:eastAsia="宋体" w:cs="宋体"/>
          <w:sz w:val="24"/>
          <w:szCs w:val="24"/>
          <w:lang w:val="en-US" w:eastAsia="zh-CN"/>
        </w:rPr>
        <w:t>使得这部电影更加出彩。本篇论文就这部电影中的配乐进行分析，探索电影音乐的奇特魅力。</w:t>
      </w:r>
    </w:p>
    <w:p>
      <w:pPr>
        <w:spacing w:line="360" w:lineRule="auto"/>
        <w:rPr>
          <w:rFonts w:hint="eastAsia" w:ascii="宋体" w:hAnsi="宋体" w:eastAsia="宋体" w:cs="宋体"/>
          <w:sz w:val="24"/>
          <w:szCs w:val="24"/>
          <w:lang w:val="en-US" w:eastAsia="zh-CN"/>
        </w:rPr>
      </w:pPr>
    </w:p>
    <w:tbl>
      <w:tblPr>
        <w:tblStyle w:val="7"/>
        <w:tblW w:w="9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曲目</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情绪</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声部</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场景</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Summer</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欢快 </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明朗</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小提琴 大提琴 钢琴 弦乐</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街道</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放暑假了，正男和菊次郎相遇。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Going out</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14’</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欢快</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充满希望</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钢琴</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弦乐</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正男家</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街道上</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正男收到了关于妈妈的快递，立即出门寻找妈妈。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Mad summer</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32’</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欢快</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充满童趣</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钢琴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弦乐</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打击乐器</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出租车上</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街道上</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菊次郎大叔偷出租车司机的车带正男来到海边。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Nightmare</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恐怖</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压抑</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打击乐器</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弦乐</w:t>
            </w:r>
          </w:p>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酒店</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正男梦见了怪异叔叔，做了一个怪异的噩梦。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Kindness</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53’</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欢快</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明朗</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钢琴  小提琴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大提琴 弦乐</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田野上</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路上遇到的叔叔阿姨和正男一起玩游戏。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The rain</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58’</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淡淡的忧伤</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小提琴 </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大提琴 弦乐 钢琴</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候车室</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正男和菊次郎找不到可以载他们一程的司机，又累又饿。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Real eyes</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72’</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悲伤 </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愤怒</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小提琴 </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大提琴 </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弦乐</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妈妈家</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正男经过千辛万苦终于找到了妈妈，最后却发现妈妈早已改嫁，组建了新的家庭。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Angle Bell</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77’</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希望</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爱</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钢琴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大提琴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小提琴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弦乐</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海边</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菊次郎大叔抢走了路人的天使铃铛送给正男，安慰他受伤的内心，让正男再一次充满了希望。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Mother</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爱</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感伤</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钢琴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大提琴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小提琴</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弦乐</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菊次郎妈妈住的养老院</w:t>
            </w:r>
          </w:p>
        </w:tc>
        <w:tc>
          <w:tcPr>
            <w:tcW w:w="2727"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菊次郎大叔途径妈妈住的养老院，来看望妈妈，却连招呼也没打便离开了。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Summer</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112’</w:t>
            </w:r>
          </w:p>
        </w:tc>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欢快 </w:t>
            </w:r>
          </w:p>
          <w:p>
            <w:pPr>
              <w:spacing w:line="360" w:lineRule="auto"/>
              <w:rPr>
                <w:rFonts w:hint="eastAsia" w:ascii="宋体" w:hAnsi="宋体" w:eastAsia="宋体" w:cs="宋体"/>
                <w:sz w:val="24"/>
                <w:szCs w:val="24"/>
                <w:vertAlign w:val="baseline"/>
                <w:lang w:val="en-US" w:eastAsia="zh-CN"/>
              </w:rPr>
            </w:pP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明朗</w:t>
            </w:r>
          </w:p>
        </w:tc>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小提琴 大提琴 钢琴 弦乐</w:t>
            </w:r>
          </w:p>
        </w:tc>
        <w:tc>
          <w:tcPr>
            <w:tcW w:w="1705"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街道</w:t>
            </w:r>
          </w:p>
        </w:tc>
        <w:tc>
          <w:tcPr>
            <w:tcW w:w="2727"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暑假即将结束，正男和菊次郎也是时候说再见了。</w:t>
            </w:r>
          </w:p>
        </w:tc>
      </w:tr>
    </w:tbl>
    <w:p>
      <w:pPr>
        <w:spacing w:line="360" w:lineRule="auto"/>
        <w:rPr>
          <w:rFonts w:hint="eastAsia" w:ascii="宋体" w:hAnsi="宋体" w:eastAsia="宋体" w:cs="宋体"/>
          <w:sz w:val="24"/>
          <w:szCs w:val="24"/>
          <w:lang w:val="en-US" w:eastAsia="zh-CN"/>
        </w:rPr>
      </w:pP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要提到本部电影的配乐，就必须提到一位音乐大师：久石让。</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楷体" w:hAnsi="楷体" w:eastAsia="楷体" w:cs="楷体"/>
          <w:sz w:val="24"/>
          <w:szCs w:val="24"/>
        </w:rPr>
        <w:t>久石让</w:t>
      </w:r>
      <w:r>
        <w:rPr>
          <w:rFonts w:hint="eastAsia" w:ascii="楷体" w:hAnsi="楷体" w:eastAsia="楷体" w:cs="楷体"/>
          <w:sz w:val="24"/>
          <w:szCs w:val="24"/>
          <w:lang w:val="en-US" w:eastAsia="zh-CN"/>
        </w:rPr>
        <w:t>是</w:t>
      </w:r>
      <w:r>
        <w:rPr>
          <w:rFonts w:hint="eastAsia" w:ascii="楷体" w:hAnsi="楷体" w:eastAsia="楷体" w:cs="楷体"/>
          <w:sz w:val="24"/>
          <w:szCs w:val="24"/>
        </w:rPr>
        <w:t>日本著名</w:t>
      </w:r>
      <w:r>
        <w:rPr>
          <w:rFonts w:hint="eastAsia" w:ascii="楷体" w:hAnsi="楷体" w:eastAsia="楷体" w:cs="楷体"/>
          <w:sz w:val="24"/>
          <w:szCs w:val="24"/>
          <w:lang w:eastAsia="zh-CN"/>
        </w:rPr>
        <w:t>的</w:t>
      </w:r>
      <w:r>
        <w:rPr>
          <w:rFonts w:hint="eastAsia" w:ascii="楷体" w:hAnsi="楷体" w:eastAsia="楷体" w:cs="楷体"/>
          <w:sz w:val="24"/>
          <w:szCs w:val="24"/>
        </w:rPr>
        <w:t>作曲家、歌手、钢琴家，以担任电影配乐为主。特别是宫崎骏导演的作品，从《风之谷》至《悬崖上的金鱼公主》的二十多年间所有长篇动画电影的音乐制作，为宫崎骏作品中不可欠缺的配乐大师。 久石让原来的音乐其主要形式是小音乐，初期作品没有什么人气。久石让早年曾就读于日本国立音乐学院，修习作曲，因此久石让具有深厚的学院派训练。久石让的音乐观念受到菲利浦·葛拉斯（Philips Glass）、史提夫·莱奇（Steve Reich）、史托克豪森、约翰·凯吉（John Cage），以及日本近代作曲家武满彻、三善晃等人的影响。 1981年久石让推出第一张专辑《Information》，确定了自己的 音乐风格。久石让不但是宫崎骏的音乐代言人，更与北野武</w:t>
      </w:r>
      <w:r>
        <w:rPr>
          <w:rFonts w:hint="eastAsia" w:ascii="楷体" w:hAnsi="楷体" w:eastAsia="楷体" w:cs="楷体"/>
          <w:sz w:val="24"/>
          <w:szCs w:val="24"/>
          <w:lang w:val="en-US" w:eastAsia="zh-CN"/>
        </w:rPr>
        <w:t>组</w:t>
      </w:r>
      <w:r>
        <w:rPr>
          <w:rFonts w:hint="eastAsia" w:ascii="楷体" w:hAnsi="楷体" w:eastAsia="楷体" w:cs="楷体"/>
          <w:sz w:val="24"/>
          <w:szCs w:val="24"/>
        </w:rPr>
        <w:t>成黄金组合，创作了《那年夏天，宁静的海》、《坏孩子的天空》、《花火》、《菊次郎的夏天》、《大佬》等佳作。</w:t>
      </w:r>
      <w:r>
        <w:rPr>
          <w:rStyle w:val="10"/>
          <w:rFonts w:hint="eastAsia" w:ascii="宋体" w:hAnsi="宋体" w:eastAsia="宋体" w:cs="宋体"/>
          <w:sz w:val="24"/>
          <w:szCs w:val="24"/>
        </w:rPr>
        <w:footnoteReference w:id="0"/>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本部影片的音乐十分出彩，甚至可以这样说，没有这些音乐，这部电影也不可能封神。主题曲</w:t>
      </w:r>
      <w:r>
        <w:rPr>
          <w:rFonts w:hint="eastAsia" w:ascii="宋体" w:hAnsi="宋体" w:eastAsia="宋体" w:cs="宋体"/>
          <w:sz w:val="24"/>
          <w:szCs w:val="24"/>
        </w:rPr>
        <w:t>简单明快、清新自然、灵动而活泼，</w:t>
      </w:r>
      <w:r>
        <w:rPr>
          <w:rFonts w:hint="eastAsia" w:ascii="宋体" w:hAnsi="宋体" w:eastAsia="宋体" w:cs="宋体"/>
          <w:sz w:val="24"/>
          <w:szCs w:val="24"/>
          <w:lang w:val="en-US" w:eastAsia="zh-CN"/>
        </w:rPr>
        <w:t>让人感觉到夏天的气息</w:t>
      </w:r>
      <w:r>
        <w:rPr>
          <w:rFonts w:hint="eastAsia" w:ascii="宋体" w:hAnsi="宋体" w:eastAsia="宋体" w:cs="宋体"/>
          <w:sz w:val="24"/>
          <w:szCs w:val="24"/>
        </w:rPr>
        <w:t>，曲式是一首再现二部曲式</w:t>
      </w:r>
      <w:r>
        <w:rPr>
          <w:rFonts w:hint="eastAsia" w:ascii="宋体" w:hAnsi="宋体" w:eastAsia="宋体" w:cs="宋体"/>
          <w:sz w:val="24"/>
          <w:szCs w:val="24"/>
          <w:lang w:eastAsia="zh-CN"/>
        </w:rPr>
        <w:t>，</w:t>
      </w:r>
      <w:r>
        <w:rPr>
          <w:rFonts w:hint="eastAsia" w:ascii="宋体" w:hAnsi="宋体" w:eastAsia="宋体" w:cs="宋体"/>
          <w:sz w:val="24"/>
          <w:szCs w:val="24"/>
        </w:rPr>
        <w:t>节拍没有很大的变化，是一首4拍子的音乐</w:t>
      </w:r>
      <w:r>
        <w:rPr>
          <w:rFonts w:hint="eastAsia" w:ascii="宋体" w:hAnsi="宋体" w:eastAsia="宋体" w:cs="宋体"/>
          <w:sz w:val="24"/>
          <w:szCs w:val="24"/>
          <w:lang w:eastAsia="zh-CN"/>
        </w:rPr>
        <w:t>，</w:t>
      </w:r>
      <w:r>
        <w:rPr>
          <w:rFonts w:hint="eastAsia" w:ascii="宋体" w:hAnsi="宋体" w:eastAsia="宋体" w:cs="宋体"/>
          <w:sz w:val="24"/>
          <w:szCs w:val="24"/>
        </w:rPr>
        <w:t>速度舒缓。</w:t>
      </w:r>
      <w:r>
        <w:rPr>
          <w:rFonts w:hint="eastAsia" w:ascii="宋体" w:hAnsi="宋体" w:eastAsia="宋体" w:cs="宋体"/>
          <w:sz w:val="24"/>
          <w:szCs w:val="24"/>
          <w:lang w:val="en-US" w:eastAsia="zh-CN"/>
        </w:rPr>
        <w:t>应用了钢琴、小提琴、大提琴，层次丰富，但曲子并不复杂，</w:t>
      </w:r>
      <w:r>
        <w:rPr>
          <w:rFonts w:hint="eastAsia" w:ascii="宋体" w:hAnsi="宋体" w:eastAsia="宋体" w:cs="宋体"/>
          <w:sz w:val="24"/>
          <w:szCs w:val="24"/>
        </w:rPr>
        <w:t>音乐的节拍、节奏，乐器的使用都没有很大的变化。但是，音乐的感情有平缓有高潮。</w:t>
      </w:r>
      <w:r>
        <w:rPr>
          <w:rFonts w:hint="eastAsia" w:ascii="宋体" w:hAnsi="宋体" w:eastAsia="宋体" w:cs="宋体"/>
          <w:sz w:val="24"/>
          <w:szCs w:val="24"/>
          <w:lang w:val="en-US" w:eastAsia="zh-CN"/>
        </w:rPr>
        <w:t>主题曲《summer》在这部电影中多次响起，久石让只稍稍改变音乐的其中一部分，便能将其完美的和电影情节相结合，在《going out》中截取了主题曲中节奏较快的一部分，体现出了正男的欢乐；在《kindness》中大量的运用主题曲中的弦乐，把偶遇的叔叔阿姨的善良和正男的快乐体现的淋漓尽致；在《mad summer》中先是添加了一段打击乐，后又巧妙地转音到主题曲上，把菊次郎大叔的“玩世不恭”彰显出来，伴随着欢乐的主题曲，表现了两个人冒险的有趣和欢乐；在《angle bell》中应用弦乐和空灵的钢琴声，把受到治愈的正男的心情表达出来，充满了音乐张力，不愧为音乐大师。</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部影片的特色之一，就是运用了日本的传统音乐。在曲目《Nightmare》中，应用了一种鼓点式的演奏方式，还运用了各种日本的打击乐器，配合电影中日本传统鬼神的形象，给人以一种恐怖感和压抑感，和电影中正男的遭遇完全吻合。</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部影片中，北野武的家庭状况和电影中的正男类似，所以这部影片最接近于他的自传。北野武导演年轻时和母亲的关系并不是很好，但直到后来才发现是母亲一路保护着他，培养着他。北野武导演借这部电影表达了自己对母亲养育之恩的感激，也相当于是和自己童年的和解。而久石让作为北野武的好搭档，更是了解北野武的经历。所以他的配乐生动的体现出了这一点，当《mother》这首曲子响起时，相信每一个观影者都会为之动容，联想到自己的母亲。这首曲子主要采用弦乐和钢琴，曲调并不复杂，速度也较缓，以一种“娓娓道来”的方式表达了对母亲的爱与思念。</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在这部影片中，</w:t>
      </w:r>
      <w:r>
        <w:rPr>
          <w:rFonts w:hint="eastAsia" w:ascii="宋体" w:hAnsi="宋体" w:eastAsia="宋体" w:cs="宋体"/>
          <w:sz w:val="24"/>
          <w:szCs w:val="24"/>
        </w:rPr>
        <w:t>直到最后正男也没有完成他的心愿，去和妈妈相认，可是在这个旅程中，菊次郎这位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痞气十足</w:t>
      </w:r>
      <w:r>
        <w:rPr>
          <w:rFonts w:hint="eastAsia" w:ascii="宋体" w:hAnsi="宋体" w:eastAsia="宋体" w:cs="宋体"/>
          <w:sz w:val="24"/>
          <w:szCs w:val="24"/>
          <w:lang w:eastAsia="zh-CN"/>
        </w:rPr>
        <w:t>”</w:t>
      </w:r>
      <w:r>
        <w:rPr>
          <w:rFonts w:hint="eastAsia" w:ascii="宋体" w:hAnsi="宋体" w:eastAsia="宋体" w:cs="宋体"/>
          <w:sz w:val="24"/>
          <w:szCs w:val="24"/>
        </w:rPr>
        <w:t>的大叔以及沿途遇到的各色人情世态：变态</w:t>
      </w:r>
      <w:r>
        <w:rPr>
          <w:rFonts w:hint="eastAsia" w:ascii="宋体" w:hAnsi="宋体" w:eastAsia="宋体" w:cs="宋体"/>
          <w:sz w:val="24"/>
          <w:szCs w:val="24"/>
          <w:lang w:val="en-US" w:eastAsia="zh-CN"/>
        </w:rPr>
        <w:t>男人</w:t>
      </w:r>
      <w:r>
        <w:rPr>
          <w:rFonts w:hint="eastAsia" w:ascii="宋体" w:hAnsi="宋体" w:eastAsia="宋体" w:cs="宋体"/>
          <w:sz w:val="24"/>
          <w:szCs w:val="24"/>
        </w:rPr>
        <w:t>、无辜又好心的宾馆服务员、</w:t>
      </w:r>
      <w:r>
        <w:rPr>
          <w:rFonts w:hint="eastAsia" w:ascii="宋体" w:hAnsi="宋体" w:eastAsia="宋体" w:cs="宋体"/>
          <w:sz w:val="24"/>
          <w:szCs w:val="24"/>
          <w:lang w:val="en-US" w:eastAsia="zh-CN"/>
        </w:rPr>
        <w:t>热心帮助</w:t>
      </w:r>
      <w:r>
        <w:rPr>
          <w:rFonts w:hint="eastAsia" w:ascii="宋体" w:hAnsi="宋体" w:eastAsia="宋体" w:cs="宋体"/>
          <w:sz w:val="24"/>
          <w:szCs w:val="24"/>
        </w:rPr>
        <w:t>的恋人、周游全国的流浪诗人、收保护费的黑道打手、面恶心善的飞车族……</w:t>
      </w:r>
      <w:r>
        <w:rPr>
          <w:rFonts w:hint="eastAsia" w:ascii="宋体" w:hAnsi="宋体" w:eastAsia="宋体" w:cs="宋体"/>
          <w:sz w:val="24"/>
          <w:szCs w:val="24"/>
          <w:lang w:val="en-US" w:eastAsia="zh-CN"/>
        </w:rPr>
        <w:t>他们都是这个社会的一个映像，在成年人的世界里，</w:t>
      </w:r>
      <w:r>
        <w:rPr>
          <w:rFonts w:hint="eastAsia" w:ascii="宋体" w:hAnsi="宋体" w:eastAsia="宋体" w:cs="宋体"/>
          <w:sz w:val="24"/>
          <w:szCs w:val="24"/>
        </w:rPr>
        <w:t>世界不</w:t>
      </w:r>
      <w:r>
        <w:rPr>
          <w:rFonts w:hint="eastAsia" w:ascii="宋体" w:hAnsi="宋体" w:eastAsia="宋体" w:cs="宋体"/>
          <w:sz w:val="24"/>
          <w:szCs w:val="24"/>
          <w:lang w:val="en-US" w:eastAsia="zh-CN"/>
        </w:rPr>
        <w:t>是</w:t>
      </w:r>
      <w:r>
        <w:rPr>
          <w:rFonts w:hint="eastAsia" w:ascii="宋体" w:hAnsi="宋体" w:eastAsia="宋体" w:cs="宋体"/>
          <w:sz w:val="24"/>
          <w:szCs w:val="24"/>
        </w:rPr>
        <w:t>完全纯洁</w:t>
      </w:r>
      <w:r>
        <w:rPr>
          <w:rFonts w:hint="eastAsia" w:ascii="宋体" w:hAnsi="宋体" w:eastAsia="宋体" w:cs="宋体"/>
          <w:sz w:val="24"/>
          <w:szCs w:val="24"/>
          <w:lang w:val="en-US" w:eastAsia="zh-CN"/>
        </w:rPr>
        <w:t>的</w:t>
      </w:r>
      <w:r>
        <w:rPr>
          <w:rFonts w:hint="eastAsia" w:ascii="宋体" w:hAnsi="宋体" w:eastAsia="宋体" w:cs="宋体"/>
          <w:sz w:val="24"/>
          <w:szCs w:val="24"/>
        </w:rPr>
        <w:t>，但正是因为这种不完美而使之更加的美丽。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这些看似不完美的人，都有着一颗善良的内心。</w:t>
      </w:r>
      <w:r>
        <w:rPr>
          <w:rFonts w:hint="eastAsia" w:ascii="宋体" w:hAnsi="宋体" w:eastAsia="宋体" w:cs="宋体"/>
          <w:sz w:val="24"/>
          <w:szCs w:val="24"/>
        </w:rPr>
        <w:t>他们</w:t>
      </w:r>
      <w:r>
        <w:rPr>
          <w:rFonts w:hint="eastAsia" w:ascii="宋体" w:hAnsi="宋体" w:eastAsia="宋体" w:cs="宋体"/>
          <w:sz w:val="24"/>
          <w:szCs w:val="24"/>
          <w:lang w:val="en-US" w:eastAsia="zh-CN"/>
        </w:rPr>
        <w:t>关心正男，爱护正男，</w:t>
      </w:r>
      <w:r>
        <w:rPr>
          <w:rFonts w:hint="eastAsia" w:ascii="宋体" w:hAnsi="宋体" w:eastAsia="宋体" w:cs="宋体"/>
          <w:sz w:val="24"/>
          <w:szCs w:val="24"/>
        </w:rPr>
        <w:t>给了正</w:t>
      </w:r>
      <w:r>
        <w:rPr>
          <w:rFonts w:hint="eastAsia" w:ascii="宋体" w:hAnsi="宋体" w:eastAsia="宋体" w:cs="宋体"/>
          <w:sz w:val="24"/>
          <w:szCs w:val="24"/>
          <w:lang w:val="en-US" w:eastAsia="zh-CN"/>
        </w:rPr>
        <w:t>男</w:t>
      </w:r>
      <w:r>
        <w:rPr>
          <w:rFonts w:hint="eastAsia" w:ascii="宋体" w:hAnsi="宋体" w:eastAsia="宋体" w:cs="宋体"/>
          <w:sz w:val="24"/>
          <w:szCs w:val="24"/>
        </w:rPr>
        <w:t>一个充满欢乐的暑假，让他感受到了来自他人的爱与关怀，在这个夏天的旅程里，两个“男孩”，逐渐成长。</w:t>
      </w:r>
      <w:r>
        <w:rPr>
          <w:rFonts w:hint="eastAsia" w:ascii="宋体" w:hAnsi="宋体" w:eastAsia="宋体" w:cs="宋体"/>
          <w:sz w:val="24"/>
          <w:szCs w:val="24"/>
          <w:lang w:val="en-US" w:eastAsia="zh-CN"/>
        </w:rPr>
        <w:t>为什么一部电影这么多年仍能经久不衰，我想是因为观众们的情感基础，观众可能是从正男那里看到了童年受伤的自己，也可能是从菊次郎那里看到自己年少时的轻狂，也可能是受到了精神上的洗涤……无论如何，能让观众产生共鸣的作品，一定是好作品。</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语：《菊次郎的夏天》这部影片是久石让与北野武两位大师又一次完美的合作。影片中所运用的主要配乐在推动故事情节的发展、反映人物情绪的变化和烘托电影的气氛等方面都有着突出的表现，而这些作用最终都是为了更好地表达和升华影片的主题思想和精神内涵。在这些优秀配乐的加持之下，观众更好的入戏，也更能从内而外地感受主人公的情绪变化和电影所要传达的主题思想。</w:t>
      </w:r>
    </w:p>
    <w:p>
      <w:pPr>
        <w:spacing w:line="360" w:lineRule="auto"/>
        <w:rPr>
          <w:rStyle w:val="9"/>
          <w:rFonts w:hint="eastAsia" w:ascii="宋体" w:hAnsi="宋体" w:eastAsia="宋体" w:cs="宋体"/>
          <w:i w:val="0"/>
          <w:iCs w:val="0"/>
          <w:caps w:val="0"/>
          <w:color w:val="auto"/>
          <w:spacing w:val="5"/>
          <w:sz w:val="24"/>
          <w:szCs w:val="24"/>
          <w:u w:val="none"/>
          <w:lang w:val="en-US" w:eastAsia="zh-CN"/>
        </w:rPr>
      </w:pPr>
      <w:r>
        <w:rPr>
          <w:rFonts w:hint="eastAsia" w:ascii="宋体" w:hAnsi="宋体" w:eastAsia="宋体" w:cs="宋体"/>
          <w:sz w:val="24"/>
          <w:szCs w:val="24"/>
          <w:lang w:val="en-US" w:eastAsia="zh-CN"/>
        </w:rPr>
        <w:t>参考文献：</w:t>
      </w:r>
      <w:r>
        <w:rPr>
          <w:rFonts w:hint="eastAsia" w:ascii="宋体" w:hAnsi="宋体" w:eastAsia="宋体" w:cs="宋体"/>
          <w:color w:val="auto"/>
          <w:sz w:val="24"/>
          <w:szCs w:val="24"/>
          <w:lang w:val="en-US" w:eastAsia="zh-CN"/>
        </w:rPr>
        <w:t>《</w:t>
      </w:r>
      <w:r>
        <w:rPr>
          <w:rStyle w:val="9"/>
          <w:rFonts w:hint="eastAsia" w:ascii="宋体" w:hAnsi="宋体" w:eastAsia="宋体" w:cs="宋体"/>
          <w:i w:val="0"/>
          <w:iCs w:val="0"/>
          <w:caps w:val="0"/>
          <w:color w:val="auto"/>
          <w:spacing w:val="5"/>
          <w:sz w:val="24"/>
          <w:szCs w:val="24"/>
          <w:u w:val="none"/>
        </w:rPr>
        <w:t>电影《菊次郎的夏天》的主要配乐分析</w:t>
      </w:r>
      <w:r>
        <w:rPr>
          <w:rStyle w:val="9"/>
          <w:rFonts w:hint="eastAsia" w:ascii="宋体" w:hAnsi="宋体" w:eastAsia="宋体" w:cs="宋体"/>
          <w:i w:val="0"/>
          <w:iCs w:val="0"/>
          <w:caps w:val="0"/>
          <w:color w:val="auto"/>
          <w:spacing w:val="5"/>
          <w:sz w:val="24"/>
          <w:szCs w:val="24"/>
          <w:u w:val="none"/>
          <w:lang w:eastAsia="zh-CN"/>
        </w:rPr>
        <w:t>》</w:t>
      </w:r>
      <w:r>
        <w:rPr>
          <w:rStyle w:val="9"/>
          <w:rFonts w:hint="eastAsia" w:ascii="宋体" w:hAnsi="宋体" w:eastAsia="宋体" w:cs="宋体"/>
          <w:i w:val="0"/>
          <w:iCs w:val="0"/>
          <w:caps w:val="0"/>
          <w:color w:val="auto"/>
          <w:spacing w:val="5"/>
          <w:sz w:val="24"/>
          <w:szCs w:val="24"/>
          <w:u w:val="none"/>
          <w:lang w:val="en-US" w:eastAsia="zh-CN"/>
        </w:rPr>
        <w:t xml:space="preserve"> 陶赛 四川大学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100"/>
        <w:jc w:val="center"/>
        <w:rPr>
          <w:rFonts w:hint="eastAsia" w:ascii="宋体" w:hAnsi="宋体" w:eastAsia="宋体" w:cs="宋体"/>
          <w:b w:val="0"/>
          <w:bCs w:val="0"/>
          <w:color w:val="auto"/>
          <w:sz w:val="24"/>
          <w:szCs w:val="24"/>
          <w:u w:val="none"/>
        </w:rPr>
      </w:pPr>
      <w:r>
        <w:rPr>
          <w:rStyle w:val="9"/>
          <w:rFonts w:hint="eastAsia" w:cs="宋体"/>
          <w:b w:val="0"/>
          <w:bCs w:val="0"/>
          <w:i w:val="0"/>
          <w:iCs w:val="0"/>
          <w:caps w:val="0"/>
          <w:color w:val="auto"/>
          <w:spacing w:val="5"/>
          <w:sz w:val="24"/>
          <w:szCs w:val="24"/>
          <w:u w:val="none"/>
          <w:lang w:val="en-US" w:eastAsia="zh-CN"/>
        </w:rPr>
        <w:t xml:space="preserve"> </w:t>
      </w:r>
      <w:r>
        <w:rPr>
          <w:rStyle w:val="9"/>
          <w:rFonts w:hint="eastAsia" w:ascii="宋体" w:hAnsi="宋体" w:eastAsia="宋体" w:cs="宋体"/>
          <w:b w:val="0"/>
          <w:bCs w:val="0"/>
          <w:i w:val="0"/>
          <w:iCs w:val="0"/>
          <w:caps w:val="0"/>
          <w:color w:val="auto"/>
          <w:spacing w:val="5"/>
          <w:sz w:val="24"/>
          <w:szCs w:val="24"/>
          <w:u w:val="none"/>
          <w:lang w:val="en-US" w:eastAsia="zh-CN"/>
        </w:rPr>
        <w:t>《</w:t>
      </w:r>
      <w:r>
        <w:rPr>
          <w:rFonts w:hint="eastAsia" w:ascii="宋体" w:hAnsi="宋体" w:eastAsia="宋体" w:cs="宋体"/>
          <w:b w:val="0"/>
          <w:bCs w:val="0"/>
          <w:color w:val="auto"/>
          <w:sz w:val="24"/>
          <w:szCs w:val="24"/>
        </w:rPr>
        <w:t>《菊次郎的夏天》——影视声音分析研究</w:t>
      </w:r>
      <w:r>
        <w:rPr>
          <w:rFonts w:hint="eastAsia" w:cs="宋体"/>
          <w:b w:val="0"/>
          <w:bCs w:val="0"/>
          <w:color w:val="auto"/>
          <w:sz w:val="24"/>
          <w:szCs w:val="24"/>
          <w:lang w:eastAsia="zh-CN"/>
        </w:rPr>
        <w:t>》</w:t>
      </w:r>
      <w:bookmarkStart w:id="0" w:name="_GoBack"/>
      <w:bookmarkEnd w:id="0"/>
      <w:r>
        <w:rPr>
          <w:rFonts w:hint="eastAsia" w:cs="宋体"/>
          <w:b w:val="0"/>
          <w:bCs w:val="0"/>
          <w:color w:val="auto"/>
          <w:sz w:val="24"/>
          <w:szCs w:val="24"/>
          <w:lang w:val="en-US" w:eastAsia="zh-CN"/>
        </w:rPr>
        <w:t xml:space="preserve"> </w:t>
      </w:r>
      <w:r>
        <w:rPr>
          <w:rFonts w:hint="eastAsia" w:ascii="宋体" w:hAnsi="宋体" w:eastAsia="宋体" w:cs="宋体"/>
          <w:b w:val="0"/>
          <w:bCs w:val="0"/>
          <w:color w:val="auto"/>
          <w:sz w:val="24"/>
          <w:szCs w:val="24"/>
          <w:u w:val="none"/>
        </w:rPr>
        <w:fldChar w:fldCharType="begin"/>
      </w:r>
      <w:r>
        <w:rPr>
          <w:rFonts w:hint="eastAsia" w:ascii="宋体" w:hAnsi="宋体" w:eastAsia="宋体" w:cs="宋体"/>
          <w:b w:val="0"/>
          <w:bCs w:val="0"/>
          <w:color w:val="auto"/>
          <w:sz w:val="24"/>
          <w:szCs w:val="24"/>
          <w:u w:val="none"/>
        </w:rPr>
        <w:instrText xml:space="preserve"> HYPERLINK "https://kns.cnki.net/kcms2/author/detail?v=kDRBCI5pZ3O_NKYwM96BEU6hWcDpN8Bpz3doa4NCZ4YkmaFxJmnCz_1HnKNushj3SKYTrH2Zx6FdYtqCTF67_wt5j4OkmVH8aaMC2hVVw4E=&amp;uniplatform=NZKPT" \t "https://kns.cnki.net/kcms2/article/_blank" </w:instrText>
      </w:r>
      <w:r>
        <w:rPr>
          <w:rFonts w:hint="eastAsia" w:ascii="宋体" w:hAnsi="宋体" w:eastAsia="宋体" w:cs="宋体"/>
          <w:b w:val="0"/>
          <w:bCs w:val="0"/>
          <w:color w:val="auto"/>
          <w:sz w:val="24"/>
          <w:szCs w:val="24"/>
          <w:u w:val="none"/>
        </w:rPr>
        <w:fldChar w:fldCharType="separate"/>
      </w:r>
      <w:r>
        <w:rPr>
          <w:rStyle w:val="9"/>
          <w:rFonts w:hint="eastAsia" w:ascii="宋体" w:hAnsi="宋体" w:eastAsia="宋体" w:cs="宋体"/>
          <w:b w:val="0"/>
          <w:bCs w:val="0"/>
          <w:color w:val="auto"/>
          <w:sz w:val="24"/>
          <w:szCs w:val="24"/>
          <w:u w:val="none"/>
        </w:rPr>
        <w:t>张玉芳</w:t>
      </w:r>
      <w:r>
        <w:rPr>
          <w:rFonts w:hint="eastAsia" w:ascii="宋体" w:hAnsi="宋体" w:eastAsia="宋体" w:cs="宋体"/>
          <w:b w:val="0"/>
          <w:bCs w:val="0"/>
          <w:color w:val="auto"/>
          <w:sz w:val="24"/>
          <w:szCs w:val="24"/>
          <w:u w:val="none"/>
        </w:rPr>
        <w:fldChar w:fldCharType="end"/>
      </w:r>
      <w:r>
        <w:rPr>
          <w:rFonts w:hint="eastAsia" w:ascii="宋体" w:hAnsi="宋体" w:eastAsia="宋体" w:cs="宋体"/>
          <w:b w:val="0"/>
          <w:bCs w:val="0"/>
          <w:color w:val="auto"/>
          <w:sz w:val="24"/>
          <w:szCs w:val="24"/>
          <w:u w:val="none"/>
          <w:lang w:val="en-US" w:eastAsia="zh-CN"/>
        </w:rPr>
        <w:t xml:space="preserve"> </w:t>
      </w:r>
      <w:r>
        <w:rPr>
          <w:rFonts w:hint="eastAsia" w:ascii="宋体" w:hAnsi="宋体" w:eastAsia="宋体" w:cs="宋体"/>
          <w:b w:val="0"/>
          <w:bCs w:val="0"/>
          <w:color w:val="auto"/>
          <w:sz w:val="24"/>
          <w:szCs w:val="24"/>
          <w:u w:val="none"/>
        </w:rPr>
        <w:fldChar w:fldCharType="begin"/>
      </w:r>
      <w:r>
        <w:rPr>
          <w:rFonts w:hint="eastAsia" w:ascii="宋体" w:hAnsi="宋体" w:eastAsia="宋体" w:cs="宋体"/>
          <w:b w:val="0"/>
          <w:bCs w:val="0"/>
          <w:color w:val="auto"/>
          <w:sz w:val="24"/>
          <w:szCs w:val="24"/>
          <w:u w:val="none"/>
        </w:rPr>
        <w:instrText xml:space="preserve"> HYPERLINK "https://kns.cnki.net/kcms2/organ/detail?v=kDRBCI5pZ3PA3x1svw_zE32xFytn25PC88fTqoSQ9QCCrNjkNNumspTPBIIA2Nch4aaZLm0M04lUagb_vARqsMz4s7k60S2C8qV0y4KY24jjMse9QL5pLf5xTF6LxeHe&amp;uniplatform=NZKPT" \t "https://kns.cnki.net/kcms2/article/_blank" </w:instrText>
      </w:r>
      <w:r>
        <w:rPr>
          <w:rFonts w:hint="eastAsia" w:ascii="宋体" w:hAnsi="宋体" w:eastAsia="宋体" w:cs="宋体"/>
          <w:b w:val="0"/>
          <w:bCs w:val="0"/>
          <w:color w:val="auto"/>
          <w:sz w:val="24"/>
          <w:szCs w:val="24"/>
          <w:u w:val="none"/>
        </w:rPr>
        <w:fldChar w:fldCharType="separate"/>
      </w:r>
      <w:r>
        <w:rPr>
          <w:rStyle w:val="9"/>
          <w:rFonts w:hint="eastAsia" w:ascii="宋体" w:hAnsi="宋体" w:eastAsia="宋体" w:cs="宋体"/>
          <w:b w:val="0"/>
          <w:bCs w:val="0"/>
          <w:color w:val="auto"/>
          <w:sz w:val="24"/>
          <w:szCs w:val="24"/>
          <w:u w:val="none"/>
        </w:rPr>
        <w:t>河北科技大学</w:t>
      </w:r>
      <w:r>
        <w:rPr>
          <w:rFonts w:hint="eastAsia" w:ascii="宋体" w:hAnsi="宋体" w:eastAsia="宋体" w:cs="宋体"/>
          <w:b w:val="0"/>
          <w:bCs w:val="0"/>
          <w:color w:val="auto"/>
          <w:sz w:val="24"/>
          <w:szCs w:val="24"/>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100" w:firstLine="720" w:firstLineChars="300"/>
        <w:jc w:val="both"/>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rPr>
        <w:t>寻找幸福的夏天——《菊次郎的夏天》浅析</w:t>
      </w:r>
      <w:r>
        <w:rPr>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rPr>
        <w:t>戚峻玮</w:t>
      </w:r>
    </w:p>
    <w:p>
      <w:pPr>
        <w:rPr>
          <w:rFonts w:hint="eastAsia" w:ascii="宋体" w:hAnsi="宋体" w:eastAsia="宋体" w:cs="宋体"/>
          <w:b w:val="0"/>
          <w:bCs w:val="0"/>
          <w:i w:val="0"/>
          <w:iCs w:val="0"/>
          <w:caps w:val="0"/>
          <w:color w:val="auto"/>
          <w:spacing w:val="0"/>
          <w:sz w:val="24"/>
          <w:szCs w:val="24"/>
          <w:shd w:val="clear" w:fill="FFFFFF"/>
        </w:rPr>
      </w:pPr>
    </w:p>
    <w:p>
      <w:pPr>
        <w:rPr>
          <w:rFonts w:hint="eastAsia" w:ascii="宋体" w:hAnsi="宋体" w:eastAsia="宋体" w:cs="宋体"/>
          <w:b w:val="0"/>
          <w:bCs w:val="0"/>
          <w:i w:val="0"/>
          <w:iCs w:val="0"/>
          <w:caps w:val="0"/>
          <w:color w:val="auto"/>
          <w:spacing w:val="0"/>
          <w:sz w:val="24"/>
          <w:szCs w:val="24"/>
          <w:shd w:val="clear" w:fill="FFFFFF"/>
        </w:rPr>
      </w:pPr>
    </w:p>
    <w:p>
      <w:pPr>
        <w:rPr>
          <w:rFonts w:hint="eastAsia" w:ascii="宋体" w:hAnsi="宋体" w:eastAsia="宋体" w:cs="宋体"/>
          <w:b w:val="0"/>
          <w:bCs w:val="0"/>
          <w:i w:val="0"/>
          <w:iCs w:val="0"/>
          <w:caps w:val="0"/>
          <w:color w:val="auto"/>
          <w:spacing w:val="0"/>
          <w:sz w:val="24"/>
          <w:szCs w:val="24"/>
          <w:shd w:val="clear" w:fill="FFFFFF"/>
          <w:lang w:val="en-US" w:eastAsia="zh-CN"/>
        </w:rPr>
      </w:pPr>
    </w:p>
    <w:p>
      <w:pPr>
        <w:spacing w:line="360" w:lineRule="auto"/>
        <w:rPr>
          <w:rFonts w:hint="default" w:ascii="宋体" w:hAnsi="宋体" w:eastAsia="宋体" w:cs="宋体"/>
          <w:sz w:val="36"/>
          <w:szCs w:val="36"/>
          <w:lang w:val="en-US" w:eastAsia="zh-CN"/>
        </w:rPr>
      </w:pPr>
      <w:r>
        <w:rPr>
          <w:rFonts w:hint="eastAsia" w:ascii="宋体" w:hAnsi="宋体" w:eastAsia="宋体" w:cs="宋体"/>
          <w:sz w:val="36"/>
          <w:szCs w:val="36"/>
          <w:lang w:val="en-US" w:eastAsia="zh-CN"/>
        </w:rPr>
        <w:t>作业部分</w:t>
      </w:r>
    </w:p>
    <w:p>
      <w:p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作业1：简述电影音乐存在的价值</w:t>
      </w:r>
    </w:p>
    <w:p>
      <w:pPr>
        <w:spacing w:line="36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部电影就像是一条未画出眼睛的龙，而电影音乐就是那龙上的眼睛，如果电影音乐可以和电影场景完美配合，那么就是好的电影音乐，总之，电影音乐具有和人物情感相关联，推动故事情节发展，彰显电影主旨等一系列作用。</w:t>
      </w:r>
    </w:p>
    <w:p>
      <w:p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作业2：对赵季平写作的任意角色进行解读</w:t>
      </w:r>
    </w:p>
    <w:p>
      <w:pPr>
        <w:spacing w:line="360" w:lineRule="auto"/>
        <w:ind w:firstLine="48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课上，老师为我们讲解了三国演义中关羽曹操和小乔的对应歌曲，由于我对三国很感兴趣，所以我选择董卓来讲。在《董卓霍乱京师》这首插曲中，开头就是号角声，战鼓声，宏大的弦乐声，仿佛想象到了那种奸贼祸乱一方的场景，想象到了一位乱世反贼的形象，和董卓祸乱朝纲，残暴不仁的形象完全吻合。这或许就是电影音乐的独特魅力——未见其人，听其声而知其人。</w:t>
      </w:r>
    </w:p>
    <w:p>
      <w:p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作业3：坂本龙一和久石让两位音乐家作曲的特点和音乐风格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20" w:leftChars="57" w:right="0" w:rightChars="0" w:firstLine="540" w:firstLineChars="225"/>
        <w:jc w:val="left"/>
        <w:rPr>
          <w:rFonts w:hint="eastAsia" w:ascii="宋体" w:hAnsi="宋体" w:eastAsia="宋体" w:cs="宋体"/>
          <w:b w:val="0"/>
          <w:bCs w:val="0"/>
          <w:i w:val="0"/>
          <w:iCs w:val="0"/>
          <w:caps w:val="0"/>
          <w:color w:val="555555"/>
          <w:spacing w:val="0"/>
          <w:sz w:val="24"/>
          <w:szCs w:val="24"/>
          <w:shd w:val="clear" w:fill="FFFFFF"/>
          <w:lang w:eastAsia="zh-CN"/>
        </w:rPr>
      </w:pPr>
      <w:r>
        <w:rPr>
          <w:rFonts w:hint="eastAsia" w:ascii="宋体" w:hAnsi="宋体" w:eastAsia="宋体" w:cs="宋体"/>
          <w:b w:val="0"/>
          <w:bCs w:val="0"/>
          <w:sz w:val="24"/>
          <w:szCs w:val="24"/>
          <w:lang w:val="en-US" w:eastAsia="zh-CN"/>
        </w:rPr>
        <w:t>两个人的音乐风格还是有较大的不同之处，这要从两个人的经历说起。</w:t>
      </w:r>
      <w:r>
        <w:rPr>
          <w:rFonts w:hint="eastAsia" w:ascii="宋体" w:hAnsi="宋体" w:eastAsia="宋体" w:cs="宋体"/>
          <w:b w:val="0"/>
          <w:bCs w:val="0"/>
          <w:i w:val="0"/>
          <w:iCs w:val="0"/>
          <w:caps w:val="0"/>
          <w:color w:val="555555"/>
          <w:spacing w:val="0"/>
          <w:sz w:val="24"/>
          <w:szCs w:val="24"/>
          <w:shd w:val="clear" w:fill="FFFFFF"/>
        </w:rPr>
        <w:t>久石让和坂本龙一的音乐类型不同。久石让的作品主要是电影音乐，他以旋律优美、柔和、具有叙事性的作曲风格著称；而坂本龙一则主要从事实验音乐创作，其作品涵盖了各种类型，包括摇滚、流行、环境音乐等</w:t>
      </w:r>
      <w:r>
        <w:rPr>
          <w:rFonts w:hint="eastAsia" w:ascii="宋体" w:hAnsi="宋体" w:eastAsia="宋体" w:cs="宋体"/>
          <w:b w:val="0"/>
          <w:bCs w:val="0"/>
          <w:i w:val="0"/>
          <w:iCs w:val="0"/>
          <w:caps w:val="0"/>
          <w:color w:val="555555"/>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20" w:leftChars="57" w:right="0" w:rightChars="0" w:firstLine="540" w:firstLineChars="225"/>
        <w:jc w:val="left"/>
        <w:rPr>
          <w:rFonts w:hint="eastAsia" w:ascii="宋体" w:hAnsi="宋体" w:eastAsia="宋体" w:cs="宋体"/>
          <w:b w:val="0"/>
          <w:bCs w:val="0"/>
          <w:i w:val="0"/>
          <w:iCs w:val="0"/>
          <w:caps w:val="0"/>
          <w:color w:val="555555"/>
          <w:spacing w:val="0"/>
          <w:sz w:val="24"/>
          <w:szCs w:val="24"/>
          <w:shd w:val="clear" w:fill="FFFFFF"/>
        </w:rPr>
      </w:pPr>
      <w:r>
        <w:rPr>
          <w:rFonts w:hint="eastAsia" w:ascii="宋体" w:hAnsi="宋体" w:eastAsia="宋体" w:cs="宋体"/>
          <w:b w:val="0"/>
          <w:bCs w:val="0"/>
          <w:i w:val="0"/>
          <w:iCs w:val="0"/>
          <w:caps w:val="0"/>
          <w:color w:val="555555"/>
          <w:spacing w:val="0"/>
          <w:sz w:val="24"/>
          <w:szCs w:val="24"/>
          <w:shd w:val="clear" w:fill="FFFFFF"/>
          <w:lang w:val="en-US" w:eastAsia="zh-CN"/>
        </w:rPr>
        <w:t>在作曲上，</w:t>
      </w:r>
      <w:r>
        <w:rPr>
          <w:rFonts w:hint="eastAsia" w:ascii="宋体" w:hAnsi="宋体" w:eastAsia="宋体" w:cs="宋体"/>
          <w:b w:val="0"/>
          <w:bCs w:val="0"/>
          <w:i w:val="0"/>
          <w:iCs w:val="0"/>
          <w:caps w:val="0"/>
          <w:color w:val="555555"/>
          <w:spacing w:val="0"/>
          <w:sz w:val="24"/>
          <w:szCs w:val="24"/>
          <w:shd w:val="clear" w:fill="FFFFFF"/>
        </w:rPr>
        <w:t>久石让的作曲风格偏向于使用管弦乐器，尤其以钢琴和小提琴的运用为主，配以轻柔的合唱，使其作品充满了诗意和叙事性。而坂本龙一则更倾向于电子音乐，其作品包含了各种音乐元素，例如合成器、采样、鼓点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79" w:leftChars="228" w:right="0" w:rightChars="0" w:firstLine="240" w:firstLineChars="100"/>
        <w:jc w:val="left"/>
        <w:rPr>
          <w:rFonts w:hint="eastAsia" w:ascii="宋体" w:hAnsi="宋体" w:eastAsia="宋体" w:cs="宋体"/>
          <w:b w:val="0"/>
          <w:bCs w:val="0"/>
          <w:i w:val="0"/>
          <w:iCs w:val="0"/>
          <w:caps w:val="0"/>
          <w:color w:val="555555"/>
          <w:spacing w:val="0"/>
          <w:sz w:val="24"/>
          <w:szCs w:val="24"/>
          <w:shd w:val="clear" w:fill="FFFFFF"/>
        </w:rPr>
      </w:pPr>
      <w:r>
        <w:rPr>
          <w:rFonts w:hint="eastAsia" w:ascii="宋体" w:hAnsi="宋体" w:eastAsia="宋体" w:cs="宋体"/>
          <w:b w:val="0"/>
          <w:bCs w:val="0"/>
          <w:i w:val="0"/>
          <w:iCs w:val="0"/>
          <w:caps w:val="0"/>
          <w:color w:val="555555"/>
          <w:spacing w:val="0"/>
          <w:sz w:val="24"/>
          <w:szCs w:val="24"/>
          <w:shd w:val="clear" w:fill="FFFFFF"/>
          <w:lang w:val="en-US" w:eastAsia="zh-CN"/>
        </w:rPr>
        <w:t>在面向对象上，</w:t>
      </w:r>
      <w:r>
        <w:rPr>
          <w:rFonts w:hint="eastAsia" w:ascii="宋体" w:hAnsi="宋体" w:eastAsia="宋体" w:cs="宋体"/>
          <w:b w:val="0"/>
          <w:bCs w:val="0"/>
          <w:i w:val="0"/>
          <w:iCs w:val="0"/>
          <w:caps w:val="0"/>
          <w:color w:val="555555"/>
          <w:spacing w:val="0"/>
          <w:sz w:val="24"/>
          <w:szCs w:val="24"/>
          <w:shd w:val="clear" w:fill="FFFFFF"/>
        </w:rPr>
        <w:t>久石让的作品多数面向电影和电视，因此具有很强的电影</w:t>
      </w:r>
      <w:r>
        <w:rPr>
          <w:rFonts w:hint="eastAsia" w:ascii="宋体" w:hAnsi="宋体" w:eastAsia="宋体" w:cs="宋体"/>
          <w:b w:val="0"/>
          <w:bCs w:val="0"/>
          <w:i w:val="0"/>
          <w:iCs w:val="0"/>
          <w:caps w:val="0"/>
          <w:color w:val="555555"/>
          <w:spacing w:val="0"/>
          <w:sz w:val="24"/>
          <w:szCs w:val="24"/>
          <w:shd w:val="clear" w:fill="FFFFFF"/>
          <w:lang w:val="en-US" w:eastAsia="zh-CN"/>
        </w:rPr>
        <w:t>音乐</w:t>
      </w:r>
      <w:r>
        <w:rPr>
          <w:rFonts w:hint="eastAsia" w:ascii="宋体" w:hAnsi="宋体" w:eastAsia="宋体" w:cs="宋体"/>
          <w:b w:val="0"/>
          <w:bCs w:val="0"/>
          <w:i w:val="0"/>
          <w:iCs w:val="0"/>
          <w:caps w:val="0"/>
          <w:color w:val="555555"/>
          <w:spacing w:val="0"/>
          <w:sz w:val="24"/>
          <w:szCs w:val="24"/>
          <w:shd w:val="clear" w:fill="FFFFFF"/>
        </w:rPr>
        <w:t>色彩，在配乐方面注重与画面的结合。而坂本龙一的作品则更多地用于舞台表演、音乐会和实验音乐探索。他注重音乐元素的创新与实验，在音乐上不断地尝试新的结合方式。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20" w:leftChars="57" w:right="0" w:rightChars="0" w:firstLine="64" w:firstLineChars="27"/>
        <w:jc w:val="left"/>
        <w:rPr>
          <w:rFonts w:hint="eastAsia" w:ascii="宋体" w:hAnsi="宋体" w:eastAsia="宋体" w:cs="宋体"/>
          <w:b w:val="0"/>
          <w:bCs w:val="0"/>
          <w:i w:val="0"/>
          <w:iCs w:val="0"/>
          <w:caps w:val="0"/>
          <w:color w:val="555555"/>
          <w:spacing w:val="0"/>
          <w:sz w:val="24"/>
          <w:szCs w:val="24"/>
          <w:shd w:val="clear" w:fill="FFFFFF"/>
        </w:rPr>
      </w:pPr>
      <w:r>
        <w:rPr>
          <w:rFonts w:hint="eastAsia" w:ascii="宋体" w:hAnsi="宋体" w:eastAsia="宋体" w:cs="宋体"/>
          <w:b w:val="0"/>
          <w:bCs w:val="0"/>
          <w:i w:val="0"/>
          <w:iCs w:val="0"/>
          <w:caps w:val="0"/>
          <w:color w:val="555555"/>
          <w:spacing w:val="0"/>
          <w:sz w:val="24"/>
          <w:szCs w:val="24"/>
          <w:shd w:val="clear" w:fill="FFFFFF"/>
        </w:rPr>
        <w:t>在风格特色上，久石让的音乐作品以旋律优美、优雅、感人、充满情感等为主要特点，给人留下深刻的印象。而坂本龙一的音乐作品则强调音乐元素的创新和实验，他的音乐风格更加前卫和奇特，展现了其独特的音乐才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作业4：从不同叙事手法中任选一个，以一部影片为例简单说明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sz w:val="24"/>
          <w:szCs w:val="24"/>
        </w:rPr>
      </w:pPr>
      <w:r>
        <w:rPr>
          <w:rFonts w:hint="eastAsia" w:ascii="宋体" w:hAnsi="宋体" w:eastAsia="宋体" w:cs="宋体"/>
          <w:i w:val="0"/>
          <w:iCs w:val="0"/>
          <w:caps w:val="0"/>
          <w:color w:val="555555"/>
          <w:spacing w:val="0"/>
          <w:sz w:val="24"/>
          <w:szCs w:val="24"/>
          <w:shd w:val="clear" w:fill="FFFFFF"/>
        </w:rPr>
        <w:t>我选择的叙事手法是“非线性叙事”，以电影《记忆碎片》为例简单说明。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60" w:lineRule="auto"/>
        <w:ind w:left="0" w:right="0"/>
        <w:jc w:val="left"/>
        <w:rPr>
          <w:rFonts w:hint="eastAsia" w:ascii="宋体" w:hAnsi="宋体" w:eastAsia="宋体" w:cs="宋体"/>
          <w:i w:val="0"/>
          <w:iCs w:val="0"/>
          <w:caps w:val="0"/>
          <w:color w:val="555555"/>
          <w:spacing w:val="0"/>
          <w:sz w:val="24"/>
          <w:szCs w:val="24"/>
          <w:shd w:val="clear" w:fill="FFFFFF"/>
        </w:rPr>
      </w:pPr>
      <w:r>
        <w:rPr>
          <w:rFonts w:hint="eastAsia" w:ascii="宋体" w:hAnsi="宋体" w:eastAsia="宋体" w:cs="宋体"/>
          <w:i w:val="0"/>
          <w:iCs w:val="0"/>
          <w:caps w:val="0"/>
          <w:color w:val="555555"/>
          <w:spacing w:val="0"/>
          <w:sz w:val="24"/>
          <w:szCs w:val="24"/>
          <w:shd w:val="clear" w:fill="FFFFFF"/>
        </w:rPr>
        <w:t>《记忆碎片》是一部心理惊悚片。该片采用了非线性叙事的手法，通过多个时间线和闪回，呈现出一个恐怖而扭曲的故事。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60" w:lineRule="auto"/>
        <w:ind w:left="0" w:right="0" w:firstLine="480" w:firstLineChars="200"/>
        <w:jc w:val="left"/>
        <w:rPr>
          <w:rFonts w:hint="eastAsia" w:ascii="宋体" w:hAnsi="宋体" w:eastAsia="宋体" w:cs="宋体"/>
          <w:sz w:val="24"/>
          <w:szCs w:val="24"/>
        </w:rPr>
      </w:pPr>
      <w:r>
        <w:rPr>
          <w:rFonts w:hint="eastAsia" w:ascii="宋体" w:hAnsi="宋体" w:eastAsia="宋体" w:cs="宋体"/>
          <w:i w:val="0"/>
          <w:iCs w:val="0"/>
          <w:caps w:val="0"/>
          <w:color w:val="555555"/>
          <w:spacing w:val="0"/>
          <w:sz w:val="24"/>
          <w:szCs w:val="24"/>
          <w:shd w:val="clear" w:fill="FFFFFF"/>
        </w:rPr>
        <w:t>影片的主角来到一间旅店，想要找到自己失散的妻子。随着剧情的推进，我们逐渐了解到主角的妻子已经去世，而主角也被诊断出患有失忆症。在影片的不同时间线中，我们看到了主角在不同场合下的记忆片段，包括乌托邦大学、一个神秘的实验室和一个废弃的精神病院。其中的每个片段都提供了主角过去的信息，并揭示了故事的真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60" w:lineRule="auto"/>
        <w:ind w:left="0" w:right="0" w:firstLine="480" w:firstLineChars="200"/>
        <w:jc w:val="left"/>
        <w:rPr>
          <w:rFonts w:hint="eastAsia" w:ascii="宋体" w:hAnsi="宋体" w:eastAsia="宋体" w:cs="宋体"/>
          <w:sz w:val="24"/>
          <w:szCs w:val="24"/>
        </w:rPr>
      </w:pPr>
      <w:r>
        <w:rPr>
          <w:rFonts w:hint="eastAsia" w:ascii="宋体" w:hAnsi="宋体" w:eastAsia="宋体" w:cs="宋体"/>
          <w:i w:val="0"/>
          <w:iCs w:val="0"/>
          <w:caps w:val="0"/>
          <w:color w:val="555555"/>
          <w:spacing w:val="0"/>
          <w:sz w:val="24"/>
          <w:szCs w:val="24"/>
          <w:shd w:val="clear" w:fill="FFFFFF"/>
        </w:rPr>
        <w:t>非线性叙事的手法使得影片的剧情更具复杂性和诡异性，在观众心理上产生了强烈的不安和警觉。影片通过错综复杂的时间转换，揭示出了主角的过去、现在和未来之间的联系，展现出一个深邃而扭曲的故事情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shd w:val="clear" w:fill="FFFFFF"/>
        </w:rPr>
      </w:pPr>
      <w:r>
        <w:rPr>
          <w:rFonts w:hint="eastAsia" w:ascii="宋体" w:hAnsi="宋体" w:eastAsia="宋体" w:cs="宋体"/>
          <w:i w:val="0"/>
          <w:iCs w:val="0"/>
          <w:caps w:val="0"/>
          <w:color w:val="555555"/>
          <w:spacing w:val="0"/>
          <w:sz w:val="24"/>
          <w:szCs w:val="24"/>
          <w:shd w:val="clear" w:fill="FFFFFF"/>
        </w:rPr>
        <w:t>总的来说，非线性叙事手法在电影制作中的应用可以使电影剧情更加扣人心弦，引起观众的共鸣和兴趣。同时，也需要导演和编剧们具备较高的叙事技巧，灵活运用时间线，呈现出一个生动而有力的故事。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sz w:val="24"/>
          <w:szCs w:val="24"/>
          <w:shd w:val="clear" w:fill="FFFFFF"/>
          <w:lang w:val="en-US" w:eastAsia="zh-CN"/>
        </w:rPr>
        <w:t>作业5：选一个喜欢的音源举一个例子来阐述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60" w:lineRule="auto"/>
        <w:ind w:left="0" w:right="0" w:firstLine="480" w:firstLineChars="200"/>
        <w:jc w:val="left"/>
        <w:rPr>
          <w:rFonts w:hint="default" w:ascii="宋体" w:hAnsi="宋体" w:eastAsia="宋体" w:cs="宋体"/>
          <w:i w:val="0"/>
          <w:iCs w:val="0"/>
          <w:caps w:val="0"/>
          <w:color w:val="555555"/>
          <w:spacing w:val="0"/>
          <w:sz w:val="24"/>
          <w:szCs w:val="24"/>
          <w:lang w:val="en-US" w:eastAsia="zh-CN"/>
        </w:rPr>
      </w:pPr>
      <w:r>
        <w:rPr>
          <w:rFonts w:hint="eastAsia" w:ascii="宋体" w:hAnsi="宋体" w:eastAsia="宋体" w:cs="宋体"/>
          <w:i w:val="0"/>
          <w:iCs w:val="0"/>
          <w:caps w:val="0"/>
          <w:color w:val="555555"/>
          <w:spacing w:val="0"/>
          <w:sz w:val="24"/>
          <w:szCs w:val="24"/>
          <w:shd w:val="clear" w:fill="FFFFFF"/>
          <w:lang w:val="en-US" w:eastAsia="zh-CN"/>
        </w:rPr>
        <w:t>我最喜欢的中国传统乐器是长笛，</w:t>
      </w:r>
      <w:r>
        <w:rPr>
          <w:rFonts w:hint="eastAsia" w:ascii="宋体" w:hAnsi="宋体" w:eastAsia="宋体" w:cs="宋体"/>
          <w:i w:val="0"/>
          <w:iCs w:val="0"/>
          <w:caps w:val="0"/>
          <w:color w:val="666666"/>
          <w:spacing w:val="0"/>
          <w:sz w:val="24"/>
          <w:szCs w:val="24"/>
          <w:shd w:val="clear" w:fill="FFFFFF"/>
        </w:rPr>
        <w:t>笛子的表现力非常丰富，它既能演奏悠长、高亢的旋律，又能表现辽阔、宽广的情调，同时也可以奏出欢快华丽的舞曲和婉转优美的小调。可演奏出连音断音、颤音和滑音等色彩性音符；还可以表达不同的情绪；无论演奏舒缓、平和的旋律，还是演奏急促、跳跃的旋律，其独到之处都可从中领略</w:t>
      </w:r>
      <w:r>
        <w:rPr>
          <w:rFonts w:hint="eastAsia" w:ascii="宋体" w:hAnsi="宋体" w:eastAsia="宋体" w:cs="宋体"/>
          <w:i w:val="0"/>
          <w:iCs w:val="0"/>
          <w:caps w:val="0"/>
          <w:color w:val="666666"/>
          <w:spacing w:val="0"/>
          <w:sz w:val="24"/>
          <w:szCs w:val="24"/>
          <w:shd w:val="clear" w:fill="FFFFFF"/>
          <w:lang w:eastAsia="zh-CN"/>
        </w:rPr>
        <w:t>。</w:t>
      </w:r>
      <w:r>
        <w:rPr>
          <w:rFonts w:hint="eastAsia" w:ascii="宋体" w:hAnsi="宋体" w:eastAsia="宋体" w:cs="宋体"/>
          <w:i w:val="0"/>
          <w:iCs w:val="0"/>
          <w:caps w:val="0"/>
          <w:color w:val="666666"/>
          <w:spacing w:val="0"/>
          <w:sz w:val="24"/>
          <w:szCs w:val="24"/>
          <w:shd w:val="clear" w:fill="FFFFFF"/>
        </w:rPr>
        <w:t>此外，笛子还</w:t>
      </w:r>
      <w:r>
        <w:rPr>
          <w:rFonts w:hint="eastAsia" w:ascii="宋体" w:hAnsi="宋体" w:eastAsia="宋体" w:cs="宋体"/>
          <w:i w:val="0"/>
          <w:iCs w:val="0"/>
          <w:caps w:val="0"/>
          <w:color w:val="666666"/>
          <w:spacing w:val="0"/>
          <w:sz w:val="24"/>
          <w:szCs w:val="24"/>
          <w:shd w:val="clear" w:fill="FFFFFF"/>
          <w:lang w:val="en-US" w:eastAsia="zh-CN"/>
        </w:rPr>
        <w:t>可以展现</w:t>
      </w:r>
      <w:r>
        <w:rPr>
          <w:rFonts w:hint="eastAsia" w:ascii="宋体" w:hAnsi="宋体" w:eastAsia="宋体" w:cs="宋体"/>
          <w:i w:val="0"/>
          <w:iCs w:val="0"/>
          <w:caps w:val="0"/>
          <w:color w:val="666666"/>
          <w:spacing w:val="0"/>
          <w:sz w:val="24"/>
          <w:szCs w:val="24"/>
          <w:shd w:val="clear" w:fill="FFFFFF"/>
        </w:rPr>
        <w:t>大自然中的各种声音，把听众带入鸟语花香</w:t>
      </w:r>
      <w:r>
        <w:rPr>
          <w:rFonts w:hint="eastAsia" w:ascii="宋体" w:hAnsi="宋体" w:eastAsia="宋体" w:cs="宋体"/>
          <w:i w:val="0"/>
          <w:iCs w:val="0"/>
          <w:caps w:val="0"/>
          <w:color w:val="666666"/>
          <w:spacing w:val="0"/>
          <w:sz w:val="24"/>
          <w:szCs w:val="24"/>
          <w:shd w:val="clear" w:fill="FFFFFF"/>
          <w:lang w:eastAsia="zh-CN"/>
        </w:rPr>
        <w:t>，</w:t>
      </w:r>
      <w:r>
        <w:rPr>
          <w:rFonts w:hint="eastAsia" w:ascii="宋体" w:hAnsi="宋体" w:eastAsia="宋体" w:cs="宋体"/>
          <w:i w:val="0"/>
          <w:iCs w:val="0"/>
          <w:caps w:val="0"/>
          <w:color w:val="666666"/>
          <w:spacing w:val="0"/>
          <w:sz w:val="24"/>
          <w:szCs w:val="24"/>
          <w:shd w:val="clear" w:fill="FFFFFF"/>
        </w:rPr>
        <w:t>高山流水的意境之中。</w:t>
      </w:r>
      <w:r>
        <w:rPr>
          <w:rFonts w:hint="eastAsia" w:ascii="宋体" w:hAnsi="宋体" w:eastAsia="宋体" w:cs="宋体"/>
          <w:i w:val="0"/>
          <w:iCs w:val="0"/>
          <w:caps w:val="0"/>
          <w:color w:val="555555"/>
          <w:spacing w:val="0"/>
          <w:sz w:val="24"/>
          <w:szCs w:val="24"/>
          <w:shd w:val="clear" w:fill="FFFFFF"/>
        </w:rPr>
        <w:t>在电视剧《甄嬛传》中，长相思</w:t>
      </w:r>
      <w:r>
        <w:rPr>
          <w:rFonts w:hint="eastAsia" w:ascii="宋体" w:hAnsi="宋体" w:eastAsia="宋体" w:cs="宋体"/>
          <w:i w:val="0"/>
          <w:iCs w:val="0"/>
          <w:caps w:val="0"/>
          <w:color w:val="555555"/>
          <w:spacing w:val="0"/>
          <w:sz w:val="24"/>
          <w:szCs w:val="24"/>
          <w:shd w:val="clear" w:fill="FFFFFF"/>
          <w:lang w:val="en-US" w:eastAsia="zh-CN"/>
        </w:rPr>
        <w:t>和长笛结合</w:t>
      </w:r>
      <w:r>
        <w:rPr>
          <w:rFonts w:hint="eastAsia" w:ascii="宋体" w:hAnsi="宋体" w:eastAsia="宋体" w:cs="宋体"/>
          <w:i w:val="0"/>
          <w:iCs w:val="0"/>
          <w:caps w:val="0"/>
          <w:color w:val="555555"/>
          <w:spacing w:val="0"/>
          <w:sz w:val="24"/>
          <w:szCs w:val="24"/>
          <w:shd w:val="clear" w:fill="FFFFFF"/>
        </w:rPr>
        <w:t>效果非常出色</w:t>
      </w:r>
      <w:r>
        <w:rPr>
          <w:rFonts w:hint="eastAsia" w:ascii="宋体" w:hAnsi="宋体" w:eastAsia="宋体" w:cs="宋体"/>
          <w:i w:val="0"/>
          <w:iCs w:val="0"/>
          <w:caps w:val="0"/>
          <w:color w:val="555555"/>
          <w:spacing w:val="0"/>
          <w:sz w:val="24"/>
          <w:szCs w:val="24"/>
          <w:shd w:val="clear" w:fill="FFFFFF"/>
          <w:lang w:eastAsia="zh-CN"/>
        </w:rPr>
        <w:t>。</w:t>
      </w:r>
      <w:r>
        <w:rPr>
          <w:rFonts w:hint="eastAsia" w:ascii="宋体" w:hAnsi="宋体" w:eastAsia="宋体" w:cs="宋体"/>
          <w:i w:val="0"/>
          <w:iCs w:val="0"/>
          <w:caps w:val="0"/>
          <w:color w:val="555555"/>
          <w:spacing w:val="0"/>
          <w:sz w:val="24"/>
          <w:szCs w:val="24"/>
          <w:shd w:val="clear" w:fill="FFFFFF"/>
        </w:rPr>
        <w:t>长相思是一首非常优美的曲子，所表现的意味非常深刻，</w:t>
      </w:r>
      <w:r>
        <w:rPr>
          <w:rFonts w:hint="eastAsia" w:ascii="宋体" w:hAnsi="宋体" w:eastAsia="宋体" w:cs="宋体"/>
          <w:i w:val="0"/>
          <w:iCs w:val="0"/>
          <w:caps w:val="0"/>
          <w:color w:val="555555"/>
          <w:spacing w:val="0"/>
          <w:sz w:val="24"/>
          <w:szCs w:val="24"/>
          <w:shd w:val="clear" w:fill="FFFFFF"/>
          <w:lang w:val="en-US" w:eastAsia="zh-CN"/>
        </w:rPr>
        <w:t>也带有中国传统特色，</w:t>
      </w:r>
      <w:r>
        <w:rPr>
          <w:rFonts w:hint="eastAsia" w:ascii="宋体" w:hAnsi="宋体" w:eastAsia="宋体" w:cs="宋体"/>
          <w:i w:val="0"/>
          <w:iCs w:val="0"/>
          <w:caps w:val="0"/>
          <w:color w:val="555555"/>
          <w:spacing w:val="0"/>
          <w:sz w:val="24"/>
          <w:szCs w:val="24"/>
          <w:shd w:val="clear" w:fill="FFFFFF"/>
        </w:rPr>
        <w:t>在电视剧中，演奏者非常成功地传达了长相思曲子中的</w:t>
      </w:r>
      <w:r>
        <w:rPr>
          <w:rFonts w:hint="eastAsia" w:ascii="宋体" w:hAnsi="宋体" w:eastAsia="宋体" w:cs="宋体"/>
          <w:i w:val="0"/>
          <w:iCs w:val="0"/>
          <w:caps w:val="0"/>
          <w:color w:val="555555"/>
          <w:spacing w:val="0"/>
          <w:sz w:val="24"/>
          <w:szCs w:val="24"/>
          <w:shd w:val="clear" w:fill="FFFFFF"/>
          <w:lang w:val="en-US" w:eastAsia="zh-CN"/>
        </w:rPr>
        <w:t>那种被困在深宫之中的无奈和苦涩</w:t>
      </w:r>
      <w:r>
        <w:rPr>
          <w:rFonts w:hint="eastAsia" w:ascii="宋体" w:hAnsi="宋体" w:eastAsia="宋体" w:cs="宋体"/>
          <w:i w:val="0"/>
          <w:iCs w:val="0"/>
          <w:caps w:val="0"/>
          <w:color w:val="555555"/>
          <w:spacing w:val="0"/>
          <w:sz w:val="24"/>
          <w:szCs w:val="24"/>
          <w:shd w:val="clear" w:fill="FFFFFF"/>
        </w:rPr>
        <w:t>，使听众们在欣赏时感受到了一种悲凉、孤独而又美丽的感觉。</w:t>
      </w:r>
      <w:r>
        <w:rPr>
          <w:rFonts w:hint="eastAsia" w:ascii="宋体" w:hAnsi="宋体" w:eastAsia="宋体" w:cs="宋体"/>
          <w:i w:val="0"/>
          <w:iCs w:val="0"/>
          <w:caps w:val="0"/>
          <w:color w:val="555555"/>
          <w:spacing w:val="0"/>
          <w:sz w:val="24"/>
          <w:szCs w:val="24"/>
          <w:shd w:val="clear" w:fill="FFFFFF"/>
          <w:lang w:val="en-US" w:eastAsia="zh-CN"/>
        </w:rPr>
        <w:t>充分的体现了长笛的表现力。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60" w:lineRule="auto"/>
        <w:ind w:left="0" w:right="0" w:firstLine="480" w:firstLineChars="200"/>
        <w:jc w:val="left"/>
        <w:rPr>
          <w:rFonts w:hint="default" w:ascii="宋体" w:hAnsi="宋体" w:eastAsia="宋体" w:cs="宋体"/>
          <w:i w:val="0"/>
          <w:iCs w:val="0"/>
          <w:caps w:val="0"/>
          <w:color w:val="555555"/>
          <w:spacing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leftChars="0" w:right="0" w:rightChars="0" w:firstLine="480"/>
        <w:jc w:val="left"/>
        <w:rPr>
          <w:rFonts w:hint="eastAsia" w:ascii="宋体" w:hAnsi="宋体" w:eastAsia="宋体" w:cs="宋体"/>
          <w:b w:val="0"/>
          <w:bCs w:val="0"/>
          <w:i w:val="0"/>
          <w:iCs w:val="0"/>
          <w:caps w:val="0"/>
          <w:color w:val="555555"/>
          <w:spacing w:val="0"/>
          <w:sz w:val="24"/>
          <w:szCs w:val="24"/>
          <w:shd w:val="clear" w:fill="FFFFFF"/>
        </w:rPr>
      </w:pPr>
    </w:p>
    <w:p>
      <w:pPr>
        <w:spacing w:line="360" w:lineRule="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both"/>
        <w:textAlignment w:val="center"/>
        <w:rPr>
          <w:rFonts w:ascii="微软雅黑" w:hAnsi="微软雅黑" w:eastAsia="微软雅黑" w:cs="微软雅黑"/>
          <w:b w:val="0"/>
          <w:bCs w:val="0"/>
          <w:i w:val="0"/>
          <w:iCs w:val="0"/>
          <w:caps w:val="0"/>
          <w:color w:val="333333"/>
          <w:spacing w:val="0"/>
          <w:sz w:val="24"/>
          <w:szCs w:val="24"/>
        </w:rPr>
      </w:pPr>
      <w:r>
        <w:rPr>
          <w:rFonts w:hint="eastAsia"/>
          <w:sz w:val="18"/>
          <w:szCs w:val="18"/>
          <w:lang w:val="en-US" w:eastAsia="zh-CN"/>
        </w:rPr>
        <w:t>1.引自</w:t>
      </w:r>
      <w:r>
        <w:rPr>
          <w:rFonts w:hint="eastAsia" w:ascii="微软雅黑" w:hAnsi="微软雅黑" w:eastAsia="微软雅黑" w:cs="微软雅黑"/>
          <w:b w:val="0"/>
          <w:bCs w:val="0"/>
          <w:i w:val="0"/>
          <w:iCs w:val="0"/>
          <w:caps w:val="0"/>
          <w:color w:val="333333"/>
          <w:spacing w:val="0"/>
          <w:sz w:val="18"/>
          <w:szCs w:val="18"/>
          <w:shd w:val="clear" w:fill="FFFFFF"/>
        </w:rPr>
        <w:t>《菊次郎的夏天》——影视声音分析研究</w:t>
      </w:r>
    </w:p>
    <w:p>
      <w:pPr>
        <w:pStyle w:val="4"/>
        <w:snapToGrid w:val="0"/>
        <w:rPr>
          <w:rFonts w:hint="default" w:eastAsiaTheme="minorEastAsia"/>
          <w:lang w:val="en-US"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hMTE2NTMzZTY1NjRmMWQ0ODBjNWFmNGViMTRhODQifQ=="/>
  </w:docVars>
  <w:rsids>
    <w:rsidRoot w:val="00000000"/>
    <w:rsid w:val="0A15362A"/>
    <w:rsid w:val="0ED14BE8"/>
    <w:rsid w:val="10FE58DE"/>
    <w:rsid w:val="268434B2"/>
    <w:rsid w:val="296C2BC1"/>
    <w:rsid w:val="2C806B02"/>
    <w:rsid w:val="45A05620"/>
    <w:rsid w:val="48FC745B"/>
    <w:rsid w:val="53CE35E4"/>
    <w:rsid w:val="56915C31"/>
    <w:rsid w:val="5D7475BF"/>
    <w:rsid w:val="5FAB5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styleId="10">
    <w:name w:val="footnote reference"/>
    <w:basedOn w:val="8"/>
    <w:qFormat/>
    <w:uiPriority w:val="0"/>
    <w:rPr>
      <w:vertAlign w:val="superscript"/>
    </w:rPr>
  </w:style>
  <w:style w:type="character" w:customStyle="1" w:styleId="11">
    <w:name w:val="fontstyle01"/>
    <w:basedOn w:val="8"/>
    <w:qFormat/>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4153</Words>
  <Characters>4315</Characters>
  <Lines>0</Lines>
  <Paragraphs>0</Paragraphs>
  <TotalTime>2</TotalTime>
  <ScaleCrop>false</ScaleCrop>
  <LinksUpToDate>false</LinksUpToDate>
  <CharactersWithSpaces>4528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2023-05-07T10:25:00Z</dcterms:created>
  <dc:creator>张芮熙</dc:creator>
  <cp:lastModifiedBy>张芮熙</cp:lastModifiedBy>
  <dcterms:modified xsi:type="dcterms:W3CDTF">2023-06-06T09:28:55Z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A90B3ECAB8F34C9FB8D522611D5CAE3A_12</vt:lpwstr>
  </property>
</Properties>
</file>