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第一章</w:t>
      </w:r>
    </w:p>
    <w:p>
      <w:pPr>
        <w:numPr>
          <w:ilvl w:val="0"/>
          <w:numId w:val="1"/>
        </w:numPr>
        <w:rPr>
          <w:rFonts w:hint="eastAsia"/>
        </w:rPr>
      </w:pPr>
      <w:r>
        <w:rPr>
          <w:rFonts w:hint="eastAsia"/>
        </w:rPr>
        <w:t>人的一生中总会遭遇各种各样的困难和挑战，如何正确认识和处理人生矛盾?</w:t>
      </w:r>
    </w:p>
    <w:p>
      <w:pPr>
        <w:numPr>
          <w:ilvl w:val="0"/>
          <w:numId w:val="0"/>
        </w:numPr>
        <w:rPr>
          <w:rFonts w:hint="eastAsia"/>
        </w:rPr>
      </w:pPr>
    </w:p>
    <w:p>
      <w:pPr>
        <w:numPr>
          <w:ilvl w:val="0"/>
          <w:numId w:val="1"/>
        </w:numPr>
        <w:ind w:left="0" w:leftChars="0" w:firstLine="0" w:firstLineChars="0"/>
        <w:rPr>
          <w:rFonts w:hint="eastAsia"/>
        </w:rPr>
      </w:pPr>
      <w:r>
        <w:rPr>
          <w:rFonts w:hint="eastAsia"/>
        </w:rPr>
        <w:t>新时代是奋斗者的时代，只有奋</w:t>
      </w:r>
      <w:r>
        <w:rPr>
          <w:rFonts w:hint="eastAsia"/>
          <w:lang w:val="en-US" w:eastAsia="zh-CN"/>
        </w:rPr>
        <w:t>斗</w:t>
      </w:r>
      <w:r>
        <w:rPr>
          <w:rFonts w:hint="eastAsia"/>
        </w:rPr>
        <w:t>的人生才称得上幸福的人生。新时代大学生如何成就出彩人生?</w:t>
      </w:r>
    </w:p>
    <w:p>
      <w:pPr>
        <w:numPr>
          <w:ilvl w:val="0"/>
          <w:numId w:val="0"/>
        </w:numPr>
        <w:ind w:leftChars="0"/>
        <w:rPr>
          <w:rFonts w:hint="eastAsia"/>
        </w:rPr>
      </w:pPr>
    </w:p>
    <w:p>
      <w:pPr>
        <w:numPr>
          <w:ilvl w:val="0"/>
          <w:numId w:val="0"/>
        </w:numPr>
        <w:ind w:leftChars="0"/>
        <w:rPr>
          <w:rFonts w:hint="eastAsia"/>
        </w:rPr>
      </w:pPr>
      <w:r>
        <w:rPr>
          <w:rFonts w:hint="eastAsia"/>
          <w:lang w:val="en-US" w:eastAsia="zh-CN"/>
        </w:rPr>
        <w:t>第二章</w:t>
      </w:r>
    </w:p>
    <w:p>
      <w:pPr>
        <w:numPr>
          <w:ilvl w:val="0"/>
          <w:numId w:val="0"/>
        </w:numPr>
        <w:ind w:leftChars="0"/>
        <w:rPr>
          <w:rFonts w:hint="eastAsia"/>
        </w:rPr>
      </w:pP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第三章</w:t>
      </w:r>
    </w:p>
    <w:p>
      <w:pPr>
        <w:numPr>
          <w:ilvl w:val="0"/>
          <w:numId w:val="0"/>
        </w:numPr>
        <w:ind w:leftChars="0"/>
        <w:rPr>
          <w:rFonts w:hint="eastAsia"/>
        </w:rPr>
      </w:pPr>
      <w:r>
        <w:rPr>
          <w:rFonts w:hint="eastAsia"/>
        </w:rPr>
        <w:t>1.人无精神则不立，国无精神则不强。结合实际，谈谈为什么中国精神是兴国强国之魂。</w:t>
      </w:r>
    </w:p>
    <w:p>
      <w:pPr>
        <w:numPr>
          <w:ilvl w:val="0"/>
          <w:numId w:val="0"/>
        </w:numPr>
        <w:ind w:leftChars="0"/>
        <w:rPr>
          <w:rFonts w:hint="eastAsia"/>
        </w:rPr>
      </w:pPr>
    </w:p>
    <w:p>
      <w:pPr>
        <w:numPr>
          <w:ilvl w:val="0"/>
          <w:numId w:val="0"/>
        </w:numPr>
        <w:ind w:leftChars="0"/>
        <w:rPr>
          <w:rFonts w:hint="eastAsia"/>
        </w:rPr>
      </w:pPr>
      <w:r>
        <w:rPr>
          <w:rFonts w:hint="eastAsia"/>
        </w:rPr>
        <w:t>2.方志敏的《可爱的中国》一文，字字泣血，唤醒了中国亿万同胞的爱国之情，鼓舞了许许多多的优秀青年走上救国道路。结合自身实际，谈谈如何做新时代的忠诚爱国者。</w:t>
      </w:r>
    </w:p>
    <w:p>
      <w:pPr>
        <w:numPr>
          <w:ilvl w:val="0"/>
          <w:numId w:val="0"/>
        </w:numPr>
        <w:ind w:leftChars="0"/>
        <w:rPr>
          <w:rFonts w:hint="eastAsia"/>
        </w:rPr>
      </w:pPr>
    </w:p>
    <w:p>
      <w:pPr>
        <w:numPr>
          <w:ilvl w:val="0"/>
          <w:numId w:val="0"/>
        </w:numPr>
        <w:ind w:leftChars="0"/>
        <w:rPr>
          <w:rFonts w:hint="eastAsia"/>
        </w:rPr>
      </w:pPr>
      <w:r>
        <w:rPr>
          <w:rFonts w:hint="eastAsia"/>
        </w:rPr>
        <w:t>3.2021年5月28日，习近平在两院院士大会、中国科协第十次全国代表大会上指出，培养创新型人才是国家、民族长远发展的大计。当今世界的竞争说到底是人才竞争、教育竞争。结合自身实际，谈谈应如何走在改革创新的时代前列。</w:t>
      </w: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第四章</w:t>
      </w:r>
    </w:p>
    <w:p>
      <w:pPr>
        <w:numPr>
          <w:ilvl w:val="0"/>
          <w:numId w:val="0"/>
        </w:numPr>
        <w:rPr>
          <w:rFonts w:hint="eastAsia"/>
        </w:rPr>
      </w:pPr>
    </w:p>
    <w:p>
      <w:pPr>
        <w:numPr>
          <w:ilvl w:val="0"/>
          <w:numId w:val="2"/>
        </w:numPr>
        <w:ind w:left="0" w:leftChars="0" w:firstLine="0" w:firstLineChars="0"/>
        <w:rPr>
          <w:rFonts w:hint="eastAsia"/>
        </w:rPr>
      </w:pPr>
      <w:r>
        <w:rPr>
          <w:rFonts w:hint="eastAsia"/>
        </w:rPr>
        <w:t>习近平指出:“我们生而为中国人，最根本的是我们有中国人的独特精神世界，有百姓日用而不觉的价值观。”你是如何理解这句话的?</w:t>
      </w:r>
    </w:p>
    <w:p>
      <w:pPr>
        <w:numPr>
          <w:ilvl w:val="0"/>
          <w:numId w:val="0"/>
        </w:numPr>
        <w:ind w:leftChars="0"/>
        <w:rPr>
          <w:rFonts w:hint="eastAsia"/>
        </w:rPr>
      </w:pPr>
    </w:p>
    <w:p>
      <w:pPr>
        <w:widowControl w:val="0"/>
        <w:numPr>
          <w:ilvl w:val="0"/>
          <w:numId w:val="0"/>
        </w:numPr>
        <w:jc w:val="both"/>
        <w:rPr>
          <w:rFonts w:hint="eastAsia"/>
          <w:lang w:val="en-US" w:eastAsia="zh-CN"/>
        </w:rPr>
      </w:pPr>
    </w:p>
    <w:p>
      <w:pPr>
        <w:widowControl w:val="0"/>
        <w:numPr>
          <w:ilvl w:val="0"/>
          <w:numId w:val="0"/>
        </w:numPr>
        <w:jc w:val="both"/>
        <w:rPr>
          <w:rFonts w:hint="eastAsia" w:eastAsiaTheme="minorEastAsia"/>
          <w:lang w:val="en-US" w:eastAsia="zh-CN"/>
        </w:rPr>
      </w:pPr>
      <w:r>
        <w:rPr>
          <w:rFonts w:hint="eastAsia"/>
          <w:lang w:val="en-US" w:eastAsia="zh-CN"/>
        </w:rPr>
        <w:t>第五章</w:t>
      </w:r>
    </w:p>
    <w:p>
      <w:pPr>
        <w:widowControl w:val="0"/>
        <w:numPr>
          <w:ilvl w:val="0"/>
          <w:numId w:val="0"/>
        </w:numPr>
        <w:jc w:val="both"/>
        <w:rPr>
          <w:rFonts w:hint="eastAsia"/>
        </w:rPr>
      </w:pPr>
      <w:bookmarkStart w:id="0" w:name="_GoBack"/>
      <w:bookmarkEnd w:id="0"/>
    </w:p>
    <w:p>
      <w:pPr>
        <w:widowControl w:val="0"/>
        <w:numPr>
          <w:ilvl w:val="0"/>
          <w:numId w:val="0"/>
        </w:numPr>
        <w:jc w:val="both"/>
        <w:rPr>
          <w:rFonts w:hint="eastAsia"/>
        </w:rPr>
      </w:pPr>
      <w:r>
        <w:rPr>
          <w:rFonts w:hint="eastAsia"/>
        </w:rPr>
        <w:t>2.社会主义道德是人类道德发展史上一种新类型的道德，谈谈社会主义道德为什么要以为人民服务为核心、以集体主义为原则。</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3.中华传统美德是社会主义道德建设的源头活水，中国革命道德是社会主义道德的红色基因。结合实际，谈谈新时代大学生如何传承中华传统美德和弘扬中国革命道德。</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4.社会公德、职业道德、家庭美德、个人品德是新时代公民道德建设的着力点。结合自身实际，谈谈如何理解社会公德、职业道德、家庭美德个人品德的基本要求</w:t>
      </w:r>
    </w:p>
    <w:p>
      <w:pPr>
        <w:widowControl w:val="0"/>
        <w:numPr>
          <w:ilvl w:val="0"/>
          <w:numId w:val="0"/>
        </w:numPr>
        <w:jc w:val="both"/>
        <w:rPr>
          <w:rFonts w:hint="eastAsia"/>
          <w:lang w:val="en-US" w:eastAsia="zh-CN"/>
        </w:rPr>
      </w:pPr>
    </w:p>
    <w:p>
      <w:pPr>
        <w:widowControl w:val="0"/>
        <w:numPr>
          <w:ilvl w:val="0"/>
          <w:numId w:val="0"/>
        </w:numPr>
        <w:jc w:val="both"/>
        <w:rPr>
          <w:rFonts w:hint="eastAsia" w:eastAsiaTheme="minorEastAsia"/>
          <w:lang w:val="en-US" w:eastAsia="zh-CN"/>
        </w:rPr>
      </w:pPr>
      <w:r>
        <w:rPr>
          <w:rFonts w:hint="eastAsia"/>
          <w:lang w:val="en-US" w:eastAsia="zh-CN"/>
        </w:rPr>
        <w:t>第六章</w:t>
      </w:r>
    </w:p>
    <w:p>
      <w:pPr>
        <w:widowControl w:val="0"/>
        <w:numPr>
          <w:ilvl w:val="0"/>
          <w:numId w:val="0"/>
        </w:numPr>
        <w:jc w:val="both"/>
        <w:rPr>
          <w:rFonts w:hint="eastAsia"/>
        </w:rPr>
      </w:pPr>
      <w:r>
        <w:rPr>
          <w:rFonts w:hint="eastAsia"/>
        </w:rPr>
        <w:t>1.联系实际谈谈为什么说我国社会主义法律是党的主张和人民意志的共同体现。</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3.有人说，宪法规定的大多是一些原则性内容且很抽象，而且司法判决一般也不援引宪法条文，因而宪法是一部与公民生活关系不大、高高在上的“闲法”。谈谈如何看待这一说法。</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4.结合实际谈谈大学生应怎样依法行使权利与履行义务以及如何提升法治素养。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4AAA5"/>
    <w:multiLevelType w:val="singleLevel"/>
    <w:tmpl w:val="8A14AAA5"/>
    <w:lvl w:ilvl="0" w:tentative="0">
      <w:start w:val="2"/>
      <w:numFmt w:val="decimal"/>
      <w:lvlText w:val="%1."/>
      <w:lvlJc w:val="left"/>
      <w:pPr>
        <w:tabs>
          <w:tab w:val="left" w:pos="312"/>
        </w:tabs>
      </w:pPr>
    </w:lvl>
  </w:abstractNum>
  <w:abstractNum w:abstractNumId="1">
    <w:nsid w:val="05163F49"/>
    <w:multiLevelType w:val="singleLevel"/>
    <w:tmpl w:val="05163F4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TE2NTMzZTY1NjRmMWQ0ODBjNWFmNGViMTRhODQifQ=="/>
  </w:docVars>
  <w:rsids>
    <w:rsidRoot w:val="00000000"/>
    <w:rsid w:val="09C30205"/>
    <w:rsid w:val="1D77654C"/>
    <w:rsid w:val="5BC7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821</Words>
  <Characters>836</Characters>
  <Lines>0</Lines>
  <Paragraphs>0</Paragraphs>
  <TotalTime>1044</TotalTime>
  <ScaleCrop>false</ScaleCrop>
  <LinksUpToDate>false</LinksUpToDate>
  <CharactersWithSpaces>836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2023-06-23T02:28:00Z</dcterms:created>
  <dc:creator>张芮熙</dc:creator>
  <cp:lastModifiedBy>张芮熙</cp:lastModifiedBy>
  <dcterms:modified xsi:type="dcterms:W3CDTF">2023-06-25T08:37:54Z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48B89E30D1E340BC8FCACF0839CB3CD7_12</vt:lpwstr>
  </property>
</Properties>
</file>