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pacing w:val="100"/>
          <w:sz w:val="52"/>
          <w:szCs w:val="52"/>
        </w:rPr>
      </w:pPr>
      <w:r>
        <w:rPr>
          <w:rFonts w:hint="eastAsia" w:ascii="黑体" w:hAnsi="黑体" w:eastAsia="黑体"/>
          <w:spacing w:val="100"/>
          <w:sz w:val="52"/>
          <w:szCs w:val="52"/>
        </w:rPr>
        <w:t>实验报告</w:t>
      </w:r>
    </w:p>
    <w:p>
      <w:pPr>
        <w:jc w:val="center"/>
      </w:pPr>
    </w:p>
    <w:p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课程名称：</w:t>
      </w:r>
      <w:r>
        <w:rPr>
          <w:rFonts w:hint="eastAsia"/>
          <w:sz w:val="24"/>
          <w:szCs w:val="24"/>
          <w:lang w:val="en-US" w:eastAsia="zh-CN"/>
        </w:rPr>
        <w:t>软件项目管理</w:t>
      </w:r>
      <w:r>
        <w:rPr>
          <w:rFonts w:hint="eastAsia"/>
          <w:sz w:val="24"/>
          <w:szCs w:val="24"/>
        </w:rPr>
        <w:t xml:space="preserve">                         实验时间：    年    月    日</w:t>
      </w:r>
    </w:p>
    <w:tbl>
      <w:tblPr>
        <w:tblStyle w:val="9"/>
        <w:tblW w:w="102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88"/>
        <w:gridCol w:w="1105"/>
        <w:gridCol w:w="1985"/>
        <w:gridCol w:w="1417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学号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姓名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班级</w:t>
            </w:r>
          </w:p>
        </w:tc>
        <w:tc>
          <w:tcPr>
            <w:tcW w:w="272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实验项目</w:t>
            </w:r>
          </w:p>
        </w:tc>
        <w:tc>
          <w:tcPr>
            <w:tcW w:w="8817" w:type="dxa"/>
            <w:gridSpan w:val="5"/>
            <w:vAlign w:val="center"/>
          </w:tcPr>
          <w:p>
            <w:pPr>
              <w:jc w:val="left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4"/>
                <w:szCs w:val="24"/>
                <w:lang w:val="en-US" w:eastAsia="zh-CN"/>
              </w:rPr>
              <w:t>GIT分支管理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成绩</w:t>
            </w:r>
          </w:p>
        </w:tc>
        <w:tc>
          <w:tcPr>
            <w:tcW w:w="4678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批阅教师</w:t>
            </w:r>
          </w:p>
        </w:tc>
        <w:tc>
          <w:tcPr>
            <w:tcW w:w="272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0" w:hRule="atLeast"/>
        </w:trPr>
        <w:tc>
          <w:tcPr>
            <w:tcW w:w="10201" w:type="dxa"/>
            <w:gridSpan w:val="6"/>
          </w:tcPr>
          <w:p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</w:rPr>
              <w:t>一、实验目的</w:t>
            </w:r>
          </w:p>
          <w:p>
            <w:pPr>
              <w:ind w:firstLine="480" w:firstLineChars="200"/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</w:rPr>
              <w:t>1</w:t>
            </w:r>
            <w:r>
              <w:rPr>
                <w:rFonts w:hint="eastAsia" w:ascii="Arial" w:hAnsi="Arial" w:cs="Arial"/>
                <w:color w:val="333333"/>
                <w:sz w:val="24"/>
                <w:szCs w:val="24"/>
              </w:rPr>
              <w:t>掌握</w:t>
            </w:r>
            <w:r>
              <w:rPr>
                <w:rFonts w:hint="eastAsia" w:ascii="Arial" w:hAnsi="Arial" w:cs="Arial"/>
                <w:color w:val="333333"/>
                <w:sz w:val="24"/>
                <w:szCs w:val="24"/>
                <w:lang w:val="en-US" w:eastAsia="zh-CN"/>
              </w:rPr>
              <w:t>分支的创建和切换</w:t>
            </w:r>
            <w:r>
              <w:rPr>
                <w:rFonts w:ascii="Arial" w:hAnsi="Arial" w:cs="Arial"/>
                <w:color w:val="333333"/>
                <w:sz w:val="24"/>
                <w:szCs w:val="24"/>
              </w:rPr>
              <w:t xml:space="preserve">。 </w:t>
            </w:r>
          </w:p>
          <w:p>
            <w:pPr>
              <w:ind w:firstLine="480" w:firstLineChars="200"/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</w:rPr>
              <w:t>2</w:t>
            </w:r>
            <w:r>
              <w:rPr>
                <w:rFonts w:hint="eastAsia" w:ascii="Arial" w:hAnsi="Arial" w:cs="Arial"/>
                <w:color w:val="333333"/>
                <w:sz w:val="24"/>
                <w:szCs w:val="24"/>
                <w:lang w:val="en-US" w:eastAsia="zh-CN"/>
              </w:rPr>
              <w:t>掌握查看不同分支内的各次提交的文件及文件内容的方法</w:t>
            </w:r>
            <w:r>
              <w:rPr>
                <w:rFonts w:hint="eastAsia"/>
              </w:rPr>
              <w:t>。</w:t>
            </w:r>
          </w:p>
          <w:p>
            <w:pPr>
              <w:ind w:firstLine="480" w:firstLineChars="200"/>
              <w:rPr>
                <w:rFonts w:hint="eastAsia"/>
              </w:rPr>
            </w:pPr>
            <w:r>
              <w:rPr>
                <w:rFonts w:hint="eastAsia" w:ascii="Arial" w:hAnsi="Arial" w:cs="Arial"/>
                <w:color w:val="333333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Arial" w:hAnsi="Arial" w:cs="Arial"/>
                <w:color w:val="333333"/>
                <w:sz w:val="24"/>
                <w:szCs w:val="24"/>
              </w:rPr>
              <w:t>掌握</w:t>
            </w:r>
            <w:r>
              <w:rPr>
                <w:rFonts w:hint="eastAsia" w:ascii="Arial" w:hAnsi="Arial" w:cs="Arial"/>
                <w:color w:val="333333"/>
                <w:sz w:val="24"/>
                <w:szCs w:val="24"/>
                <w:lang w:val="en-US" w:eastAsia="zh-CN"/>
              </w:rPr>
              <w:t>分支合并和删除</w:t>
            </w:r>
            <w:r>
              <w:rPr>
                <w:rFonts w:hint="eastAsia"/>
              </w:rPr>
              <w:t>。</w:t>
            </w:r>
          </w:p>
          <w:p>
            <w:pPr>
              <w:ind w:firstLine="480" w:firstLineChars="200"/>
              <w:rPr>
                <w:rFonts w:hint="default" w:ascii="Arial" w:hAnsi="Arial" w:cs="Arial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4"/>
                <w:szCs w:val="24"/>
                <w:lang w:val="en-US" w:eastAsia="zh-CN"/>
              </w:rPr>
              <w:t>4掌握分支的衍和。</w:t>
            </w:r>
          </w:p>
          <w:p>
            <w:pPr>
              <w:ind w:firstLine="420" w:firstLineChars="200"/>
              <w:rPr>
                <w:rFonts w:hint="eastAsia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 w:ascii="Arial" w:hAnsi="Arial" w:cs="Arial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</w:rPr>
              <w:t>实验</w:t>
            </w:r>
            <w:r>
              <w:rPr>
                <w:rFonts w:hint="eastAsia" w:ascii="Arial" w:hAnsi="Arial" w:cs="Arial"/>
                <w:color w:val="333333"/>
                <w:sz w:val="24"/>
                <w:szCs w:val="24"/>
                <w:lang w:val="en-US" w:eastAsia="zh-CN"/>
              </w:rPr>
              <w:t>要求</w:t>
            </w:r>
          </w:p>
          <w:p>
            <w:pPr>
              <w:ind w:firstLine="480" w:firstLineChars="200"/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</w:rPr>
              <w:t>1</w:t>
            </w:r>
            <w:r>
              <w:rPr>
                <w:rFonts w:hint="eastAsia" w:ascii="Arial" w:hAnsi="Arial" w:cs="Arial"/>
                <w:color w:val="333333"/>
                <w:sz w:val="24"/>
                <w:szCs w:val="24"/>
                <w:lang w:val="en-US" w:eastAsia="zh-CN"/>
              </w:rPr>
              <w:t>建立以自己姓名命名的文件夹</w:t>
            </w:r>
            <w:r>
              <w:rPr>
                <w:rFonts w:ascii="Arial" w:hAnsi="Arial" w:cs="Arial"/>
                <w:color w:val="333333"/>
                <w:sz w:val="24"/>
                <w:szCs w:val="24"/>
              </w:rPr>
              <w:t xml:space="preserve">。 </w:t>
            </w:r>
          </w:p>
          <w:p>
            <w:pPr>
              <w:ind w:firstLine="480" w:firstLineChars="200"/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hint="eastAsia" w:ascii="Arial" w:hAnsi="Arial" w:cs="Arial"/>
                <w:color w:val="333333"/>
                <w:sz w:val="24"/>
                <w:szCs w:val="24"/>
                <w:lang w:val="en-US" w:eastAsia="zh-CN"/>
              </w:rPr>
              <w:t>2建立以自己姓名全拼加下划线加b后接数字命名的分支</w:t>
            </w:r>
            <w:r>
              <w:rPr>
                <w:rFonts w:ascii="Arial" w:hAnsi="Arial" w:cs="Arial"/>
                <w:color w:val="333333"/>
                <w:sz w:val="24"/>
                <w:szCs w:val="24"/>
              </w:rPr>
              <w:t xml:space="preserve">。 </w:t>
            </w:r>
          </w:p>
          <w:p>
            <w:pPr>
              <w:ind w:firstLine="480" w:firstLineChars="200"/>
              <w:rPr>
                <w:rFonts w:hint="eastAsia" w:ascii="Arial" w:hAnsi="Arial" w:cs="Arial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4"/>
                <w:szCs w:val="24"/>
                <w:lang w:val="en-US" w:eastAsia="zh-CN"/>
              </w:rPr>
              <w:t>3附图显示命令执行效果及git status的显示结果并文字解释。</w:t>
            </w:r>
          </w:p>
          <w:p>
            <w:pPr>
              <w:ind w:firstLine="480" w:firstLineChars="200"/>
              <w:rPr>
                <w:rFonts w:hint="eastAsia" w:ascii="Arial" w:hAnsi="Arial" w:cs="Arial"/>
                <w:color w:val="333333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实验内容</w:t>
            </w:r>
          </w:p>
          <w:p>
            <w:pPr>
              <w:numPr>
                <w:ilvl w:val="0"/>
                <w:numId w:val="0"/>
              </w:numPr>
              <w:ind w:leftChars="0" w:firstLine="480" w:firstLineChars="20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 创建分支</w:t>
            </w:r>
          </w:p>
          <w:p>
            <w:pPr>
              <w:ind w:firstLine="480" w:firstLineChars="200"/>
              <w:rPr>
                <w:rFonts w:hint="default" w:ascii="Arial" w:hAnsi="Arial" w:cs="Arial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4"/>
                <w:szCs w:val="24"/>
                <w:lang w:val="en-US" w:eastAsia="zh-CN"/>
              </w:rPr>
              <w:t>2 切换分支</w:t>
            </w:r>
          </w:p>
          <w:p>
            <w:pPr>
              <w:ind w:firstLine="480" w:firstLineChars="200"/>
              <w:rPr>
                <w:rFonts w:hint="default" w:ascii="Arial" w:hAnsi="Arial" w:cs="Arial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4"/>
                <w:szCs w:val="24"/>
                <w:lang w:val="en-US" w:eastAsia="zh-CN"/>
              </w:rPr>
              <w:t>3 解释HEAD作用及实现方式。</w:t>
            </w:r>
          </w:p>
          <w:p>
            <w:pPr>
              <w:ind w:firstLine="480" w:firstLineChars="200"/>
              <w:rPr>
                <w:rFonts w:hint="eastAsia" w:ascii="Arial" w:hAnsi="Arial" w:cs="Arial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4"/>
                <w:szCs w:val="24"/>
                <w:lang w:val="en-US" w:eastAsia="zh-CN"/>
              </w:rPr>
              <w:t>4 解释HEAD^及HEAD~的作用</w:t>
            </w:r>
            <w:bookmarkStart w:id="0" w:name="_Toc493704854"/>
            <w:r>
              <w:rPr>
                <w:rFonts w:hint="eastAsia" w:ascii="Arial" w:hAnsi="Arial" w:cs="Arial"/>
                <w:color w:val="333333"/>
                <w:sz w:val="24"/>
                <w:szCs w:val="24"/>
                <w:lang w:val="en-US" w:eastAsia="zh-CN"/>
              </w:rPr>
              <w:t>。</w:t>
            </w:r>
          </w:p>
          <w:p>
            <w:pPr>
              <w:ind w:firstLine="480" w:firstLineChars="200"/>
              <w:rPr>
                <w:rFonts w:hint="default" w:ascii="Arial" w:hAnsi="Arial" w:cs="Arial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4"/>
                <w:szCs w:val="24"/>
                <w:lang w:val="en-US" w:eastAsia="zh-CN"/>
              </w:rPr>
              <w:t>5 使用checkout 命令基于其他分支建立新分支</w:t>
            </w:r>
          </w:p>
          <w:p>
            <w:pPr>
              <w:ind w:firstLine="480" w:firstLineChars="200"/>
              <w:rPr>
                <w:rFonts w:hint="eastAsia" w:ascii="Arial" w:hAnsi="Arial" w:cs="Arial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4"/>
                <w:szCs w:val="24"/>
                <w:lang w:val="en-US" w:eastAsia="zh-CN"/>
              </w:rPr>
              <w:t>6 使用cat-file命令查看暂存区文件内容和库中文件内容</w:t>
            </w:r>
          </w:p>
          <w:p>
            <w:pPr>
              <w:ind w:firstLine="480" w:firstLineChars="200"/>
              <w:rPr>
                <w:rFonts w:hint="default" w:ascii="Arial" w:hAnsi="Arial" w:cs="Arial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4"/>
                <w:szCs w:val="24"/>
                <w:lang w:val="en-US" w:eastAsia="zh-CN"/>
              </w:rPr>
              <w:t>7 使用checkout 命令将一文件用暂存区内容替换工作区</w:t>
            </w:r>
          </w:p>
          <w:p>
            <w:pPr>
              <w:ind w:firstLine="480" w:firstLineChars="200"/>
              <w:rPr>
                <w:rFonts w:hint="default" w:ascii="Arial" w:hAnsi="Arial" w:cs="Arial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4"/>
                <w:szCs w:val="24"/>
                <w:lang w:val="en-US" w:eastAsia="zh-CN"/>
              </w:rPr>
              <w:t>8 使用checkout 命令将一文件用库中内容替换工作区和暂存区</w:t>
            </w:r>
          </w:p>
          <w:p>
            <w:pPr>
              <w:ind w:firstLine="480" w:firstLineChars="200"/>
              <w:rPr>
                <w:rFonts w:hint="eastAsia" w:ascii="Arial" w:hAnsi="Arial" w:cs="Arial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4"/>
                <w:szCs w:val="24"/>
                <w:lang w:val="en-US" w:eastAsia="zh-CN"/>
              </w:rPr>
              <w:t>9 使用stash命令储存修改，切换并切回分支后复原修改</w:t>
            </w:r>
          </w:p>
          <w:p>
            <w:pPr>
              <w:ind w:firstLine="480" w:firstLineChars="200"/>
              <w:rPr>
                <w:rFonts w:hint="default" w:ascii="Arial" w:hAnsi="Arial" w:cs="Arial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4"/>
                <w:szCs w:val="24"/>
                <w:lang w:val="en-US" w:eastAsia="zh-CN"/>
              </w:rPr>
              <w:t>10实验分支冲突时的分支合并</w:t>
            </w:r>
          </w:p>
          <w:p>
            <w:pPr>
              <w:ind w:firstLine="480" w:firstLineChars="200"/>
              <w:rPr>
                <w:rFonts w:hint="default" w:ascii="Arial" w:hAnsi="Arial" w:cs="Arial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4"/>
                <w:szCs w:val="24"/>
                <w:lang w:val="en-US" w:eastAsia="zh-CN"/>
              </w:rPr>
              <w:t>11使用rebase命令实现分支衍和</w:t>
            </w:r>
          </w:p>
          <w:bookmarkEnd w:id="0"/>
          <w:p>
            <w:pPr>
              <w:numPr>
                <w:ilvl w:val="0"/>
                <w:numId w:val="0"/>
              </w:numPr>
              <w:ind w:leftChars="0" w:firstLine="420" w:firstLineChars="200"/>
              <w:rPr>
                <w:rFonts w:hint="eastAsia"/>
                <w:lang w:val="en-US" w:eastAsia="zh-CN"/>
              </w:rPr>
            </w:pPr>
            <w:bookmarkStart w:id="1" w:name="_GoBack"/>
            <w:bookmarkEnd w:id="1"/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实验过程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总结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总结GIT常用命令如何影响文件的状态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0" w:hRule="atLeast"/>
        </w:trPr>
        <w:tc>
          <w:tcPr>
            <w:tcW w:w="10201" w:type="dxa"/>
            <w:gridSpan w:val="6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tabs>
          <w:tab w:val="left" w:pos="3780"/>
        </w:tabs>
        <w:spacing w:line="20" w:lineRule="atLeast"/>
      </w:pPr>
    </w:p>
    <w:sectPr>
      <w:headerReference r:id="rId3" w:type="default"/>
      <w:pgSz w:w="11906" w:h="16838"/>
      <w:pgMar w:top="851" w:right="851" w:bottom="851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drawing>
        <wp:inline distT="0" distB="0" distL="0" distR="0">
          <wp:extent cx="1695450" cy="335915"/>
          <wp:effectExtent l="0" t="0" r="0" b="6985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1215" cy="4227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E1E7D8"/>
    <w:multiLevelType w:val="singleLevel"/>
    <w:tmpl w:val="84E1E7D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D6F"/>
    <w:rsid w:val="000B1B00"/>
    <w:rsid w:val="000B2419"/>
    <w:rsid w:val="000C2A6B"/>
    <w:rsid w:val="000D3243"/>
    <w:rsid w:val="00132970"/>
    <w:rsid w:val="00145DD7"/>
    <w:rsid w:val="00162DBC"/>
    <w:rsid w:val="0017588C"/>
    <w:rsid w:val="001817D1"/>
    <w:rsid w:val="001D5E1D"/>
    <w:rsid w:val="00291398"/>
    <w:rsid w:val="002B752D"/>
    <w:rsid w:val="00341F1A"/>
    <w:rsid w:val="00367642"/>
    <w:rsid w:val="00484F65"/>
    <w:rsid w:val="004C705E"/>
    <w:rsid w:val="0055754C"/>
    <w:rsid w:val="005D37F3"/>
    <w:rsid w:val="005E589C"/>
    <w:rsid w:val="005F3593"/>
    <w:rsid w:val="00612161"/>
    <w:rsid w:val="00616B74"/>
    <w:rsid w:val="0061734B"/>
    <w:rsid w:val="006D633F"/>
    <w:rsid w:val="006E49F9"/>
    <w:rsid w:val="007057E1"/>
    <w:rsid w:val="007474CA"/>
    <w:rsid w:val="0075605D"/>
    <w:rsid w:val="007E6F27"/>
    <w:rsid w:val="0080796F"/>
    <w:rsid w:val="00871D8B"/>
    <w:rsid w:val="008824AD"/>
    <w:rsid w:val="00890AB8"/>
    <w:rsid w:val="008B591B"/>
    <w:rsid w:val="008D5A91"/>
    <w:rsid w:val="008F7360"/>
    <w:rsid w:val="00901F08"/>
    <w:rsid w:val="00972907"/>
    <w:rsid w:val="009E0FDD"/>
    <w:rsid w:val="009E54C3"/>
    <w:rsid w:val="009E6271"/>
    <w:rsid w:val="00A0034B"/>
    <w:rsid w:val="00AA7E0B"/>
    <w:rsid w:val="00AD41DE"/>
    <w:rsid w:val="00B06939"/>
    <w:rsid w:val="00B160EF"/>
    <w:rsid w:val="00B36D22"/>
    <w:rsid w:val="00B45C8C"/>
    <w:rsid w:val="00B55D95"/>
    <w:rsid w:val="00C540AD"/>
    <w:rsid w:val="00CA3D6F"/>
    <w:rsid w:val="00CC6C56"/>
    <w:rsid w:val="00D12420"/>
    <w:rsid w:val="00D837A9"/>
    <w:rsid w:val="00D8508D"/>
    <w:rsid w:val="00DB73C2"/>
    <w:rsid w:val="00E342DB"/>
    <w:rsid w:val="00EC33E6"/>
    <w:rsid w:val="00EF49A3"/>
    <w:rsid w:val="00F45A78"/>
    <w:rsid w:val="00FC3E54"/>
    <w:rsid w:val="00FF61F3"/>
    <w:rsid w:val="0DB674E0"/>
    <w:rsid w:val="238D3C94"/>
    <w:rsid w:val="3340006E"/>
    <w:rsid w:val="38EB6C49"/>
    <w:rsid w:val="52C336B4"/>
    <w:rsid w:val="55430415"/>
    <w:rsid w:val="58F84D64"/>
    <w:rsid w:val="639F0172"/>
    <w:rsid w:val="6E8D0080"/>
    <w:rsid w:val="6ED11277"/>
    <w:rsid w:val="78B3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after="260" w:afterLines="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 w:afterLines="0"/>
    </w:pPr>
    <w:rPr>
      <w:sz w:val="22"/>
      <w:szCs w:val="20"/>
    </w:rPr>
  </w:style>
  <w:style w:type="paragraph" w:styleId="5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page number"/>
    <w:basedOn w:val="10"/>
    <w:qFormat/>
    <w:uiPriority w:val="0"/>
  </w:style>
  <w:style w:type="character" w:customStyle="1" w:styleId="12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3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14">
    <w:name w:val="批注框文本 Char"/>
    <w:basedOn w:val="10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38040A-DB44-4231-A979-1706260149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118</Words>
  <Characters>678</Characters>
  <Lines>5</Lines>
  <Paragraphs>1</Paragraphs>
  <TotalTime>51</TotalTime>
  <ScaleCrop>false</ScaleCrop>
  <LinksUpToDate>false</LinksUpToDate>
  <CharactersWithSpaces>795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2020-10-07T08:41:00Z</dcterms:created>
  <dc:creator>admin</dc:creator>
  <cp:lastModifiedBy>竹叶青</cp:lastModifiedBy>
  <cp:lastPrinted>2020-10-07T09:15:00Z</cp:lastPrinted>
  <dcterms:modified xsi:type="dcterms:W3CDTF">2020-11-05T11:34:31Z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