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40"/>
        <w:gridCol w:w="2970"/>
        <w:gridCol w:w="1560"/>
        <w:gridCol w:w="5279"/>
      </w:tblGrid>
      <w:tr>
        <w:trPr>
          <w:trHeight w:val="300" w:hRule="auto"/>
          <w:jc w:val="left"/>
        </w:trPr>
        <w:tc>
          <w:tcPr>
            <w:tcW w:w="1034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第一阶段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 初级：5周 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 92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道题</w:t>
            </w:r>
          </w:p>
        </w:tc>
      </w:tr>
      <w:tr>
        <w:trPr>
          <w:trHeight w:val="300" w:hRule="auto"/>
          <w:jc w:val="left"/>
        </w:trPr>
        <w:tc>
          <w:tcPr>
            <w:tcW w:w="35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项目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时间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必做题目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基本算法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枚举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poj1753,poj2965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贪心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poj1328,poj2109,poj2586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分治法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poj2524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递推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poj2506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构造法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poj3295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模拟法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poj1068,poj2632,poj1573,poj2993,poj2996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图算法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图的深度优先遍历和广度优先遍历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poj3278,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poj2049,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poj3083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最短路径算法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poj1860,poj3259,poj1062,poj2253,poj1125,poj2240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最小生成树算法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poj1789,poj2485,poj1258,poj3026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拓扑排序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poj1094,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poj3267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，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poj3687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二分图的最大匹配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poj3041,poj3020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最大流的增广路算法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poj1459,poj3436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数据结构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串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poj1035,poj3080,poj1936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排序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poj2388,poj2299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简单并查集的应用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poj1611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哈希表和二分查找等高效查找法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poj3349,poj3274,POJ2151,poj1840,poj2002,poj2503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哈夫曼树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poj3253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堆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优先队列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poj2442,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poj1442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trie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树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poj2513,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poj2418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简单搜索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深度优先搜索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poj2488,poj3083,poj3009,poj1321,poj2251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广度优先搜索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poj3278,poj1426,poj3126,poj3087.poj3414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简单搜索技巧和剪枝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poj2531,poj1416,poj2676,poj1129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动态规划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背包问题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poj1837,poj1276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型如下表的简单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DP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poj3267,poj1836,poj1260,poj2533,poj3176,poj1080,poj1159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数学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组合数学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POJ3252,poj1850,poj1019,poj1942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数论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poj2635, poj3292,poj1845,poj2115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计算方法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poj3273,poj3258,poj1905,poj3122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计算几何学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几何公式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poj1265(pick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定理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叉积和点积的运用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poj2031,poj1039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多边型的简单算法和相关判定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poj1408,poj1584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凸包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poj2187,poj1113</w:t>
            </w:r>
          </w:p>
        </w:tc>
      </w:tr>
      <w:tr>
        <w:trPr>
          <w:trHeight w:val="300" w:hRule="auto"/>
          <w:jc w:val="left"/>
        </w:trPr>
        <w:tc>
          <w:tcPr>
            <w:tcW w:w="1034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第二阶段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 中级：5周 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1"/>
                <w:shd w:fill="auto" w:val="clear"/>
              </w:rPr>
              <w:t xml:space="preserve"> 104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道题</w:t>
            </w:r>
          </w:p>
        </w:tc>
      </w:tr>
      <w:tr>
        <w:trPr>
          <w:trHeight w:val="300" w:hRule="auto"/>
          <w:jc w:val="left"/>
        </w:trPr>
        <w:tc>
          <w:tcPr>
            <w:tcW w:w="35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项目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时间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必做题目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基本算法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C++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的标准模版库的应用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poj3096,poj3007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较为复杂的模拟题的训练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poj3393,poj1472,poj3371,poj1027,poj2706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图算法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差分约束系统的建立和求解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Arial" w:hAnsi="Arial" w:cs="Arial" w:eastAsia="Arial"/>
                <w:color w:val="00B0F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poj1201,poj2983,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poj3159</w:t>
            </w:r>
          </w:p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poj1275,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poj1364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最小费用最大流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poj2516, poj2195,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poj3422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双连通分量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poj2942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，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poj3694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强连通分支及其缩点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poj2186,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poj3592,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poj3114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图的割边和割点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poj3352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最小割模型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poj3308,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poj3155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（偏难）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KM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算法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最大权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最小权）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poj2195,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poj2400,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poj3686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数据结构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线段树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poj2528,poj2828,poj2777,poj2886,poj2750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静态二叉检索树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平衡树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treap,splay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Arial" w:hAnsi="Arial" w:cs="Arial" w:eastAsia="Arial"/>
                <w:color w:val="00B0F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poj2482,poj2352,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poj2892</w:t>
            </w:r>
          </w:p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poj3468,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树状树组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poj1195,poj3321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RMQ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poj3264,poj3368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并查集的高级应用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poj1703,2492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KMP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算法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poj1961,poj2406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搜索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最优化剪枝和可行性剪枝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poj1699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搜索的技巧和优化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poj3411,poj1724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记忆化搜索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poj3373,poj1691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动态规划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较为复杂的动态规划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poj1191,poj1054,poj3280,poj2029,poj2948,poj1925,poj3034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记录状态的动态规划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poj3254,poj2411,poj1185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树型动态规划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poj2057,poj1947,poj2486,poj3140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数学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组合数学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,polya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定理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置换群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poj1286,poj2409,poj3270,poj1026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高斯消元法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poj2947,poj1487, poj2065,poj1166,poj1222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概率问题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poj3071,poj3440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GCD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、扩展的欧几里德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Arial" w:hAnsi="Arial" w:cs="Arial" w:eastAsia="Arial"/>
                <w:color w:val="00B0F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poj1061,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poj2891,poj3101</w:t>
            </w:r>
          </w:p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poj2115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计算方法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矩阵、三分等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poj2976,poj3150,poj3422,poj3070, poj3301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随机化算法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poj3318,poj2454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杂题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poj1870,poj3296,poj3286,poj1095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计算几何学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坐标离散化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poj1151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扫描线算法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poj1765,poj1177,poj1151,poj3277,poj2280,poj3004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多边形的核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poj3130,poj3335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几何工具的综合应用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poj1819,poj1066,poj2043,poj3227,poj2165,poj3429</w:t>
            </w:r>
          </w:p>
        </w:tc>
      </w:tr>
      <w:tr>
        <w:trPr>
          <w:trHeight w:val="300" w:hRule="auto"/>
          <w:jc w:val="left"/>
        </w:trPr>
        <w:tc>
          <w:tcPr>
            <w:tcW w:w="1034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第三阶段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 高级：5周 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1"/>
                <w:shd w:fill="auto" w:val="clear"/>
              </w:rPr>
              <w:t xml:space="preserve"> 85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道题</w:t>
            </w:r>
          </w:p>
        </w:tc>
      </w:tr>
      <w:tr>
        <w:trPr>
          <w:trHeight w:val="300" w:hRule="auto"/>
          <w:jc w:val="left"/>
        </w:trPr>
        <w:tc>
          <w:tcPr>
            <w:tcW w:w="35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项目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时间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必做题目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基本算法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代码快速写成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poj2525,poj1684,poj1421,poj1048,poj2050,poj3306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保证正确性和高效性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poj3434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图算法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度限制最小生成树和第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K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最短路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分数规划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Arial" w:hAnsi="Arial" w:cs="Arial" w:eastAsia="Arial"/>
                <w:color w:val="00B0F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poj1639,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poj3621,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poj2976</w:t>
            </w:r>
          </w:p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poj3255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，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poj2513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，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poj2449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最短路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最小生成树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二分图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最大流问题的相关理论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poj3155,poj2112,poj1966,poj3281,poj1087,poj2289,poj3216,poj2446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最优比率生成树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poj2728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0/1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分数规划应用）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最小树形图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poj3164(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朱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刘算法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次小生成树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poj1679(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存在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O(n^2)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的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DP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解法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2-SAT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问题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Arial" w:hAnsi="Arial" w:cs="Arial" w:eastAsia="Arial"/>
                <w:color w:val="00B0F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poj3207,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poj3678,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poj3683</w:t>
            </w:r>
          </w:p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poj3648,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poj2723,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poj2749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无向图、有向图的最小环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poj1734(floyd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扩展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数据结构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trie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图的建立和应用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,DFA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hdu2222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poj2778,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poj3691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LCA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和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RMQ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问题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poj1330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双端队列和它的应用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poj2823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左偏树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poj3666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，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poj3016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后缀树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后缀数组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Arial" w:hAnsi="Arial" w:cs="Arial" w:eastAsia="Arial"/>
                <w:color w:val="00B0F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poj3415,poj3294,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 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poj2774</w:t>
            </w:r>
          </w:p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poj2758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搜索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较麻烦的搜索题目训练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poj1069,poj3322,poj1475,poj1924,poj2049,poj3426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广搜的状态优化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poj1768,poj1184,poj1872,poj1324,poj2046,poj1482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深搜的优化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poj3131,poj2870,poj2286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动态规划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需要用数据结构优化的动态规划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poj2754,poj3378,poj3017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四边形不等式理论、斜率优化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poj1160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，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poj1180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，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poj3709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较难的状态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DP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、插头</w:t>
            </w: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DP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poj3133,poj1739,poj2411</w:t>
            </w:r>
            <w:r>
              <w:rPr>
                <w:rFonts w:ascii="宋体" w:hAnsi="宋体" w:cs="宋体" w:eastAsia="宋体"/>
                <w:color w:val="00B0F0"/>
                <w:spacing w:val="0"/>
                <w:position w:val="0"/>
                <w:sz w:val="21"/>
                <w:shd w:fill="auto" w:val="clear"/>
              </w:rPr>
              <w:t xml:space="preserve">、</w:t>
            </w: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poj1763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数学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组合数学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poj2888,poj2154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博奕论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poj3317,poj1085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计算几何学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半平面求交</w:t>
            </w:r>
          </w:p>
        </w:tc>
        <w:tc>
          <w:tcPr>
            <w:tcW w:w="15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poj3384,poj2540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可视图的建立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poj2966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点集最小圆覆盖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zju1450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对踵点</w:t>
            </w:r>
          </w:p>
        </w:tc>
        <w:tc>
          <w:tcPr>
            <w:tcW w:w="15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poj2079</w:t>
            </w:r>
          </w:p>
        </w:tc>
      </w:tr>
      <w:tr>
        <w:trPr>
          <w:trHeight w:val="300" w:hRule="auto"/>
          <w:jc w:val="left"/>
        </w:trPr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综合题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 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1"/>
                <w:shd w:fill="auto" w:val="clear"/>
              </w:rPr>
              <w:t xml:space="preserve">周</w:t>
            </w:r>
          </w:p>
        </w:tc>
        <w:tc>
          <w:tcPr>
            <w:tcW w:w="5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widowControl w:val="false"/>
              <w:spacing w:before="0" w:after="0" w:line="32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B0F0"/>
                <w:spacing w:val="0"/>
                <w:position w:val="0"/>
                <w:sz w:val="21"/>
                <w:shd w:fill="auto" w:val="clear"/>
              </w:rPr>
              <w:t xml:space="preserve">poj3109,poj1478,poj1462,poj2729,poj2048,poj3336,poj3315,poj2148,poj1263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