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3C2" w:rsidRDefault="006F3BA9" w:rsidP="00F803C2">
      <w:pPr>
        <w:pStyle w:val="a3"/>
      </w:pPr>
      <w:r>
        <w:rPr>
          <w:rFonts w:hint="eastAsia"/>
        </w:rPr>
        <w:t>儿童在线教育</w:t>
      </w:r>
      <w:bookmarkStart w:id="0" w:name="_GoBack"/>
      <w:bookmarkEnd w:id="0"/>
      <w:r w:rsidR="00F803C2">
        <w:rPr>
          <w:rFonts w:hint="eastAsia"/>
        </w:rPr>
        <w:t>风险登记册</w:t>
      </w:r>
    </w:p>
    <w:p w:rsidR="00F803C2" w:rsidRPr="00A02215" w:rsidRDefault="00F803C2" w:rsidP="00F803C2"/>
    <w:tbl>
      <w:tblPr>
        <w:tblW w:w="9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7"/>
        <w:gridCol w:w="1324"/>
        <w:gridCol w:w="6836"/>
        <w:gridCol w:w="798"/>
      </w:tblGrid>
      <w:tr w:rsidR="00F803C2" w:rsidTr="00C067D6">
        <w:trPr>
          <w:trHeight w:val="702"/>
        </w:trPr>
        <w:tc>
          <w:tcPr>
            <w:tcW w:w="427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324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836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798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803C2" w:rsidTr="00C067D6">
        <w:trPr>
          <w:trHeight w:val="336"/>
        </w:trPr>
        <w:tc>
          <w:tcPr>
            <w:tcW w:w="427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324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6836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没有足够区别于一些已</w:t>
            </w:r>
            <w:r w:rsidR="00D14FCB">
              <w:rPr>
                <w:rFonts w:hAnsi="宋体" w:hint="eastAsia"/>
                <w:bCs/>
                <w:color w:val="000000"/>
                <w:szCs w:val="21"/>
              </w:rPr>
              <w:t>有在线学习</w:t>
            </w:r>
            <w:r>
              <w:rPr>
                <w:rFonts w:hAnsi="宋体" w:hint="eastAsia"/>
                <w:bCs/>
                <w:color w:val="000000"/>
                <w:szCs w:val="21"/>
              </w:rPr>
              <w:t>平台的吸引力</w:t>
            </w:r>
          </w:p>
        </w:tc>
        <w:tc>
          <w:tcPr>
            <w:tcW w:w="798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F803C2" w:rsidTr="00C067D6">
        <w:trPr>
          <w:trHeight w:val="350"/>
        </w:trPr>
        <w:tc>
          <w:tcPr>
            <w:tcW w:w="427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324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6836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知名度不高无法吸引广告商入驻</w:t>
            </w:r>
          </w:p>
        </w:tc>
        <w:tc>
          <w:tcPr>
            <w:tcW w:w="798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803C2" w:rsidTr="00C067D6">
        <w:trPr>
          <w:trHeight w:val="702"/>
        </w:trPr>
        <w:tc>
          <w:tcPr>
            <w:tcW w:w="427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R3</w:t>
            </w:r>
          </w:p>
        </w:tc>
        <w:tc>
          <w:tcPr>
            <w:tcW w:w="1324" w:type="dxa"/>
            <w:hideMark/>
          </w:tcPr>
          <w:p w:rsidR="00F803C2" w:rsidRDefault="00D14FCB" w:rsidP="00C067D6">
            <w:pPr>
              <w:ind w:right="39"/>
              <w:rPr>
                <w:rFonts w:ascii="Calibri" w:hAnsi="Calibri"/>
                <w:szCs w:val="20"/>
              </w:rPr>
            </w:pPr>
            <w:proofErr w:type="gramStart"/>
            <w:r>
              <w:rPr>
                <w:rFonts w:ascii="Calibri" w:hAnsi="Calibri" w:hint="eastAsia"/>
              </w:rPr>
              <w:t>网课内容</w:t>
            </w:r>
            <w:proofErr w:type="gramEnd"/>
            <w:r>
              <w:rPr>
                <w:rFonts w:ascii="Calibri" w:hAnsi="Calibri" w:hint="eastAsia"/>
              </w:rPr>
              <w:t>质量</w:t>
            </w:r>
          </w:p>
        </w:tc>
        <w:tc>
          <w:tcPr>
            <w:tcW w:w="6836" w:type="dxa"/>
            <w:hideMark/>
          </w:tcPr>
          <w:p w:rsidR="00F803C2" w:rsidRDefault="00D14FCB" w:rsidP="00C067D6">
            <w:pPr>
              <w:ind w:right="39"/>
              <w:rPr>
                <w:rFonts w:ascii="宋体" w:eastAsia="宋体"/>
                <w:bCs/>
                <w:szCs w:val="21"/>
              </w:rPr>
            </w:pPr>
            <w:r>
              <w:rPr>
                <w:rFonts w:ascii="宋体" w:eastAsia="宋体" w:hint="eastAsia"/>
                <w:bCs/>
                <w:szCs w:val="21"/>
              </w:rPr>
              <w:t>商家发布</w:t>
            </w:r>
            <w:proofErr w:type="gramStart"/>
            <w:r>
              <w:rPr>
                <w:rFonts w:ascii="宋体" w:eastAsia="宋体" w:hint="eastAsia"/>
                <w:bCs/>
                <w:szCs w:val="21"/>
              </w:rPr>
              <w:t>的网课内容</w:t>
            </w:r>
            <w:proofErr w:type="gramEnd"/>
            <w:r>
              <w:rPr>
                <w:rFonts w:ascii="宋体" w:eastAsia="宋体" w:hint="eastAsia"/>
                <w:bCs/>
                <w:szCs w:val="21"/>
              </w:rPr>
              <w:t>质量良莠不齐</w:t>
            </w:r>
          </w:p>
        </w:tc>
        <w:tc>
          <w:tcPr>
            <w:tcW w:w="798" w:type="dxa"/>
            <w:hideMark/>
          </w:tcPr>
          <w:p w:rsidR="00F803C2" w:rsidRDefault="00D14FCB" w:rsidP="00C067D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内容风险</w:t>
            </w:r>
          </w:p>
        </w:tc>
      </w:tr>
      <w:tr w:rsidR="00F803C2" w:rsidTr="00C067D6">
        <w:trPr>
          <w:trHeight w:val="687"/>
        </w:trPr>
        <w:tc>
          <w:tcPr>
            <w:tcW w:w="427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R4</w:t>
            </w:r>
          </w:p>
        </w:tc>
        <w:tc>
          <w:tcPr>
            <w:tcW w:w="1324" w:type="dxa"/>
            <w:hideMark/>
          </w:tcPr>
          <w:p w:rsidR="00F803C2" w:rsidRDefault="00F803C2" w:rsidP="00C067D6">
            <w:pPr>
              <w:ind w:right="39"/>
              <w:rPr>
                <w:rFonts w:ascii="Calibri" w:hAnsi="Calibri"/>
                <w:szCs w:val="20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6836" w:type="dxa"/>
            <w:hideMark/>
          </w:tcPr>
          <w:p w:rsidR="00F803C2" w:rsidRDefault="00F803C2" w:rsidP="00C067D6">
            <w:pPr>
              <w:ind w:right="39"/>
              <w:rPr>
                <w:rFonts w:ascii="宋体" w:eastAsia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798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F803C2" w:rsidTr="00C067D6">
        <w:trPr>
          <w:trHeight w:val="702"/>
        </w:trPr>
        <w:tc>
          <w:tcPr>
            <w:tcW w:w="427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R5</w:t>
            </w:r>
          </w:p>
        </w:tc>
        <w:tc>
          <w:tcPr>
            <w:tcW w:w="1324" w:type="dxa"/>
            <w:hideMark/>
          </w:tcPr>
          <w:p w:rsidR="00F803C2" w:rsidRDefault="00F803C2" w:rsidP="00C067D6">
            <w:pPr>
              <w:ind w:right="39"/>
              <w:rPr>
                <w:rFonts w:ascii="Calibri" w:hAnsi="Calibri"/>
                <w:szCs w:val="20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836" w:type="dxa"/>
            <w:hideMark/>
          </w:tcPr>
          <w:p w:rsidR="00F803C2" w:rsidRDefault="00F803C2" w:rsidP="00C067D6">
            <w:pPr>
              <w:ind w:right="39"/>
              <w:rPr>
                <w:rFonts w:ascii="宋体" w:eastAsia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798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F803C2" w:rsidRDefault="00F803C2" w:rsidP="00F803C2">
      <w:pPr>
        <w:rPr>
          <w:rFonts w:hAnsi="Times New Roman"/>
          <w:sz w:val="20"/>
          <w:szCs w:val="20"/>
        </w:rPr>
      </w:pPr>
    </w:p>
    <w:p w:rsidR="00F803C2" w:rsidRDefault="00F803C2" w:rsidP="00F803C2"/>
    <w:p w:rsidR="00F803C2" w:rsidRDefault="00F803C2" w:rsidP="00F803C2"/>
    <w:p w:rsidR="00F803C2" w:rsidRPr="00F803C2" w:rsidRDefault="00F803C2" w:rsidP="00F803C2"/>
    <w:sectPr w:rsidR="00F803C2" w:rsidRPr="00F803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3C2"/>
    <w:rsid w:val="006F3BA9"/>
    <w:rsid w:val="00D14FCB"/>
    <w:rsid w:val="00F8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3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03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803C2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3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03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803C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子腾</dc:creator>
  <cp:keywords/>
  <dc:description/>
  <cp:lastModifiedBy>岳玉琼</cp:lastModifiedBy>
  <cp:revision>5</cp:revision>
  <dcterms:created xsi:type="dcterms:W3CDTF">2019-06-18T11:27:00Z</dcterms:created>
  <dcterms:modified xsi:type="dcterms:W3CDTF">2019-06-19T02:20:00Z</dcterms:modified>
</cp:coreProperties>
</file>