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张胜然。有</w:t>
      </w:r>
      <w:r w:rsidRPr="00AA60FD">
        <w:rPr>
          <w:rFonts w:hint="eastAsia"/>
          <w:sz w:val="28"/>
          <w:szCs w:val="28"/>
        </w:rPr>
        <w:t>项目管理能力和成功的项目管理经验。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郭艳霞</w:t>
      </w:r>
      <w:r w:rsidRPr="00AA60FD"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</w:rPr>
        <w:t>教育系统</w:t>
      </w:r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杨茜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有开发、设计经验，并带领技术团队完成互联网</w:t>
      </w:r>
      <w:r w:rsidRPr="00AA60FD">
        <w:rPr>
          <w:rFonts w:hint="eastAsia"/>
          <w:sz w:val="28"/>
          <w:szCs w:val="28"/>
        </w:rPr>
        <w:t>软件开发。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杨茜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D914F9" w:rsidRPr="00AA60FD" w:rsidRDefault="00D914F9" w:rsidP="00D914F9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黄瑾然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1906A4" w:rsidRPr="00D914F9" w:rsidRDefault="001906A4"/>
    <w:sectPr w:rsidR="001906A4" w:rsidRPr="00D9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44"/>
    <w:rsid w:val="00123B44"/>
    <w:rsid w:val="001906A4"/>
    <w:rsid w:val="00D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697E6-6115-4301-86EA-14D6733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2019-03-22T05:22:00Z</dcterms:created>
  <dcterms:modified xsi:type="dcterms:W3CDTF">2019-03-22T05:24:00Z</dcterms:modified>
</cp:coreProperties>
</file>