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E14DD8" w:rsidRPr="00E14DD8" w:rsidTr="00E14DD8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14DD8" w:rsidRPr="00E14DD8" w:rsidRDefault="00E14DD8" w:rsidP="00E14DD8">
            <w:pPr>
              <w:widowControl/>
              <w:jc w:val="center"/>
              <w:outlineLvl w:val="0"/>
              <w:rPr>
                <w:rFonts w:ascii="宋体" w:eastAsia="宋体" w:hAnsi="宋体" w:cs="宋体"/>
                <w:b/>
                <w:bCs/>
                <w:color w:val="000000"/>
                <w:kern w:val="36"/>
                <w:sz w:val="33"/>
                <w:szCs w:val="33"/>
              </w:rPr>
            </w:pPr>
            <w:r w:rsidRPr="00E14DD8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33"/>
                <w:szCs w:val="33"/>
              </w:rPr>
              <w:t>039型常规动力潜艇</w:t>
            </w:r>
          </w:p>
        </w:tc>
      </w:tr>
      <w:tr w:rsidR="00E14DD8" w:rsidRPr="00E14DD8" w:rsidTr="00E14DD8">
        <w:trPr>
          <w:trHeight w:val="1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14DD8" w:rsidRPr="00E14DD8" w:rsidRDefault="00E14DD8" w:rsidP="00E14DD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33"/>
                <w:szCs w:val="33"/>
              </w:rPr>
            </w:pPr>
          </w:p>
        </w:tc>
      </w:tr>
      <w:tr w:rsidR="00E14DD8" w:rsidRPr="00E14DD8" w:rsidTr="00E14DD8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E14DD8" w:rsidRPr="00E14DD8" w:rsidRDefault="00E14DD8" w:rsidP="00E14DD8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006AA2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E14DD8" w:rsidRPr="00E14DD8" w:rsidTr="00E14DD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14DD8" w:rsidRPr="00E14DD8" w:rsidRDefault="00E14DD8" w:rsidP="00E14DD8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039型常规动力潜艇</w:t>
            </w:r>
          </w:p>
          <w:p w:rsidR="00E14DD8" w:rsidRPr="00E14DD8" w:rsidRDefault="00E14DD8" w:rsidP="00E14DD8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（一） 简介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039型常规动力潜艇（西方称：宋级），为中国自行设计建造的第二代常规动力潜艇。039型潜艇在研制过程中充分吸收西方发达国家常规潜艇的新概念，大量采用新型动力、自动化设备、声纳和武器装备。其作战能力预计与俄制“基洛”级持平，超越德国二十世纪80年代水平的209潜艇。首艇于2005年竣工，加入中国海军服役。</w:t>
            </w:r>
          </w:p>
          <w:p w:rsidR="00E14DD8" w:rsidRPr="00E14DD8" w:rsidRDefault="00E14DD8" w:rsidP="00E14DD8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（二） 技术数据（均为推算 仅供参考）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基本数据：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水上排水量：约2250吨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水下排水量：约3000-4000吨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水上吃水：5.3 m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最大潜深：300m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全长：75m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全宽：不明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艇体结构：不明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动力装置：柴电机、AIP系统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燃料：柴油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水上</w:t>
            </w:r>
            <w:proofErr w:type="gramStart"/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极</w:t>
            </w:r>
            <w:proofErr w:type="gramEnd"/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速：不明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潜行</w:t>
            </w:r>
            <w:proofErr w:type="gramStart"/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极</w:t>
            </w:r>
            <w:proofErr w:type="gramEnd"/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速：20节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续航能力：不明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成员：不明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武器系统：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鱼雷：533mm鱼雷发射管6门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导弹：“鹰击”系列反舰导弹</w:t>
            </w:r>
          </w:p>
          <w:p w:rsidR="00E14DD8" w:rsidRPr="00E14DD8" w:rsidRDefault="00E14DD8" w:rsidP="00E14DD8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（三） 研发历史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039型潜艇项目研制时间始于二十世纪80年代中后期，当时中国常规动力潜艇主要为国产化后的6633型（简称033型）与在033型基础上发展而来、自主设计建造的第一代常规动力潜艇035型。这两型潜艇技术根源都来自前苏联633型R级，设计年代</w:t>
            </w:r>
            <w:proofErr w:type="gramStart"/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早设计</w:t>
            </w:r>
            <w:proofErr w:type="gramEnd"/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思想陈旧，主要性能与80年代西方同期服役的常规动力潜艇差距较大。为了满足海军新时期下的作战要求，并缩小同西方发达国家先进常规潜艇的技术差距，中国正式决定研制新一代常规动力潜艇，并于上世界80年代中后期，正式开始039项目的研制计划。</w:t>
            </w:r>
          </w:p>
          <w:p w:rsidR="00E14DD8" w:rsidRPr="00E14DD8" w:rsidRDefault="00E14DD8" w:rsidP="00E14DD8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（四） 装备情况</w:t>
            </w:r>
          </w:p>
          <w:p w:rsidR="00E14DD8" w:rsidRPr="00E14DD8" w:rsidRDefault="00E14DD8" w:rsidP="00E14DD8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E14D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首艘该型潜艇于2005年竣工。目前已加入中国海军服役。</w:t>
            </w:r>
          </w:p>
        </w:tc>
      </w:tr>
    </w:tbl>
    <w:p w:rsidR="00623B50" w:rsidRPr="00E14DD8" w:rsidRDefault="00E14DD8"/>
    <w:sectPr w:rsidR="00623B50" w:rsidRPr="00E14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E3"/>
    <w:rsid w:val="00090DA5"/>
    <w:rsid w:val="005A5C83"/>
    <w:rsid w:val="007C23E3"/>
    <w:rsid w:val="009779F6"/>
    <w:rsid w:val="00E14DD8"/>
    <w:rsid w:val="00F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4D0FE-52DE-4943-93CA-CB8F0CE5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4D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DD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14D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4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2021-01-18T08:04:00Z</dcterms:created>
  <dcterms:modified xsi:type="dcterms:W3CDTF">2021-01-18T08:04:00Z</dcterms:modified>
</cp:coreProperties>
</file>