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17" w:rsidRPr="003A6D17" w:rsidRDefault="003A6D17" w:rsidP="003A6D17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3A6D17">
        <w:rPr>
          <w:rFonts w:ascii="Tahoma" w:eastAsia="宋体" w:hAnsi="Tahoma" w:cs="Tahoma"/>
          <w:color w:val="404040"/>
          <w:kern w:val="0"/>
          <w:szCs w:val="21"/>
        </w:rPr>
        <w:t xml:space="preserve">315M 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t>超再生高频接收模块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t xml:space="preserve"> 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t>无线发射模块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t xml:space="preserve"> 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t>防盗报警发射器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t>+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t>接收器</w:t>
      </w:r>
    </w:p>
    <w:tbl>
      <w:tblPr>
        <w:tblW w:w="0" w:type="auto"/>
        <w:shd w:val="clear" w:color="auto" w:fill="FFFFFF"/>
        <w:tblLook w:val="04A0"/>
      </w:tblPr>
      <w:tblGrid>
        <w:gridCol w:w="840"/>
        <w:gridCol w:w="7360"/>
      </w:tblGrid>
      <w:tr w:rsidR="003A6D17" w:rsidRPr="003A6D17" w:rsidTr="003A6D17">
        <w:trPr>
          <w:trHeight w:val="991"/>
        </w:trPr>
        <w:tc>
          <w:tcPr>
            <w:tcW w:w="8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  <w:shd w:val="clear" w:color="auto" w:fill="CCFFCC"/>
              </w:rPr>
              <w:t>商品信息 Product information</w:t>
            </w:r>
          </w:p>
        </w:tc>
      </w:tr>
      <w:tr w:rsidR="003A6D17" w:rsidRPr="003A6D17" w:rsidTr="003A6D17">
        <w:trPr>
          <w:trHeight w:val="158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  <w:shd w:val="clear" w:color="auto" w:fill="CCFFCC"/>
              </w:rPr>
              <w:t>温馨提示</w:t>
            </w:r>
          </w:p>
        </w:tc>
        <w:tc>
          <w:tcPr>
            <w:tcW w:w="7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6D17" w:rsidRPr="003A6D17" w:rsidRDefault="003A6D17" w:rsidP="003A6D17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本店产品只提供描述介绍或电子文档资料，没有技术咨询支持，请初学者慎拍,谢谢理解。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*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VCC电压要与模块工作电压一致，且要做好电源滤波；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*天线对模块的接收效果影响很大，最好接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1/4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波长的天线，一般采用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50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欧姆单芯导线，天线的长度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433M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的约为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17cm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；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*天线位置对模块接收效果亦有影响，安装时，天线尽可能伸直，远离屏蔽体，高压，及干扰源的地方；使用时接收频率、解码方式及振荡电阻应与发射匹配;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*不带天线，请自备天线。</w:t>
            </w:r>
          </w:p>
        </w:tc>
      </w:tr>
      <w:tr w:rsidR="003A6D17" w:rsidRPr="003A6D17" w:rsidTr="003A6D17">
        <w:trPr>
          <w:trHeight w:val="6203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  <w:shd w:val="clear" w:color="auto" w:fill="CCFFCC"/>
              </w:rPr>
              <w:t>产品说明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接收模块技术参数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工作电压：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DC5V               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静态电流：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4MA                 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接收频率：315MHZ   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接收灵敏度：－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105DB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尺寸：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30*14*7mm  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外接天线：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32CM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单芯线，绕成螺旋状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发射头技术参数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发射距离：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20-200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米（电压不同，效果不同）   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工作电压：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3.5-12V     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外型尺寸：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19*19mm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工作方式：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AM               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传输速率：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4KB/S         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发射功率：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10mW              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发射频率：315M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外接天线：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25cm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普通多芯或单芯线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引脚排列从左→右：（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DATA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；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VCC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；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GND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）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应用环境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遥控开关、接收模块、摩托车、汽车防盗产品、家庭防盗产品、电动门、卷帘门、窗、遥控插座、遥控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LED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、遥控音响、遥控电动门、遥控车库门、遥控伸缩门、遥控卷闸门、平移门、遥控开门机、关门机等门控系统、遥控窗帘、报警主机、报警器、遥控摩托车、遥控电动车、遥控</w:t>
            </w:r>
            <w:r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MP3</w:t>
            </w: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等。</w:t>
            </w:r>
          </w:p>
        </w:tc>
      </w:tr>
      <w:tr w:rsidR="003A6D17" w:rsidRPr="003A6D17" w:rsidTr="003A6D17">
        <w:trPr>
          <w:trHeight w:val="1594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6D17" w:rsidRPr="003A6D17" w:rsidRDefault="003A6D17" w:rsidP="003A6D17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</w:p>
        </w:tc>
      </w:tr>
    </w:tbl>
    <w:p w:rsidR="003A6D17" w:rsidRPr="003A6D17" w:rsidRDefault="003A6D17" w:rsidP="003A6D17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3A6D17">
        <w:rPr>
          <w:rFonts w:ascii="Tahoma" w:eastAsia="宋体" w:hAnsi="Tahoma" w:cs="Tahoma"/>
          <w:color w:val="404040"/>
          <w:kern w:val="0"/>
          <w:szCs w:val="21"/>
        </w:rPr>
        <w:t> </w:t>
      </w:r>
      <w:r w:rsidRPr="003A6D17">
        <w:rPr>
          <w:rFonts w:ascii="Tahoma" w:eastAsia="宋体" w:hAnsi="Tahoma" w:cs="Tahoma"/>
          <w:color w:val="40404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90938" w:rsidRPr="003A6D17" w:rsidRDefault="003A6D17" w:rsidP="003A6D17">
      <w:r>
        <w:rPr>
          <w:noProof/>
        </w:rPr>
        <w:lastRenderedPageBreak/>
        <w:drawing>
          <wp:inline distT="0" distB="0" distL="0" distR="0">
            <wp:extent cx="4591050" cy="3562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938" w:rsidRPr="003A6D17" w:rsidSect="007D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966" w:rsidRDefault="00176966" w:rsidP="00595703">
      <w:r>
        <w:separator/>
      </w:r>
    </w:p>
  </w:endnote>
  <w:endnote w:type="continuationSeparator" w:id="1">
    <w:p w:rsidR="00176966" w:rsidRDefault="00176966" w:rsidP="00595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966" w:rsidRDefault="00176966" w:rsidP="00595703">
      <w:r>
        <w:separator/>
      </w:r>
    </w:p>
  </w:footnote>
  <w:footnote w:type="continuationSeparator" w:id="1">
    <w:p w:rsidR="00176966" w:rsidRDefault="00176966" w:rsidP="005957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703"/>
    <w:rsid w:val="00176966"/>
    <w:rsid w:val="003A6D17"/>
    <w:rsid w:val="00595703"/>
    <w:rsid w:val="00790938"/>
    <w:rsid w:val="007D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703"/>
    <w:rPr>
      <w:sz w:val="18"/>
      <w:szCs w:val="18"/>
    </w:rPr>
  </w:style>
  <w:style w:type="paragraph" w:styleId="a5">
    <w:name w:val="Normal (Web)"/>
    <w:basedOn w:val="a"/>
    <w:uiPriority w:val="99"/>
    <w:unhideWhenUsed/>
    <w:rsid w:val="00595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5703"/>
    <w:rPr>
      <w:b/>
      <w:bCs/>
    </w:rPr>
  </w:style>
  <w:style w:type="character" w:customStyle="1" w:styleId="apple-converted-space">
    <w:name w:val="apple-converted-space"/>
    <w:basedOn w:val="a0"/>
    <w:rsid w:val="00595703"/>
  </w:style>
  <w:style w:type="paragraph" w:styleId="a7">
    <w:name w:val="Balloon Text"/>
    <w:basedOn w:val="a"/>
    <w:link w:val="Char1"/>
    <w:uiPriority w:val="99"/>
    <w:semiHidden/>
    <w:unhideWhenUsed/>
    <w:rsid w:val="005957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5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734</Characters>
  <Application>Microsoft Office Word</Application>
  <DocSecurity>0</DocSecurity>
  <Lines>6</Lines>
  <Paragraphs>1</Paragraphs>
  <ScaleCrop>false</ScaleCrop>
  <Company>微软中国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3</cp:revision>
  <dcterms:created xsi:type="dcterms:W3CDTF">2015-04-01T02:49:00Z</dcterms:created>
  <dcterms:modified xsi:type="dcterms:W3CDTF">2015-04-01T02:56:00Z</dcterms:modified>
</cp:coreProperties>
</file>