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41D2F" w14:textId="37A0AB00" w:rsidR="001779DA" w:rsidRPr="00C62506" w:rsidRDefault="001779DA" w:rsidP="00C62506">
      <w:pPr>
        <w:spacing w:line="360" w:lineRule="auto"/>
        <w:jc w:val="center"/>
        <w:rPr>
          <w:rFonts w:hint="eastAsia"/>
          <w:b/>
          <w:bCs w:val="0"/>
          <w:sz w:val="40"/>
          <w:szCs w:val="48"/>
        </w:rPr>
      </w:pPr>
      <w:r w:rsidRPr="00C62506">
        <w:rPr>
          <w:rFonts w:hint="eastAsia"/>
          <w:b/>
          <w:bCs w:val="0"/>
          <w:sz w:val="40"/>
          <w:szCs w:val="48"/>
        </w:rPr>
        <w:t>个人案例总结</w:t>
      </w:r>
    </w:p>
    <w:p w14:paraId="268037F7" w14:textId="184C38C2" w:rsidR="001779DA" w:rsidRPr="001779DA" w:rsidRDefault="001779DA" w:rsidP="00C62506">
      <w:pPr>
        <w:spacing w:after="240" w:line="360" w:lineRule="auto"/>
        <w:jc w:val="right"/>
        <w:rPr>
          <w:rFonts w:hint="eastAsia"/>
          <w:b/>
          <w:bCs w:val="0"/>
          <w:sz w:val="22"/>
          <w:szCs w:val="28"/>
        </w:rPr>
      </w:pPr>
      <w:r w:rsidRPr="001779DA">
        <w:rPr>
          <w:rFonts w:hint="eastAsia"/>
          <w:b/>
          <w:bCs w:val="0"/>
          <w:sz w:val="22"/>
          <w:szCs w:val="28"/>
        </w:rPr>
        <w:t>——《</w:t>
      </w:r>
      <w:r w:rsidRPr="001779DA">
        <w:rPr>
          <w:b/>
          <w:bCs w:val="0"/>
          <w:sz w:val="22"/>
          <w:szCs w:val="28"/>
        </w:rPr>
        <w:t>基于</w:t>
      </w:r>
      <w:proofErr w:type="spellStart"/>
      <w:r w:rsidRPr="001779DA">
        <w:rPr>
          <w:b/>
          <w:bCs w:val="0"/>
          <w:sz w:val="22"/>
          <w:szCs w:val="28"/>
        </w:rPr>
        <w:t>OpenAlex</w:t>
      </w:r>
      <w:proofErr w:type="spellEnd"/>
      <w:r w:rsidRPr="001779DA">
        <w:rPr>
          <w:b/>
          <w:bCs w:val="0"/>
          <w:sz w:val="22"/>
          <w:szCs w:val="28"/>
        </w:rPr>
        <w:t>的</w:t>
      </w:r>
      <w:r w:rsidRPr="001779DA">
        <w:rPr>
          <w:b/>
          <w:bCs w:val="0"/>
          <w:sz w:val="22"/>
          <w:szCs w:val="28"/>
        </w:rPr>
        <w:t>ADHD</w:t>
      </w:r>
      <w:r w:rsidRPr="001779DA">
        <w:rPr>
          <w:b/>
          <w:bCs w:val="0"/>
          <w:sz w:val="22"/>
          <w:szCs w:val="28"/>
        </w:rPr>
        <w:t>领域研究热点与学术合作模式数据挖掘</w:t>
      </w:r>
      <w:r w:rsidRPr="001779DA">
        <w:rPr>
          <w:rFonts w:hint="eastAsia"/>
          <w:b/>
          <w:bCs w:val="0"/>
          <w:sz w:val="22"/>
          <w:szCs w:val="28"/>
        </w:rPr>
        <w:t>》</w:t>
      </w:r>
    </w:p>
    <w:p w14:paraId="4D0D6A70" w14:textId="77777777" w:rsidR="001779DA" w:rsidRPr="001779DA" w:rsidRDefault="001779DA" w:rsidP="00F870C2">
      <w:pPr>
        <w:spacing w:line="360" w:lineRule="auto"/>
        <w:ind w:firstLine="420"/>
        <w:rPr>
          <w:rFonts w:ascii="Times New Roman" w:hAnsi="Times New Roman"/>
        </w:rPr>
      </w:pPr>
      <w:r w:rsidRPr="001779DA">
        <w:rPr>
          <w:rFonts w:ascii="Times New Roman" w:hAnsi="Times New Roman" w:hint="eastAsia"/>
        </w:rPr>
        <w:t>窗外树影斑驳，又是六月蝉鸣，时光匆匆。</w:t>
      </w:r>
    </w:p>
    <w:p w14:paraId="40945070" w14:textId="77777777" w:rsidR="00C62506" w:rsidRDefault="001779DA" w:rsidP="00F870C2">
      <w:pPr>
        <w:spacing w:line="360" w:lineRule="auto"/>
        <w:ind w:firstLine="420"/>
        <w:rPr>
          <w:rFonts w:ascii="Times New Roman" w:hAnsi="Times New Roman"/>
        </w:rPr>
      </w:pPr>
      <w:r w:rsidRPr="001779DA">
        <w:rPr>
          <w:rFonts w:ascii="Times New Roman" w:hAnsi="Times New Roman" w:hint="eastAsia"/>
        </w:rPr>
        <w:t>随着课程项目接近尾声，回顾这段时间的</w:t>
      </w:r>
      <w:r>
        <w:rPr>
          <w:rFonts w:ascii="Times New Roman" w:hAnsi="Times New Roman" w:hint="eastAsia"/>
        </w:rPr>
        <w:t>探索</w:t>
      </w:r>
      <w:r w:rsidRPr="001779DA">
        <w:rPr>
          <w:rFonts w:ascii="Times New Roman" w:hAnsi="Times New Roman" w:hint="eastAsia"/>
        </w:rPr>
        <w:t>与协作，我感触良多。我们的项目聚焦于“</w:t>
      </w:r>
      <w:r w:rsidRPr="001779DA">
        <w:rPr>
          <w:rFonts w:ascii="Times New Roman" w:hAnsi="Times New Roman"/>
          <w:b/>
        </w:rPr>
        <w:t>基于</w:t>
      </w:r>
      <w:proofErr w:type="spellStart"/>
      <w:r w:rsidRPr="001779DA">
        <w:rPr>
          <w:rFonts w:ascii="Times New Roman" w:hAnsi="Times New Roman"/>
          <w:b/>
        </w:rPr>
        <w:t>OpenAlex</w:t>
      </w:r>
      <w:proofErr w:type="spellEnd"/>
      <w:r w:rsidRPr="001779DA">
        <w:rPr>
          <w:rFonts w:ascii="Times New Roman" w:hAnsi="Times New Roman"/>
          <w:b/>
        </w:rPr>
        <w:t>的</w:t>
      </w:r>
      <w:r w:rsidRPr="001779DA">
        <w:rPr>
          <w:rFonts w:ascii="Times New Roman" w:hAnsi="Times New Roman"/>
          <w:b/>
        </w:rPr>
        <w:t>ADHD</w:t>
      </w:r>
      <w:r w:rsidRPr="001779DA">
        <w:rPr>
          <w:rFonts w:ascii="Times New Roman" w:hAnsi="Times New Roman"/>
          <w:b/>
        </w:rPr>
        <w:t>领域研究热点与学术合作模式数据挖掘</w:t>
      </w:r>
      <w:r w:rsidRPr="001779DA">
        <w:rPr>
          <w:rFonts w:ascii="Times New Roman" w:hAnsi="Times New Roman" w:hint="eastAsia"/>
        </w:rPr>
        <w:t>”，希望利用机器学习方法，</w:t>
      </w:r>
      <w:r w:rsidRPr="001779DA">
        <w:rPr>
          <w:rFonts w:ascii="Times New Roman" w:hAnsi="Times New Roman"/>
        </w:rPr>
        <w:t>能够系统性地挖掘</w:t>
      </w:r>
      <w:r w:rsidRPr="001779DA">
        <w:rPr>
          <w:rFonts w:ascii="Times New Roman" w:hAnsi="Times New Roman"/>
        </w:rPr>
        <w:t>ADHD</w:t>
      </w:r>
      <w:r w:rsidRPr="001779DA">
        <w:rPr>
          <w:rFonts w:ascii="Times New Roman" w:hAnsi="Times New Roman"/>
        </w:rPr>
        <w:t>领域研究热点、主题关联规律等，</w:t>
      </w:r>
      <w:r>
        <w:rPr>
          <w:rFonts w:ascii="Times New Roman" w:hAnsi="Times New Roman" w:hint="eastAsia"/>
        </w:rPr>
        <w:t>并</w:t>
      </w:r>
      <w:r w:rsidRPr="001779DA">
        <w:rPr>
          <w:rFonts w:ascii="Times New Roman" w:hAnsi="Times New Roman"/>
        </w:rPr>
        <w:t>采用分类模型预测高被引论文</w:t>
      </w:r>
      <w:r>
        <w:rPr>
          <w:rFonts w:ascii="Times New Roman" w:hAnsi="Times New Roman" w:hint="eastAsia"/>
        </w:rPr>
        <w:t>，</w:t>
      </w:r>
      <w:r w:rsidRPr="001779DA">
        <w:rPr>
          <w:rFonts w:ascii="Times New Roman" w:hAnsi="Times New Roman"/>
        </w:rPr>
        <w:t>为该领域科研选题、学术合作及科研管理提供数据支撑与决策参考。</w:t>
      </w:r>
    </w:p>
    <w:p w14:paraId="2BE929C4" w14:textId="77777777" w:rsidR="00C62506" w:rsidRDefault="00C62506" w:rsidP="00C62506">
      <w:pPr>
        <w:spacing w:line="360" w:lineRule="auto"/>
        <w:ind w:firstLine="420"/>
        <w:rPr>
          <w:rFonts w:ascii="Times New Roman" w:hAnsi="Times New Roman"/>
        </w:rPr>
      </w:pPr>
      <w:r w:rsidRPr="00C62506">
        <w:rPr>
          <w:rFonts w:ascii="Times New Roman" w:hAnsi="Times New Roman" w:hint="eastAsia"/>
        </w:rPr>
        <w:t>我的工作主要围绕</w:t>
      </w:r>
      <w:r w:rsidRPr="00C62506">
        <w:rPr>
          <w:rFonts w:ascii="Times New Roman" w:hAnsi="Times New Roman" w:hint="eastAsia"/>
          <w:b/>
          <w:bCs w:val="0"/>
        </w:rPr>
        <w:t>学术论文数据的建模分析</w:t>
      </w:r>
      <w:r w:rsidRPr="00C62506">
        <w:rPr>
          <w:rFonts w:ascii="Times New Roman" w:hAnsi="Times New Roman" w:hint="eastAsia"/>
        </w:rPr>
        <w:t>展开。起初，我着迷于模型的“可解释性”，花费了大量精力做</w:t>
      </w:r>
      <w:r w:rsidRPr="00C62506">
        <w:rPr>
          <w:rFonts w:ascii="Times New Roman" w:hAnsi="Times New Roman" w:hint="eastAsia"/>
        </w:rPr>
        <w:t xml:space="preserve">SHAP </w:t>
      </w:r>
      <w:r w:rsidRPr="00C62506">
        <w:rPr>
          <w:rFonts w:ascii="Times New Roman" w:hAnsi="Times New Roman" w:hint="eastAsia"/>
        </w:rPr>
        <w:t>值挖掘，试图打开机器学习的黑箱，告诉老师和同学“为什么这篇论文会被预测为高被引”。我跑了很多次代码，调整参数，绘制了一张张特征重要性图，也确实获得了一些有趣的发现。但随着小组内部的讨论不断深入，我们逐渐意识到一个更根本的问题：我们到底要预测什么？</w:t>
      </w:r>
      <w:r w:rsidRPr="00C62506">
        <w:rPr>
          <w:rFonts w:ascii="Times New Roman" w:hAnsi="Times New Roman" w:hint="eastAsia"/>
        </w:rPr>
        <w:t xml:space="preserve"> SHAP </w:t>
      </w:r>
      <w:r w:rsidRPr="00C62506">
        <w:rPr>
          <w:rFonts w:ascii="Times New Roman" w:hAnsi="Times New Roman" w:hint="eastAsia"/>
        </w:rPr>
        <w:t>能解释模型，但前提是模型本身值得解释。而当时我们还没有一个真正面向实际场景、经过严谨验证的高质量预测模型。</w:t>
      </w:r>
    </w:p>
    <w:p w14:paraId="4F5CCA53" w14:textId="401CCCCA" w:rsidR="001779DA" w:rsidRPr="001779DA" w:rsidRDefault="00C62506" w:rsidP="00C62506">
      <w:pPr>
        <w:spacing w:after="240" w:line="360" w:lineRule="auto"/>
        <w:ind w:firstLine="420"/>
        <w:rPr>
          <w:rFonts w:ascii="Times New Roman" w:hAnsi="Times New Roman"/>
        </w:rPr>
      </w:pPr>
      <w:r w:rsidRPr="00C62506">
        <w:rPr>
          <w:rFonts w:ascii="Times New Roman" w:hAnsi="Times New Roman" w:hint="eastAsia"/>
        </w:rPr>
        <w:t>于是，在一次小组会议上，我们果断做了方向调整——从“解释模型”转向</w:t>
      </w:r>
      <w:r w:rsidRPr="00C62506">
        <w:rPr>
          <w:rFonts w:ascii="Times New Roman" w:hAnsi="Times New Roman" w:hint="eastAsia"/>
        </w:rPr>
        <w:t xml:space="preserve"> </w:t>
      </w:r>
      <w:r w:rsidRPr="00C62506">
        <w:rPr>
          <w:rFonts w:ascii="Times New Roman" w:hAnsi="Times New Roman" w:hint="eastAsia"/>
        </w:rPr>
        <w:t>“构建一个可用的高被引论文预测模型”。这个转变并非易事：它意味着我之前做的很多</w:t>
      </w:r>
      <w:r w:rsidRPr="00C62506">
        <w:rPr>
          <w:rFonts w:ascii="Times New Roman" w:hAnsi="Times New Roman" w:hint="eastAsia"/>
        </w:rPr>
        <w:t xml:space="preserve"> SHAP </w:t>
      </w:r>
      <w:r w:rsidRPr="00C62506">
        <w:rPr>
          <w:rFonts w:ascii="Times New Roman" w:hAnsi="Times New Roman" w:hint="eastAsia"/>
        </w:rPr>
        <w:t>工作不能直接放进最终方案里，但也正是这次转向，让我完整地经历了一个数据挖掘项目从数据清洗、特征工程、模型选型、调优到评估落地的全过程。</w:t>
      </w:r>
      <w:r w:rsidR="001779DA" w:rsidRPr="001779DA">
        <w:rPr>
          <w:rFonts w:ascii="Times New Roman" w:hAnsi="Times New Roman" w:hint="eastAsia"/>
        </w:rPr>
        <w:t>以下是我个人在项目中的主要工作与思考。</w:t>
      </w:r>
    </w:p>
    <w:p w14:paraId="39497710" w14:textId="43244793" w:rsidR="001779DA" w:rsidRPr="00C62506" w:rsidRDefault="001779DA" w:rsidP="00C62506">
      <w:pPr>
        <w:spacing w:line="360" w:lineRule="auto"/>
        <w:rPr>
          <w:rFonts w:ascii="Times New Roman" w:hAnsi="Times New Roman"/>
          <w:b/>
          <w:bCs w:val="0"/>
          <w:sz w:val="28"/>
          <w:szCs w:val="36"/>
        </w:rPr>
      </w:pPr>
      <w:r w:rsidRPr="001779DA">
        <w:rPr>
          <w:rFonts w:ascii="Times New Roman" w:hAnsi="Times New Roman" w:hint="eastAsia"/>
          <w:b/>
          <w:bCs w:val="0"/>
        </w:rPr>
        <w:t>一</w:t>
      </w:r>
      <w:r w:rsidRPr="00C62506">
        <w:rPr>
          <w:rFonts w:ascii="Times New Roman" w:hAnsi="Times New Roman" w:hint="eastAsia"/>
          <w:b/>
          <w:bCs w:val="0"/>
          <w:sz w:val="28"/>
          <w:szCs w:val="36"/>
        </w:rPr>
        <w:t>、初探：</w:t>
      </w:r>
      <w:r w:rsidRPr="00C62506">
        <w:rPr>
          <w:rFonts w:ascii="Times New Roman" w:hAnsi="Times New Roman" w:hint="eastAsia"/>
          <w:b/>
          <w:bCs w:val="0"/>
          <w:sz w:val="28"/>
          <w:szCs w:val="36"/>
        </w:rPr>
        <w:t>SHAP</w:t>
      </w:r>
      <w:r w:rsidRPr="00C62506">
        <w:rPr>
          <w:rFonts w:ascii="Times New Roman" w:hAnsi="Times New Roman" w:hint="eastAsia"/>
          <w:b/>
          <w:bCs w:val="0"/>
          <w:sz w:val="28"/>
          <w:szCs w:val="36"/>
        </w:rPr>
        <w:t>解释挖掘的尝试与思考</w:t>
      </w:r>
    </w:p>
    <w:p w14:paraId="2FE174E4" w14:textId="301F7206" w:rsidR="001779DA" w:rsidRPr="001779DA" w:rsidRDefault="001779DA" w:rsidP="00C62506">
      <w:pPr>
        <w:spacing w:line="360" w:lineRule="auto"/>
        <w:ind w:firstLine="420"/>
        <w:rPr>
          <w:rFonts w:ascii="Times New Roman" w:hAnsi="Times New Roman"/>
        </w:rPr>
      </w:pPr>
      <w:r w:rsidRPr="001779DA">
        <w:rPr>
          <w:rFonts w:ascii="Times New Roman" w:hAnsi="Times New Roman" w:hint="eastAsia"/>
        </w:rPr>
        <w:t>项目初期，小组对研究方向存在一些讨论。</w:t>
      </w:r>
      <w:r>
        <w:rPr>
          <w:rFonts w:ascii="Times New Roman" w:hAnsi="Times New Roman" w:hint="eastAsia"/>
        </w:rPr>
        <w:t>在这个阶段小组商讨结果</w:t>
      </w:r>
      <w:r w:rsidRPr="001779DA">
        <w:rPr>
          <w:rFonts w:ascii="Times New Roman" w:hAnsi="Times New Roman" w:hint="eastAsia"/>
        </w:rPr>
        <w:t>倾向于</w:t>
      </w:r>
      <w:proofErr w:type="gramStart"/>
      <w:r w:rsidRPr="001779DA">
        <w:rPr>
          <w:rFonts w:ascii="Times New Roman" w:hAnsi="Times New Roman" w:hint="eastAsia"/>
        </w:rPr>
        <w:t>做特征</w:t>
      </w:r>
      <w:proofErr w:type="gramEnd"/>
      <w:r w:rsidRPr="001779DA">
        <w:rPr>
          <w:rFonts w:ascii="Times New Roman" w:hAnsi="Times New Roman" w:hint="eastAsia"/>
        </w:rPr>
        <w:t>的可解释性分析，也就是探究哪些因素对论文成为高被引的影响最大。当时我主动承担了这部分探索工作，尝试使用</w:t>
      </w:r>
      <w:r w:rsidRPr="001779DA">
        <w:rPr>
          <w:rFonts w:ascii="Times New Roman" w:hAnsi="Times New Roman" w:hint="eastAsia"/>
        </w:rPr>
        <w:t>SHAP</w:t>
      </w:r>
      <w:r w:rsidRPr="001779DA">
        <w:rPr>
          <w:rFonts w:ascii="Times New Roman" w:hAnsi="Times New Roman" w:hint="eastAsia"/>
        </w:rPr>
        <w:t>（</w:t>
      </w:r>
      <w:r w:rsidRPr="001779DA">
        <w:rPr>
          <w:rFonts w:ascii="Times New Roman" w:hAnsi="Times New Roman" w:hint="eastAsia"/>
        </w:rPr>
        <w:t>Shapley Additive Explanations</w:t>
      </w:r>
      <w:r w:rsidRPr="001779DA">
        <w:rPr>
          <w:rFonts w:ascii="Times New Roman" w:hAnsi="Times New Roman" w:hint="eastAsia"/>
        </w:rPr>
        <w:t>）对随机森林模型进行解释。</w:t>
      </w:r>
    </w:p>
    <w:p w14:paraId="08A10628" w14:textId="41661C75" w:rsidR="001779DA" w:rsidRPr="001779DA" w:rsidRDefault="001779DA" w:rsidP="00C62506">
      <w:pPr>
        <w:spacing w:line="360" w:lineRule="auto"/>
        <w:ind w:firstLine="420"/>
        <w:rPr>
          <w:rFonts w:ascii="Times New Roman" w:hAnsi="Times New Roman"/>
        </w:rPr>
      </w:pPr>
      <w:r w:rsidRPr="001779DA">
        <w:rPr>
          <w:rFonts w:ascii="Times New Roman" w:hAnsi="Times New Roman" w:hint="eastAsia"/>
        </w:rPr>
        <w:t>我整理了现有的</w:t>
      </w:r>
      <w:r w:rsidRPr="001779DA">
        <w:rPr>
          <w:rFonts w:ascii="Times New Roman" w:hAnsi="Times New Roman" w:hint="eastAsia"/>
        </w:rPr>
        <w:t>20</w:t>
      </w:r>
      <w:r w:rsidRPr="001779DA">
        <w:rPr>
          <w:rFonts w:ascii="Times New Roman" w:hAnsi="Times New Roman" w:hint="eastAsia"/>
        </w:rPr>
        <w:t>个数值特征，包括参考文献数量、作者数量、国际合作情况、论文年龄等，并基于初步训练的模型计算了每个特征的</w:t>
      </w:r>
      <w:r w:rsidRPr="001779DA">
        <w:rPr>
          <w:rFonts w:ascii="Times New Roman" w:hAnsi="Times New Roman" w:hint="eastAsia"/>
        </w:rPr>
        <w:t>SHAP</w:t>
      </w:r>
      <w:r w:rsidRPr="001779DA">
        <w:rPr>
          <w:rFonts w:ascii="Times New Roman" w:hAnsi="Times New Roman" w:hint="eastAsia"/>
        </w:rPr>
        <w:t>值。通过可视化，我发现</w:t>
      </w:r>
      <w:r w:rsidRPr="001779DA">
        <w:rPr>
          <w:rFonts w:ascii="Times New Roman" w:hAnsi="Times New Roman" w:hint="eastAsia"/>
        </w:rPr>
        <w:t>`</w:t>
      </w:r>
      <w:proofErr w:type="spellStart"/>
      <w:r w:rsidRPr="001779DA">
        <w:rPr>
          <w:rFonts w:ascii="Times New Roman" w:hAnsi="Times New Roman" w:hint="eastAsia"/>
        </w:rPr>
        <w:t>log_referenced_works</w:t>
      </w:r>
      <w:proofErr w:type="spellEnd"/>
      <w:r w:rsidRPr="001779DA">
        <w:rPr>
          <w:rFonts w:ascii="Times New Roman" w:hAnsi="Times New Roman" w:hint="eastAsia"/>
        </w:rPr>
        <w:t>`</w:t>
      </w:r>
      <w:r w:rsidRPr="001779DA">
        <w:rPr>
          <w:rFonts w:ascii="Times New Roman" w:hAnsi="Times New Roman" w:hint="eastAsia"/>
        </w:rPr>
        <w:t>（参考文献数量的对数）和</w:t>
      </w:r>
      <w:r w:rsidRPr="001779DA">
        <w:rPr>
          <w:rFonts w:ascii="Times New Roman" w:hAnsi="Times New Roman" w:hint="eastAsia"/>
        </w:rPr>
        <w:t>`</w:t>
      </w:r>
      <w:proofErr w:type="spellStart"/>
      <w:r w:rsidRPr="001779DA">
        <w:rPr>
          <w:rFonts w:ascii="Times New Roman" w:hAnsi="Times New Roman" w:hint="eastAsia"/>
        </w:rPr>
        <w:t>paper_age</w:t>
      </w:r>
      <w:proofErr w:type="spellEnd"/>
      <w:r w:rsidRPr="001779DA">
        <w:rPr>
          <w:rFonts w:ascii="Times New Roman" w:hAnsi="Times New Roman" w:hint="eastAsia"/>
        </w:rPr>
        <w:t>`</w:t>
      </w:r>
      <w:r w:rsidRPr="001779DA">
        <w:rPr>
          <w:rFonts w:ascii="Times New Roman" w:hAnsi="Times New Roman" w:hint="eastAsia"/>
        </w:rPr>
        <w:t>对预测结</w:t>
      </w:r>
      <w:r w:rsidRPr="001779DA">
        <w:rPr>
          <w:rFonts w:ascii="Times New Roman" w:hAnsi="Times New Roman" w:hint="eastAsia"/>
        </w:rPr>
        <w:lastRenderedPageBreak/>
        <w:t>果的影响最为显著——这与学术界的直觉相符：一篇论文引用的文献越多、发表时间越久，越有可能积累引用。此外，</w:t>
      </w:r>
      <w:r w:rsidRPr="001779DA">
        <w:rPr>
          <w:rFonts w:ascii="Times New Roman" w:hAnsi="Times New Roman" w:hint="eastAsia"/>
        </w:rPr>
        <w:t>`</w:t>
      </w:r>
      <w:proofErr w:type="spellStart"/>
      <w:r w:rsidRPr="001779DA">
        <w:rPr>
          <w:rFonts w:ascii="Times New Roman" w:hAnsi="Times New Roman" w:hint="eastAsia"/>
        </w:rPr>
        <w:t>international_collab</w:t>
      </w:r>
      <w:proofErr w:type="spellEnd"/>
      <w:r w:rsidRPr="001779DA">
        <w:rPr>
          <w:rFonts w:ascii="Times New Roman" w:hAnsi="Times New Roman" w:hint="eastAsia"/>
        </w:rPr>
        <w:t>`</w:t>
      </w:r>
      <w:r w:rsidRPr="001779DA">
        <w:rPr>
          <w:rFonts w:ascii="Times New Roman" w:hAnsi="Times New Roman" w:hint="eastAsia"/>
        </w:rPr>
        <w:t>和</w:t>
      </w:r>
      <w:r w:rsidRPr="001779DA">
        <w:rPr>
          <w:rFonts w:ascii="Times New Roman" w:hAnsi="Times New Roman" w:hint="eastAsia"/>
        </w:rPr>
        <w:t>`</w:t>
      </w:r>
      <w:proofErr w:type="spellStart"/>
      <w:r w:rsidRPr="001779DA">
        <w:rPr>
          <w:rFonts w:ascii="Times New Roman" w:hAnsi="Times New Roman" w:hint="eastAsia"/>
        </w:rPr>
        <w:t>authors_count</w:t>
      </w:r>
      <w:proofErr w:type="spellEnd"/>
      <w:r w:rsidRPr="001779DA">
        <w:rPr>
          <w:rFonts w:ascii="Times New Roman" w:hAnsi="Times New Roman" w:hint="eastAsia"/>
        </w:rPr>
        <w:t>`</w:t>
      </w:r>
      <w:r w:rsidRPr="001779DA">
        <w:rPr>
          <w:rFonts w:ascii="Times New Roman" w:hAnsi="Times New Roman" w:hint="eastAsia"/>
        </w:rPr>
        <w:t>也有正向贡献，说明跨国的、多作者的合作往往能带来更高的关注度。</w:t>
      </w:r>
    </w:p>
    <w:p w14:paraId="582E0943" w14:textId="67C4EDCE" w:rsidR="001779DA" w:rsidRPr="001779DA" w:rsidRDefault="001779DA" w:rsidP="00C62506">
      <w:pPr>
        <w:spacing w:after="240" w:line="360" w:lineRule="auto"/>
        <w:ind w:firstLine="420"/>
        <w:rPr>
          <w:rFonts w:ascii="Times New Roman" w:hAnsi="Times New Roman"/>
        </w:rPr>
      </w:pPr>
      <w:r w:rsidRPr="001779DA">
        <w:rPr>
          <w:rFonts w:ascii="Times New Roman" w:hAnsi="Times New Roman" w:hint="eastAsia"/>
        </w:rPr>
        <w:t>这次</w:t>
      </w:r>
      <w:r w:rsidRPr="001779DA">
        <w:rPr>
          <w:rFonts w:ascii="Times New Roman" w:hAnsi="Times New Roman" w:hint="eastAsia"/>
        </w:rPr>
        <w:t>SHAP</w:t>
      </w:r>
      <w:proofErr w:type="gramStart"/>
      <w:r w:rsidRPr="001779DA">
        <w:rPr>
          <w:rFonts w:ascii="Times New Roman" w:hAnsi="Times New Roman" w:hint="eastAsia"/>
        </w:rPr>
        <w:t>挖掘让</w:t>
      </w:r>
      <w:proofErr w:type="gramEnd"/>
      <w:r w:rsidRPr="001779DA">
        <w:rPr>
          <w:rFonts w:ascii="Times New Roman" w:hAnsi="Times New Roman" w:hint="eastAsia"/>
        </w:rPr>
        <w:t>我对数据和特征有了更深的理解，也验证了原始数据确实蕴含预测潜力。然而，在和小组进一步讨论后，我们意识到单纯做可解释性分析虽然有趣，但项目最终需要交付一个可用的预测系统。单靠解释模型并不能满足</w:t>
      </w:r>
      <w:r>
        <w:rPr>
          <w:rFonts w:ascii="Times New Roman" w:hAnsi="Times New Roman" w:hint="eastAsia"/>
        </w:rPr>
        <w:t>该</w:t>
      </w:r>
      <w:r w:rsidRPr="001779DA">
        <w:rPr>
          <w:rFonts w:ascii="Times New Roman" w:hAnsi="Times New Roman" w:hint="eastAsia"/>
        </w:rPr>
        <w:t>要求，我们更需要构建一个能实际预测高被</w:t>
      </w:r>
      <w:proofErr w:type="gramStart"/>
      <w:r w:rsidRPr="001779DA">
        <w:rPr>
          <w:rFonts w:ascii="Times New Roman" w:hAnsi="Times New Roman" w:hint="eastAsia"/>
        </w:rPr>
        <w:t>引论文</w:t>
      </w:r>
      <w:proofErr w:type="gramEnd"/>
      <w:r w:rsidRPr="001779DA">
        <w:rPr>
          <w:rFonts w:ascii="Times New Roman" w:hAnsi="Times New Roman" w:hint="eastAsia"/>
        </w:rPr>
        <w:t>的分类器。因此，经过集体商议，我们决定将重心转向“高被引论文预测模型”的构建与优化。我也欣然接受了这一调整，因为这对我而言是更完整、更有挑战性的锻炼。</w:t>
      </w:r>
    </w:p>
    <w:p w14:paraId="4817DA9B" w14:textId="6920DE05" w:rsidR="001779DA" w:rsidRPr="00C62506" w:rsidRDefault="001779DA" w:rsidP="00C62506">
      <w:pPr>
        <w:spacing w:line="360" w:lineRule="auto"/>
        <w:rPr>
          <w:rFonts w:ascii="Times New Roman" w:hAnsi="Times New Roman"/>
          <w:b/>
          <w:bCs w:val="0"/>
          <w:sz w:val="28"/>
          <w:szCs w:val="36"/>
        </w:rPr>
      </w:pPr>
      <w:r w:rsidRPr="00C62506">
        <w:rPr>
          <w:rFonts w:ascii="Times New Roman" w:hAnsi="Times New Roman" w:hint="eastAsia"/>
          <w:b/>
          <w:bCs w:val="0"/>
          <w:sz w:val="28"/>
          <w:szCs w:val="36"/>
        </w:rPr>
        <w:t>二、转向：高被</w:t>
      </w:r>
      <w:proofErr w:type="gramStart"/>
      <w:r w:rsidRPr="00C62506">
        <w:rPr>
          <w:rFonts w:ascii="Times New Roman" w:hAnsi="Times New Roman" w:hint="eastAsia"/>
          <w:b/>
          <w:bCs w:val="0"/>
          <w:sz w:val="28"/>
          <w:szCs w:val="36"/>
        </w:rPr>
        <w:t>引论文</w:t>
      </w:r>
      <w:proofErr w:type="gramEnd"/>
      <w:r w:rsidRPr="00C62506">
        <w:rPr>
          <w:rFonts w:ascii="Times New Roman" w:hAnsi="Times New Roman" w:hint="eastAsia"/>
          <w:b/>
          <w:bCs w:val="0"/>
          <w:sz w:val="28"/>
          <w:szCs w:val="36"/>
        </w:rPr>
        <w:t>预测模型的构建</w:t>
      </w:r>
    </w:p>
    <w:p w14:paraId="30CBDAB7" w14:textId="74B77EFA" w:rsidR="001779DA" w:rsidRPr="001779DA" w:rsidRDefault="001779DA" w:rsidP="00C62506">
      <w:pPr>
        <w:spacing w:line="360" w:lineRule="auto"/>
        <w:ind w:firstLine="420"/>
        <w:rPr>
          <w:rFonts w:ascii="Times New Roman" w:hAnsi="Times New Roman"/>
        </w:rPr>
      </w:pPr>
      <w:r w:rsidRPr="001779DA">
        <w:rPr>
          <w:rFonts w:ascii="Times New Roman" w:hAnsi="Times New Roman" w:hint="eastAsia"/>
        </w:rPr>
        <w:t>在确定新目标后，我们重新梳理了任务流程。由于我之前已经熟悉了数据和特征，因此自然地承担了</w:t>
      </w:r>
      <w:r>
        <w:rPr>
          <w:rFonts w:ascii="Times New Roman" w:hAnsi="Times New Roman" w:hint="eastAsia"/>
        </w:rPr>
        <w:t>预测</w:t>
      </w:r>
      <w:r w:rsidRPr="001779DA">
        <w:rPr>
          <w:rFonts w:ascii="Times New Roman" w:hAnsi="Times New Roman" w:hint="eastAsia"/>
        </w:rPr>
        <w:t>基础模型搭建的工作。我首先对原始数据集进行了清洗：剔除了引用次数等“泄露”特征（因为预测时无法获取），只保留论文发表时即可获得的信息；处理了缺失值，并对数值特征做了标准化。</w:t>
      </w:r>
    </w:p>
    <w:p w14:paraId="69976E07" w14:textId="409D8D70" w:rsidR="001779DA" w:rsidRPr="001779DA" w:rsidRDefault="001779DA" w:rsidP="00C62506">
      <w:pPr>
        <w:spacing w:after="240" w:line="360" w:lineRule="auto"/>
        <w:ind w:firstLine="420"/>
        <w:rPr>
          <w:rFonts w:ascii="Times New Roman" w:hAnsi="Times New Roman"/>
        </w:rPr>
      </w:pPr>
      <w:r w:rsidRPr="001779DA">
        <w:rPr>
          <w:rFonts w:ascii="Times New Roman" w:hAnsi="Times New Roman" w:hint="eastAsia"/>
        </w:rPr>
        <w:t>接着，我尝试了多种机器学习算法，包括随机森林、</w:t>
      </w:r>
      <w:proofErr w:type="spellStart"/>
      <w:r w:rsidRPr="001779DA">
        <w:rPr>
          <w:rFonts w:ascii="Times New Roman" w:hAnsi="Times New Roman" w:hint="eastAsia"/>
        </w:rPr>
        <w:t>XGBoost</w:t>
      </w:r>
      <w:proofErr w:type="spellEnd"/>
      <w:r w:rsidRPr="001779DA">
        <w:rPr>
          <w:rFonts w:ascii="Times New Roman" w:hAnsi="Times New Roman" w:hint="eastAsia"/>
        </w:rPr>
        <w:t>、</w:t>
      </w:r>
      <w:proofErr w:type="spellStart"/>
      <w:r w:rsidRPr="001779DA">
        <w:rPr>
          <w:rFonts w:ascii="Times New Roman" w:hAnsi="Times New Roman" w:hint="eastAsia"/>
        </w:rPr>
        <w:t>LightGBM</w:t>
      </w:r>
      <w:proofErr w:type="spellEnd"/>
      <w:r w:rsidRPr="001779DA">
        <w:rPr>
          <w:rFonts w:ascii="Times New Roman" w:hAnsi="Times New Roman" w:hint="eastAsia"/>
        </w:rPr>
        <w:t>和逻辑回归。考虑到正负样本极不平衡（高被</w:t>
      </w:r>
      <w:proofErr w:type="gramStart"/>
      <w:r w:rsidRPr="001779DA">
        <w:rPr>
          <w:rFonts w:ascii="Times New Roman" w:hAnsi="Times New Roman" w:hint="eastAsia"/>
        </w:rPr>
        <w:t>引论文仅</w:t>
      </w:r>
      <w:proofErr w:type="gramEnd"/>
      <w:r w:rsidRPr="001779DA">
        <w:rPr>
          <w:rFonts w:ascii="Times New Roman" w:hAnsi="Times New Roman" w:hint="eastAsia"/>
        </w:rPr>
        <w:t>占约</w:t>
      </w:r>
      <w:r w:rsidRPr="001779DA">
        <w:rPr>
          <w:rFonts w:ascii="Times New Roman" w:hAnsi="Times New Roman" w:hint="eastAsia"/>
        </w:rPr>
        <w:t>12%</w:t>
      </w:r>
      <w:r w:rsidRPr="001779DA">
        <w:rPr>
          <w:rFonts w:ascii="Times New Roman" w:hAnsi="Times New Roman" w:hint="eastAsia"/>
        </w:rPr>
        <w:t>），我在训练集上引入了</w:t>
      </w:r>
      <w:r w:rsidRPr="001779DA">
        <w:rPr>
          <w:rFonts w:ascii="Times New Roman" w:hAnsi="Times New Roman" w:hint="eastAsia"/>
        </w:rPr>
        <w:t>SMOTE</w:t>
      </w:r>
      <w:r w:rsidRPr="001779DA">
        <w:rPr>
          <w:rFonts w:ascii="Times New Roman" w:hAnsi="Times New Roman" w:hint="eastAsia"/>
        </w:rPr>
        <w:t>过采样技术，让模型能够“看到”更多合成的高被引样本。初步结果显示出，</w:t>
      </w:r>
      <w:proofErr w:type="spellStart"/>
      <w:r w:rsidRPr="001779DA">
        <w:rPr>
          <w:rFonts w:ascii="Times New Roman" w:hAnsi="Times New Roman" w:hint="eastAsia"/>
        </w:rPr>
        <w:t>LightGBM</w:t>
      </w:r>
      <w:proofErr w:type="spellEnd"/>
      <w:r w:rsidRPr="001779DA">
        <w:rPr>
          <w:rFonts w:ascii="Times New Roman" w:hAnsi="Times New Roman" w:hint="eastAsia"/>
        </w:rPr>
        <w:t>的召回率明显高于其他模型，而逻辑回归的</w:t>
      </w:r>
      <w:r w:rsidRPr="001779DA">
        <w:rPr>
          <w:rFonts w:ascii="Times New Roman" w:hAnsi="Times New Roman" w:hint="eastAsia"/>
        </w:rPr>
        <w:t>AUC</w:t>
      </w:r>
      <w:r w:rsidRPr="001779DA">
        <w:rPr>
          <w:rFonts w:ascii="Times New Roman" w:hAnsi="Times New Roman" w:hint="eastAsia"/>
        </w:rPr>
        <w:t>略高但召回率偏低。我把这些结果</w:t>
      </w:r>
      <w:r>
        <w:rPr>
          <w:rFonts w:ascii="Times New Roman" w:hAnsi="Times New Roman" w:hint="eastAsia"/>
        </w:rPr>
        <w:t>同</w:t>
      </w:r>
      <w:r w:rsidRPr="001779DA">
        <w:rPr>
          <w:rFonts w:ascii="Times New Roman" w:hAnsi="Times New Roman" w:hint="eastAsia"/>
        </w:rPr>
        <w:t>小组讨论，最终大家一致决定以</w:t>
      </w:r>
      <w:proofErr w:type="spellStart"/>
      <w:r w:rsidRPr="001779DA">
        <w:rPr>
          <w:rFonts w:ascii="Times New Roman" w:hAnsi="Times New Roman" w:hint="eastAsia"/>
        </w:rPr>
        <w:t>LightGBM</w:t>
      </w:r>
      <w:proofErr w:type="spellEnd"/>
      <w:r w:rsidRPr="001779DA">
        <w:rPr>
          <w:rFonts w:ascii="Times New Roman" w:hAnsi="Times New Roman" w:hint="eastAsia"/>
        </w:rPr>
        <w:t>为基础进行重点调优。</w:t>
      </w:r>
    </w:p>
    <w:p w14:paraId="4824CDB8" w14:textId="18CF31F6" w:rsidR="001779DA" w:rsidRPr="00C62506" w:rsidRDefault="001779DA" w:rsidP="00C62506">
      <w:pPr>
        <w:spacing w:line="360" w:lineRule="auto"/>
        <w:rPr>
          <w:rFonts w:ascii="Times New Roman" w:hAnsi="Times New Roman"/>
          <w:b/>
          <w:bCs w:val="0"/>
          <w:sz w:val="28"/>
          <w:szCs w:val="36"/>
        </w:rPr>
      </w:pPr>
      <w:r w:rsidRPr="00C62506">
        <w:rPr>
          <w:rFonts w:ascii="Times New Roman" w:hAnsi="Times New Roman" w:hint="eastAsia"/>
          <w:b/>
          <w:bCs w:val="0"/>
          <w:sz w:val="28"/>
          <w:szCs w:val="36"/>
        </w:rPr>
        <w:t>三、攻坚：模型优化与评估</w:t>
      </w:r>
    </w:p>
    <w:p w14:paraId="3ADA4ABB" w14:textId="5FBC6FD3" w:rsidR="001779DA" w:rsidRPr="001779DA" w:rsidRDefault="001779DA" w:rsidP="00C62506">
      <w:pPr>
        <w:spacing w:line="360" w:lineRule="auto"/>
        <w:ind w:firstLine="420"/>
        <w:rPr>
          <w:rFonts w:ascii="Times New Roman" w:hAnsi="Times New Roman"/>
        </w:rPr>
      </w:pPr>
      <w:r w:rsidRPr="001779DA">
        <w:rPr>
          <w:rFonts w:ascii="Times New Roman" w:hAnsi="Times New Roman" w:hint="eastAsia"/>
        </w:rPr>
        <w:t>为了让模型更贴合实际应用，我重点做了两方面的优化：一是阈值调整，二是特征选择。</w:t>
      </w:r>
    </w:p>
    <w:p w14:paraId="1E405950" w14:textId="5B1ADA1A" w:rsidR="001779DA" w:rsidRPr="001779DA" w:rsidRDefault="001779DA" w:rsidP="00C62506">
      <w:pPr>
        <w:spacing w:line="360" w:lineRule="auto"/>
        <w:ind w:firstLine="420"/>
        <w:rPr>
          <w:rFonts w:ascii="Times New Roman" w:hAnsi="Times New Roman"/>
        </w:rPr>
      </w:pPr>
      <w:r w:rsidRPr="001779DA">
        <w:rPr>
          <w:rFonts w:ascii="Times New Roman" w:hAnsi="Times New Roman" w:hint="eastAsia"/>
        </w:rPr>
        <w:t>阈值调整的思路很简单——模型输出的是一个概率，默认用</w:t>
      </w:r>
      <w:r w:rsidRPr="001779DA">
        <w:rPr>
          <w:rFonts w:ascii="Times New Roman" w:hAnsi="Times New Roman" w:hint="eastAsia"/>
        </w:rPr>
        <w:t>0.5</w:t>
      </w:r>
      <w:r w:rsidRPr="001779DA">
        <w:rPr>
          <w:rFonts w:ascii="Times New Roman" w:hAnsi="Times New Roman" w:hint="eastAsia"/>
        </w:rPr>
        <w:t>划分类别，但这未必是业务上的最佳选择。我们在验证集上计算了不同阈值下的</w:t>
      </w:r>
      <w:r w:rsidRPr="001779DA">
        <w:rPr>
          <w:rFonts w:ascii="Times New Roman" w:hAnsi="Times New Roman" w:hint="eastAsia"/>
        </w:rPr>
        <w:t>F1</w:t>
      </w:r>
      <w:r w:rsidRPr="001779DA">
        <w:rPr>
          <w:rFonts w:ascii="Times New Roman" w:hAnsi="Times New Roman" w:hint="eastAsia"/>
        </w:rPr>
        <w:t>分数，最终选取使</w:t>
      </w:r>
      <w:r w:rsidRPr="001779DA">
        <w:rPr>
          <w:rFonts w:ascii="Times New Roman" w:hAnsi="Times New Roman" w:hint="eastAsia"/>
        </w:rPr>
        <w:t>F1</w:t>
      </w:r>
      <w:r w:rsidRPr="001779DA">
        <w:rPr>
          <w:rFonts w:ascii="Times New Roman" w:hAnsi="Times New Roman" w:hint="eastAsia"/>
        </w:rPr>
        <w:t>最大的阈值（</w:t>
      </w:r>
      <w:r w:rsidRPr="001779DA">
        <w:rPr>
          <w:rFonts w:ascii="Times New Roman" w:hAnsi="Times New Roman" w:hint="eastAsia"/>
        </w:rPr>
        <w:t>0.2556</w:t>
      </w:r>
      <w:r w:rsidRPr="001779DA">
        <w:rPr>
          <w:rFonts w:ascii="Times New Roman" w:hAnsi="Times New Roman" w:hint="eastAsia"/>
        </w:rPr>
        <w:t>）。这一操作让</w:t>
      </w:r>
      <w:proofErr w:type="spellStart"/>
      <w:r w:rsidRPr="001779DA">
        <w:rPr>
          <w:rFonts w:ascii="Times New Roman" w:hAnsi="Times New Roman" w:hint="eastAsia"/>
        </w:rPr>
        <w:t>LightGBM</w:t>
      </w:r>
      <w:proofErr w:type="spellEnd"/>
      <w:r w:rsidRPr="001779DA">
        <w:rPr>
          <w:rFonts w:ascii="Times New Roman" w:hAnsi="Times New Roman" w:hint="eastAsia"/>
        </w:rPr>
        <w:t>的召回率提升到了</w:t>
      </w:r>
      <w:r w:rsidRPr="001779DA">
        <w:rPr>
          <w:rFonts w:ascii="Times New Roman" w:hAnsi="Times New Roman" w:hint="eastAsia"/>
        </w:rPr>
        <w:t>78.2%</w:t>
      </w:r>
      <w:r w:rsidRPr="001779DA">
        <w:rPr>
          <w:rFonts w:ascii="Times New Roman" w:hAnsi="Times New Roman" w:hint="eastAsia"/>
        </w:rPr>
        <w:t>，虽然精确率有所下降，但符合我们“不愿漏掉好论文”的预设场景。此外，我还采用</w:t>
      </w:r>
      <w:proofErr w:type="spellStart"/>
      <w:r w:rsidRPr="001779DA">
        <w:rPr>
          <w:rFonts w:ascii="Times New Roman" w:hAnsi="Times New Roman" w:hint="eastAsia"/>
        </w:rPr>
        <w:t>SelectKBest</w:t>
      </w:r>
      <w:proofErr w:type="spellEnd"/>
      <w:r w:rsidRPr="001779DA">
        <w:rPr>
          <w:rFonts w:ascii="Times New Roman" w:hAnsi="Times New Roman" w:hint="eastAsia"/>
        </w:rPr>
        <w:t>方法从</w:t>
      </w:r>
      <w:r w:rsidRPr="001779DA">
        <w:rPr>
          <w:rFonts w:ascii="Times New Roman" w:hAnsi="Times New Roman" w:hint="eastAsia"/>
        </w:rPr>
        <w:t>20</w:t>
      </w:r>
      <w:r w:rsidRPr="001779DA">
        <w:rPr>
          <w:rFonts w:ascii="Times New Roman" w:hAnsi="Times New Roman" w:hint="eastAsia"/>
        </w:rPr>
        <w:t>个特征中筛选出最相关的</w:t>
      </w:r>
      <w:r w:rsidRPr="001779DA">
        <w:rPr>
          <w:rFonts w:ascii="Times New Roman" w:hAnsi="Times New Roman" w:hint="eastAsia"/>
        </w:rPr>
        <w:t>15</w:t>
      </w:r>
      <w:r w:rsidRPr="001779DA">
        <w:rPr>
          <w:rFonts w:ascii="Times New Roman" w:hAnsi="Times New Roman" w:hint="eastAsia"/>
        </w:rPr>
        <w:t>个，减少了噪声，也降低了过拟合风险。</w:t>
      </w:r>
    </w:p>
    <w:p w14:paraId="45F5D67F" w14:textId="302DF93A" w:rsidR="001779DA" w:rsidRPr="001779DA" w:rsidRDefault="001779DA" w:rsidP="00C62506">
      <w:pPr>
        <w:spacing w:after="240" w:line="360" w:lineRule="auto"/>
        <w:ind w:firstLine="420"/>
        <w:rPr>
          <w:rFonts w:ascii="Times New Roman" w:hAnsi="Times New Roman"/>
        </w:rPr>
      </w:pPr>
      <w:r w:rsidRPr="001779DA">
        <w:rPr>
          <w:rFonts w:ascii="Times New Roman" w:hAnsi="Times New Roman" w:hint="eastAsia"/>
        </w:rPr>
        <w:t>在评估阶段，我不仅计算了精确率、召回率、</w:t>
      </w:r>
      <w:r w:rsidRPr="001779DA">
        <w:rPr>
          <w:rFonts w:ascii="Times New Roman" w:hAnsi="Times New Roman" w:hint="eastAsia"/>
        </w:rPr>
        <w:t>F1</w:t>
      </w:r>
      <w:r w:rsidRPr="001779DA">
        <w:rPr>
          <w:rFonts w:ascii="Times New Roman" w:hAnsi="Times New Roman" w:hint="eastAsia"/>
        </w:rPr>
        <w:t>和</w:t>
      </w:r>
      <w:r w:rsidRPr="001779DA">
        <w:rPr>
          <w:rFonts w:ascii="Times New Roman" w:hAnsi="Times New Roman" w:hint="eastAsia"/>
        </w:rPr>
        <w:t>AUC</w:t>
      </w:r>
      <w:r w:rsidRPr="001779DA">
        <w:rPr>
          <w:rFonts w:ascii="Times New Roman" w:hAnsi="Times New Roman" w:hint="eastAsia"/>
        </w:rPr>
        <w:t>，还协助生成了</w:t>
      </w:r>
      <w:r w:rsidRPr="001779DA">
        <w:rPr>
          <w:rFonts w:ascii="Times New Roman" w:hAnsi="Times New Roman" w:hint="eastAsia"/>
        </w:rPr>
        <w:t>ROC</w:t>
      </w:r>
      <w:r w:rsidRPr="001779DA">
        <w:rPr>
          <w:rFonts w:ascii="Times New Roman" w:hAnsi="Times New Roman" w:hint="eastAsia"/>
        </w:rPr>
        <w:t>曲线、</w:t>
      </w:r>
      <w:r w:rsidRPr="001779DA">
        <w:rPr>
          <w:rFonts w:ascii="Times New Roman" w:hAnsi="Times New Roman" w:hint="eastAsia"/>
        </w:rPr>
        <w:t>PR</w:t>
      </w:r>
      <w:r w:rsidRPr="001779DA">
        <w:rPr>
          <w:rFonts w:ascii="Times New Roman" w:hAnsi="Times New Roman" w:hint="eastAsia"/>
        </w:rPr>
        <w:t>曲线、混淆矩阵和特征重要性图。这些可视化成果后来成为小组汇报的重要素材。最终我们的</w:t>
      </w:r>
      <w:proofErr w:type="spellStart"/>
      <w:r w:rsidRPr="001779DA">
        <w:rPr>
          <w:rFonts w:ascii="Times New Roman" w:hAnsi="Times New Roman" w:hint="eastAsia"/>
        </w:rPr>
        <w:t>LightGBM</w:t>
      </w:r>
      <w:proofErr w:type="spellEnd"/>
      <w:r w:rsidRPr="001779DA">
        <w:rPr>
          <w:rFonts w:ascii="Times New Roman" w:hAnsi="Times New Roman" w:hint="eastAsia"/>
        </w:rPr>
        <w:t>模型在测试集上达到了</w:t>
      </w:r>
      <w:r w:rsidRPr="001779DA">
        <w:rPr>
          <w:rFonts w:ascii="Times New Roman" w:hAnsi="Times New Roman" w:hint="eastAsia"/>
        </w:rPr>
        <w:t>AUC</w:t>
      </w:r>
      <w:r w:rsidRPr="001779DA">
        <w:rPr>
          <w:rFonts w:ascii="Times New Roman" w:hAnsi="Times New Roman" w:hint="eastAsia"/>
        </w:rPr>
        <w:t>约</w:t>
      </w:r>
      <w:r w:rsidRPr="001779DA">
        <w:rPr>
          <w:rFonts w:ascii="Times New Roman" w:hAnsi="Times New Roman" w:hint="eastAsia"/>
        </w:rPr>
        <w:t>0.88</w:t>
      </w:r>
      <w:r w:rsidRPr="001779DA">
        <w:rPr>
          <w:rFonts w:ascii="Times New Roman" w:hAnsi="Times New Roman" w:hint="eastAsia"/>
        </w:rPr>
        <w:t>，召回率</w:t>
      </w:r>
      <w:r w:rsidRPr="001779DA">
        <w:rPr>
          <w:rFonts w:ascii="Times New Roman" w:hAnsi="Times New Roman" w:hint="eastAsia"/>
        </w:rPr>
        <w:t>78.2%</w:t>
      </w:r>
      <w:r w:rsidRPr="001779DA">
        <w:rPr>
          <w:rFonts w:ascii="Times New Roman" w:hAnsi="Times New Roman" w:hint="eastAsia"/>
        </w:rPr>
        <w:t>，精确率</w:t>
      </w:r>
      <w:r w:rsidRPr="001779DA">
        <w:rPr>
          <w:rFonts w:ascii="Times New Roman" w:hAnsi="Times New Roman" w:hint="eastAsia"/>
        </w:rPr>
        <w:t>38.2%</w:t>
      </w:r>
      <w:r w:rsidRPr="001779DA">
        <w:rPr>
          <w:rFonts w:ascii="Times New Roman" w:hAnsi="Times New Roman" w:hint="eastAsia"/>
        </w:rPr>
        <w:t>——对于仅使用元数据的预测任务来说，这是一个令人满意的结果。</w:t>
      </w:r>
    </w:p>
    <w:p w14:paraId="468C5E60" w14:textId="75CE60BD" w:rsidR="001779DA" w:rsidRPr="00C62506" w:rsidRDefault="001779DA" w:rsidP="00C62506">
      <w:pPr>
        <w:spacing w:line="360" w:lineRule="auto"/>
        <w:rPr>
          <w:rFonts w:ascii="Times New Roman" w:hAnsi="Times New Roman"/>
          <w:b/>
          <w:bCs w:val="0"/>
          <w:sz w:val="28"/>
          <w:szCs w:val="36"/>
        </w:rPr>
      </w:pPr>
      <w:r w:rsidRPr="00C62506">
        <w:rPr>
          <w:rFonts w:ascii="Times New Roman" w:hAnsi="Times New Roman" w:hint="eastAsia"/>
          <w:b/>
          <w:bCs w:val="0"/>
          <w:sz w:val="28"/>
          <w:szCs w:val="36"/>
        </w:rPr>
        <w:t>四、协作：团队中的沟通与成长</w:t>
      </w:r>
    </w:p>
    <w:p w14:paraId="24AE04E2" w14:textId="66C0F594" w:rsidR="001779DA" w:rsidRPr="001779DA" w:rsidRDefault="001779DA" w:rsidP="00C62506">
      <w:pPr>
        <w:spacing w:line="360" w:lineRule="auto"/>
        <w:ind w:firstLine="420"/>
        <w:rPr>
          <w:rFonts w:ascii="Times New Roman" w:hAnsi="Times New Roman"/>
        </w:rPr>
      </w:pPr>
      <w:r w:rsidRPr="001779DA">
        <w:rPr>
          <w:rFonts w:ascii="Times New Roman" w:hAnsi="Times New Roman" w:hint="eastAsia"/>
        </w:rPr>
        <w:t>在整个项目过程中，我深刻体会到团队协作的重要性。虽然我主要负责特征工程和模型训练，但数据划分、验证集策略、</w:t>
      </w:r>
      <w:r w:rsidRPr="001779DA">
        <w:rPr>
          <w:rFonts w:ascii="Times New Roman" w:hAnsi="Times New Roman" w:hint="eastAsia"/>
        </w:rPr>
        <w:t>SMOTE</w:t>
      </w:r>
      <w:r w:rsidRPr="001779DA">
        <w:rPr>
          <w:rFonts w:ascii="Times New Roman" w:hAnsi="Times New Roman" w:hint="eastAsia"/>
        </w:rPr>
        <w:t>参数等环节都需要与组员反复沟通。有时大家对某个技术点意见不一，比如是否应该保留所有特征、阈值选择应偏向召回率还是精确率，我们都会通过查阅</w:t>
      </w:r>
      <w:r w:rsidR="00C62506">
        <w:rPr>
          <w:rFonts w:ascii="Times New Roman" w:hAnsi="Times New Roman" w:hint="eastAsia"/>
        </w:rPr>
        <w:t>相关资料</w:t>
      </w:r>
      <w:r w:rsidRPr="001779DA">
        <w:rPr>
          <w:rFonts w:ascii="Times New Roman" w:hAnsi="Times New Roman" w:hint="eastAsia"/>
        </w:rPr>
        <w:t>和实验对比来达成共识。这种坦诚的讨论不仅推进了项目，也让我学会了如何更有效地表达观点和听取他人意见。</w:t>
      </w:r>
    </w:p>
    <w:p w14:paraId="2AC07B8B" w14:textId="180F4B0F" w:rsidR="001779DA" w:rsidRPr="001779DA" w:rsidRDefault="001779DA" w:rsidP="00C62506">
      <w:pPr>
        <w:spacing w:after="240" w:line="360" w:lineRule="auto"/>
        <w:ind w:firstLine="420"/>
        <w:rPr>
          <w:rFonts w:ascii="Times New Roman" w:hAnsi="Times New Roman"/>
        </w:rPr>
      </w:pPr>
      <w:r w:rsidRPr="001779DA">
        <w:rPr>
          <w:rFonts w:ascii="Times New Roman" w:hAnsi="Times New Roman" w:hint="eastAsia"/>
        </w:rPr>
        <w:t>另外，当我们的模型初具雏形后，我还整理了部署方案，编写了模型加载和预测的脚本，让模型能真正被调用。虽然这部分工作量不大，但让我对“从模型到服务”的流程有了直观认识，</w:t>
      </w:r>
      <w:r w:rsidRPr="00C62506">
        <w:rPr>
          <w:rFonts w:ascii="Times New Roman" w:hAnsi="Times New Roman" w:hint="eastAsia"/>
          <w:b/>
          <w:bCs w:val="0"/>
        </w:rPr>
        <w:t>也感受到一个小小的预测函数背后是一整套严谨的数据处理链条。</w:t>
      </w:r>
    </w:p>
    <w:p w14:paraId="67671A6C" w14:textId="4E3B1C9E" w:rsidR="001779DA" w:rsidRPr="00C62506" w:rsidRDefault="001779DA" w:rsidP="00C62506">
      <w:pPr>
        <w:spacing w:line="360" w:lineRule="auto"/>
        <w:rPr>
          <w:rFonts w:ascii="Times New Roman" w:hAnsi="Times New Roman"/>
          <w:b/>
          <w:bCs w:val="0"/>
          <w:sz w:val="28"/>
          <w:szCs w:val="36"/>
        </w:rPr>
      </w:pPr>
      <w:r w:rsidRPr="00C62506">
        <w:rPr>
          <w:rFonts w:ascii="Times New Roman" w:hAnsi="Times New Roman" w:hint="eastAsia"/>
          <w:b/>
          <w:bCs w:val="0"/>
          <w:sz w:val="28"/>
          <w:szCs w:val="36"/>
        </w:rPr>
        <w:t>五、总结与展望</w:t>
      </w:r>
    </w:p>
    <w:p w14:paraId="7898B3C0" w14:textId="273F0A3C" w:rsidR="001779DA" w:rsidRPr="001779DA" w:rsidRDefault="001779DA" w:rsidP="00C62506">
      <w:pPr>
        <w:spacing w:line="360" w:lineRule="auto"/>
        <w:ind w:firstLine="420"/>
        <w:rPr>
          <w:rFonts w:ascii="Times New Roman" w:hAnsi="Times New Roman"/>
        </w:rPr>
      </w:pPr>
      <w:r w:rsidRPr="001779DA">
        <w:rPr>
          <w:rFonts w:ascii="Times New Roman" w:hAnsi="Times New Roman" w:hint="eastAsia"/>
        </w:rPr>
        <w:t>回顾这次项目经历，我最大的收获并不是某个具体的算法或指标，而是学会了一套解决实际问题的思维框架：从理解业务目标、清洗数据、特征工程，到模型选型、调优、评估，再到最后的部署展示。每一个环节都可能出现问题，但只要有耐心和团队的支持，总能找到解决办法。</w:t>
      </w:r>
    </w:p>
    <w:p w14:paraId="268D740B" w14:textId="387859DF" w:rsidR="001779DA" w:rsidRPr="001779DA" w:rsidRDefault="001779DA" w:rsidP="00C62506">
      <w:pPr>
        <w:spacing w:line="360" w:lineRule="auto"/>
        <w:ind w:firstLine="420"/>
        <w:rPr>
          <w:rFonts w:ascii="Times New Roman" w:hAnsi="Times New Roman"/>
        </w:rPr>
      </w:pPr>
      <w:r w:rsidRPr="001779DA">
        <w:rPr>
          <w:rFonts w:ascii="Times New Roman" w:hAnsi="Times New Roman" w:hint="eastAsia"/>
        </w:rPr>
        <w:t>当然，我们的模型仍有改进空间，比如精确率偏低、对跨领域论文的泛化能力未知。如果时间允许，我想尝试引入摘要文本的嵌入特征，或者加入期刊影响因子、作者</w:t>
      </w:r>
      <w:r w:rsidRPr="001779DA">
        <w:rPr>
          <w:rFonts w:ascii="Times New Roman" w:hAnsi="Times New Roman" w:hint="eastAsia"/>
        </w:rPr>
        <w:t>H</w:t>
      </w:r>
      <w:r w:rsidRPr="001779DA">
        <w:rPr>
          <w:rFonts w:ascii="Times New Roman" w:hAnsi="Times New Roman" w:hint="eastAsia"/>
        </w:rPr>
        <w:t>指数等外部知识。但无论如何，当前的工作已经证明：仅凭论文元数据，我们就能以七八成的召回</w:t>
      </w:r>
      <w:proofErr w:type="gramStart"/>
      <w:r w:rsidRPr="001779DA">
        <w:rPr>
          <w:rFonts w:ascii="Times New Roman" w:hAnsi="Times New Roman" w:hint="eastAsia"/>
        </w:rPr>
        <w:t>率预测</w:t>
      </w:r>
      <w:proofErr w:type="gramEnd"/>
      <w:r w:rsidRPr="001779DA">
        <w:rPr>
          <w:rFonts w:ascii="Times New Roman" w:hAnsi="Times New Roman" w:hint="eastAsia"/>
        </w:rPr>
        <w:t>高被引论文，这对学术评价和期刊编辑来说有着实际的应用价值。</w:t>
      </w:r>
    </w:p>
    <w:p w14:paraId="2BAD95D1" w14:textId="2367E08B" w:rsidR="00C62506" w:rsidRPr="00C62506" w:rsidRDefault="001779DA" w:rsidP="00C62506">
      <w:pPr>
        <w:spacing w:line="360" w:lineRule="auto"/>
        <w:ind w:firstLine="420"/>
        <w:rPr>
          <w:rFonts w:ascii="Times New Roman" w:hAnsi="Times New Roman"/>
        </w:rPr>
      </w:pPr>
      <w:r w:rsidRPr="00C62506">
        <w:rPr>
          <w:rFonts w:ascii="Times New Roman" w:hAnsi="Times New Roman" w:hint="eastAsia"/>
        </w:rPr>
        <w:t>最后，</w:t>
      </w:r>
      <w:r w:rsidR="00C62506" w:rsidRPr="00C62506">
        <w:rPr>
          <w:rFonts w:ascii="Times New Roman" w:hAnsi="Times New Roman" w:hint="eastAsia"/>
        </w:rPr>
        <w:t>感谢老师的指导，感谢小组同学每次坦诚的讨论，大家的竭诚合作，互相补位，才让这个项目从零到</w:t>
      </w:r>
      <w:proofErr w:type="gramStart"/>
      <w:r w:rsidR="00C62506" w:rsidRPr="00C62506">
        <w:rPr>
          <w:rFonts w:ascii="Times New Roman" w:hAnsi="Times New Roman" w:hint="eastAsia"/>
        </w:rPr>
        <w:t>一</w:t>
      </w:r>
      <w:proofErr w:type="gramEnd"/>
      <w:r w:rsidR="00C62506" w:rsidRPr="00C62506">
        <w:rPr>
          <w:rFonts w:ascii="Times New Roman" w:hAnsi="Times New Roman" w:hint="eastAsia"/>
        </w:rPr>
        <w:t>变得完整。这份总结，不仅是对过去工作的梳理，更是对自己成长的纪念。我相信，这段经历会成为我未来学习道路上一块坚实的基石。</w:t>
      </w:r>
    </w:p>
    <w:p w14:paraId="6B81E80E" w14:textId="71B95683" w:rsidR="00C62506" w:rsidRPr="00C62506" w:rsidRDefault="00C62506" w:rsidP="00C62506">
      <w:pPr>
        <w:spacing w:line="360" w:lineRule="auto"/>
        <w:ind w:firstLine="420"/>
        <w:rPr>
          <w:rFonts w:ascii="Times New Roman" w:hAnsi="Times New Roman"/>
          <w:b/>
          <w:bCs w:val="0"/>
        </w:rPr>
      </w:pPr>
      <w:r w:rsidRPr="00C62506">
        <w:rPr>
          <w:rFonts w:ascii="Times New Roman" w:hAnsi="Times New Roman" w:hint="eastAsia"/>
          <w:b/>
          <w:bCs w:val="0"/>
        </w:rPr>
        <w:t>不追求完美，但追求真实；不畏惧调整，但保持清醒。这是我在这段时间里最深的体会。</w:t>
      </w:r>
      <w:r w:rsidRPr="00C62506">
        <w:rPr>
          <w:rFonts w:ascii="Times New Roman" w:hAnsi="Times New Roman"/>
          <w:b/>
          <w:bCs w:val="0"/>
        </w:rPr>
        <w:t>路还很长，但每一步都算数。</w:t>
      </w:r>
    </w:p>
    <w:sectPr w:rsidR="00C62506" w:rsidRPr="00C625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5ABD2C" w14:textId="77777777" w:rsidR="00C61AC6" w:rsidRDefault="00C61AC6" w:rsidP="00F870C2">
      <w:pPr>
        <w:rPr>
          <w:rFonts w:hint="eastAsia"/>
        </w:rPr>
      </w:pPr>
      <w:r>
        <w:separator/>
      </w:r>
    </w:p>
  </w:endnote>
  <w:endnote w:type="continuationSeparator" w:id="0">
    <w:p w14:paraId="698D5987" w14:textId="77777777" w:rsidR="00C61AC6" w:rsidRDefault="00C61AC6" w:rsidP="00F870C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1E7FB" w14:textId="77777777" w:rsidR="00C61AC6" w:rsidRDefault="00C61AC6" w:rsidP="00F870C2">
      <w:pPr>
        <w:rPr>
          <w:rFonts w:hint="eastAsia"/>
        </w:rPr>
      </w:pPr>
      <w:r>
        <w:separator/>
      </w:r>
    </w:p>
  </w:footnote>
  <w:footnote w:type="continuationSeparator" w:id="0">
    <w:p w14:paraId="65EE6AAE" w14:textId="77777777" w:rsidR="00C61AC6" w:rsidRDefault="00C61AC6" w:rsidP="00F870C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9DA"/>
    <w:rsid w:val="00020147"/>
    <w:rsid w:val="00021FE3"/>
    <w:rsid w:val="00023585"/>
    <w:rsid w:val="000235B6"/>
    <w:rsid w:val="00030073"/>
    <w:rsid w:val="00034849"/>
    <w:rsid w:val="00047039"/>
    <w:rsid w:val="000474A2"/>
    <w:rsid w:val="00050D54"/>
    <w:rsid w:val="000529E4"/>
    <w:rsid w:val="00054DC5"/>
    <w:rsid w:val="00062FAC"/>
    <w:rsid w:val="00082894"/>
    <w:rsid w:val="000858AC"/>
    <w:rsid w:val="000876DF"/>
    <w:rsid w:val="0009176E"/>
    <w:rsid w:val="000A362F"/>
    <w:rsid w:val="000A48D8"/>
    <w:rsid w:val="000A7F2C"/>
    <w:rsid w:val="000B1B20"/>
    <w:rsid w:val="000B5434"/>
    <w:rsid w:val="000C67B9"/>
    <w:rsid w:val="000D55C4"/>
    <w:rsid w:val="000E0163"/>
    <w:rsid w:val="000F28BB"/>
    <w:rsid w:val="00114B50"/>
    <w:rsid w:val="00117609"/>
    <w:rsid w:val="00126EB9"/>
    <w:rsid w:val="00131C31"/>
    <w:rsid w:val="00144F46"/>
    <w:rsid w:val="0014747E"/>
    <w:rsid w:val="00153B6D"/>
    <w:rsid w:val="00167AD9"/>
    <w:rsid w:val="001779DA"/>
    <w:rsid w:val="00185642"/>
    <w:rsid w:val="0018616F"/>
    <w:rsid w:val="00193803"/>
    <w:rsid w:val="00194E3C"/>
    <w:rsid w:val="001A54C6"/>
    <w:rsid w:val="001B00BB"/>
    <w:rsid w:val="001C7D77"/>
    <w:rsid w:val="001D2FD4"/>
    <w:rsid w:val="001D388A"/>
    <w:rsid w:val="001E6D05"/>
    <w:rsid w:val="001F7C6C"/>
    <w:rsid w:val="00211621"/>
    <w:rsid w:val="00220011"/>
    <w:rsid w:val="00250D73"/>
    <w:rsid w:val="00251475"/>
    <w:rsid w:val="002732C1"/>
    <w:rsid w:val="002733B1"/>
    <w:rsid w:val="00284CAA"/>
    <w:rsid w:val="00285E40"/>
    <w:rsid w:val="00292FB3"/>
    <w:rsid w:val="002B00A0"/>
    <w:rsid w:val="002B06E7"/>
    <w:rsid w:val="002B3611"/>
    <w:rsid w:val="002B3E32"/>
    <w:rsid w:val="002E5AA1"/>
    <w:rsid w:val="003151C4"/>
    <w:rsid w:val="0032417D"/>
    <w:rsid w:val="00327225"/>
    <w:rsid w:val="00331441"/>
    <w:rsid w:val="003343F4"/>
    <w:rsid w:val="0033695E"/>
    <w:rsid w:val="00344EED"/>
    <w:rsid w:val="00363847"/>
    <w:rsid w:val="00371F01"/>
    <w:rsid w:val="00375315"/>
    <w:rsid w:val="003877FE"/>
    <w:rsid w:val="003903C3"/>
    <w:rsid w:val="00395066"/>
    <w:rsid w:val="003A313D"/>
    <w:rsid w:val="003A4E8D"/>
    <w:rsid w:val="003B26D5"/>
    <w:rsid w:val="003B42B6"/>
    <w:rsid w:val="003B544D"/>
    <w:rsid w:val="003C4BA7"/>
    <w:rsid w:val="003C69F6"/>
    <w:rsid w:val="003D43F6"/>
    <w:rsid w:val="003D67EF"/>
    <w:rsid w:val="003E146B"/>
    <w:rsid w:val="003E327D"/>
    <w:rsid w:val="003E43DE"/>
    <w:rsid w:val="003E6929"/>
    <w:rsid w:val="003F1D52"/>
    <w:rsid w:val="003F6CFE"/>
    <w:rsid w:val="00415E6F"/>
    <w:rsid w:val="004177D7"/>
    <w:rsid w:val="004310C4"/>
    <w:rsid w:val="004322B0"/>
    <w:rsid w:val="00433231"/>
    <w:rsid w:val="004349A3"/>
    <w:rsid w:val="00450629"/>
    <w:rsid w:val="00451768"/>
    <w:rsid w:val="004531A4"/>
    <w:rsid w:val="00455665"/>
    <w:rsid w:val="00457673"/>
    <w:rsid w:val="004632B7"/>
    <w:rsid w:val="00463F79"/>
    <w:rsid w:val="004708A0"/>
    <w:rsid w:val="004774CC"/>
    <w:rsid w:val="00483847"/>
    <w:rsid w:val="00490AC0"/>
    <w:rsid w:val="00495C18"/>
    <w:rsid w:val="004B3DA0"/>
    <w:rsid w:val="004B4350"/>
    <w:rsid w:val="004D3F06"/>
    <w:rsid w:val="004D66A8"/>
    <w:rsid w:val="004F5C40"/>
    <w:rsid w:val="004F73F4"/>
    <w:rsid w:val="004F774E"/>
    <w:rsid w:val="00501EA8"/>
    <w:rsid w:val="005029B6"/>
    <w:rsid w:val="00521B9C"/>
    <w:rsid w:val="00522CDE"/>
    <w:rsid w:val="0052391B"/>
    <w:rsid w:val="00523FF2"/>
    <w:rsid w:val="00537DE7"/>
    <w:rsid w:val="005403D0"/>
    <w:rsid w:val="0055497C"/>
    <w:rsid w:val="005706F9"/>
    <w:rsid w:val="00573ACE"/>
    <w:rsid w:val="005746BB"/>
    <w:rsid w:val="005749B0"/>
    <w:rsid w:val="00581F8C"/>
    <w:rsid w:val="00587396"/>
    <w:rsid w:val="00590531"/>
    <w:rsid w:val="00590596"/>
    <w:rsid w:val="00590597"/>
    <w:rsid w:val="005909F3"/>
    <w:rsid w:val="005919FE"/>
    <w:rsid w:val="005941B3"/>
    <w:rsid w:val="005972EA"/>
    <w:rsid w:val="005B465D"/>
    <w:rsid w:val="005C2D58"/>
    <w:rsid w:val="005D3E84"/>
    <w:rsid w:val="005D6DC4"/>
    <w:rsid w:val="005E523C"/>
    <w:rsid w:val="00603AF0"/>
    <w:rsid w:val="00622265"/>
    <w:rsid w:val="00622459"/>
    <w:rsid w:val="00623380"/>
    <w:rsid w:val="0062750C"/>
    <w:rsid w:val="00633D49"/>
    <w:rsid w:val="00634123"/>
    <w:rsid w:val="006408BB"/>
    <w:rsid w:val="00655005"/>
    <w:rsid w:val="00664BEA"/>
    <w:rsid w:val="00682959"/>
    <w:rsid w:val="00693B5B"/>
    <w:rsid w:val="006A46D1"/>
    <w:rsid w:val="006B0928"/>
    <w:rsid w:val="006B1059"/>
    <w:rsid w:val="006D0536"/>
    <w:rsid w:val="006F3C92"/>
    <w:rsid w:val="007110B1"/>
    <w:rsid w:val="00721122"/>
    <w:rsid w:val="0073668F"/>
    <w:rsid w:val="00736FF7"/>
    <w:rsid w:val="00750B54"/>
    <w:rsid w:val="00753E42"/>
    <w:rsid w:val="00756CE5"/>
    <w:rsid w:val="00765B63"/>
    <w:rsid w:val="007671A6"/>
    <w:rsid w:val="00767890"/>
    <w:rsid w:val="007700D0"/>
    <w:rsid w:val="00781260"/>
    <w:rsid w:val="007836CF"/>
    <w:rsid w:val="00783FCF"/>
    <w:rsid w:val="007976CC"/>
    <w:rsid w:val="007A1ABE"/>
    <w:rsid w:val="007A4CD7"/>
    <w:rsid w:val="007B017A"/>
    <w:rsid w:val="007B0DFC"/>
    <w:rsid w:val="007B4CFB"/>
    <w:rsid w:val="007F663D"/>
    <w:rsid w:val="0080001C"/>
    <w:rsid w:val="00802054"/>
    <w:rsid w:val="00802CC2"/>
    <w:rsid w:val="008200AB"/>
    <w:rsid w:val="0084547B"/>
    <w:rsid w:val="0085570B"/>
    <w:rsid w:val="00863DAA"/>
    <w:rsid w:val="00866AD2"/>
    <w:rsid w:val="0087479C"/>
    <w:rsid w:val="00875BA1"/>
    <w:rsid w:val="008824E6"/>
    <w:rsid w:val="00882C01"/>
    <w:rsid w:val="00884798"/>
    <w:rsid w:val="0088728D"/>
    <w:rsid w:val="008900AD"/>
    <w:rsid w:val="00892751"/>
    <w:rsid w:val="00893CA0"/>
    <w:rsid w:val="008A79C5"/>
    <w:rsid w:val="008B320B"/>
    <w:rsid w:val="008B6DA5"/>
    <w:rsid w:val="008F4926"/>
    <w:rsid w:val="008F75FA"/>
    <w:rsid w:val="00906B04"/>
    <w:rsid w:val="00913189"/>
    <w:rsid w:val="00922FA2"/>
    <w:rsid w:val="009239B1"/>
    <w:rsid w:val="00932759"/>
    <w:rsid w:val="009630B0"/>
    <w:rsid w:val="009646D8"/>
    <w:rsid w:val="00975B43"/>
    <w:rsid w:val="0098753C"/>
    <w:rsid w:val="0099466F"/>
    <w:rsid w:val="00994FAE"/>
    <w:rsid w:val="009A2E4D"/>
    <w:rsid w:val="009A30A3"/>
    <w:rsid w:val="009A3264"/>
    <w:rsid w:val="009B10EB"/>
    <w:rsid w:val="009B5086"/>
    <w:rsid w:val="009B65AC"/>
    <w:rsid w:val="009D5107"/>
    <w:rsid w:val="009D681D"/>
    <w:rsid w:val="009E44B4"/>
    <w:rsid w:val="009F0227"/>
    <w:rsid w:val="009F6ECC"/>
    <w:rsid w:val="00A030A6"/>
    <w:rsid w:val="00A04C10"/>
    <w:rsid w:val="00A165EB"/>
    <w:rsid w:val="00A229CE"/>
    <w:rsid w:val="00A23CFD"/>
    <w:rsid w:val="00A24D49"/>
    <w:rsid w:val="00A31C81"/>
    <w:rsid w:val="00A40340"/>
    <w:rsid w:val="00A41DC1"/>
    <w:rsid w:val="00A52889"/>
    <w:rsid w:val="00A62037"/>
    <w:rsid w:val="00A7450B"/>
    <w:rsid w:val="00A759BE"/>
    <w:rsid w:val="00A76BA9"/>
    <w:rsid w:val="00A85F18"/>
    <w:rsid w:val="00A90427"/>
    <w:rsid w:val="00A9146D"/>
    <w:rsid w:val="00A9501D"/>
    <w:rsid w:val="00AB1510"/>
    <w:rsid w:val="00AC4382"/>
    <w:rsid w:val="00AC7B29"/>
    <w:rsid w:val="00AD27D9"/>
    <w:rsid w:val="00AD7CCE"/>
    <w:rsid w:val="00AE676B"/>
    <w:rsid w:val="00AE6B31"/>
    <w:rsid w:val="00AF2420"/>
    <w:rsid w:val="00AF5481"/>
    <w:rsid w:val="00B03210"/>
    <w:rsid w:val="00B1209C"/>
    <w:rsid w:val="00B13B81"/>
    <w:rsid w:val="00B209A8"/>
    <w:rsid w:val="00B303BA"/>
    <w:rsid w:val="00B36053"/>
    <w:rsid w:val="00B417A5"/>
    <w:rsid w:val="00B57605"/>
    <w:rsid w:val="00B623B6"/>
    <w:rsid w:val="00B76B82"/>
    <w:rsid w:val="00B87EE4"/>
    <w:rsid w:val="00BA4F60"/>
    <w:rsid w:val="00BA58A6"/>
    <w:rsid w:val="00BB2B78"/>
    <w:rsid w:val="00BB7FB7"/>
    <w:rsid w:val="00BC762A"/>
    <w:rsid w:val="00BD5499"/>
    <w:rsid w:val="00BD6D7D"/>
    <w:rsid w:val="00BD7A1A"/>
    <w:rsid w:val="00C0291F"/>
    <w:rsid w:val="00C118F3"/>
    <w:rsid w:val="00C148C0"/>
    <w:rsid w:val="00C309B2"/>
    <w:rsid w:val="00C33681"/>
    <w:rsid w:val="00C35245"/>
    <w:rsid w:val="00C4046B"/>
    <w:rsid w:val="00C42509"/>
    <w:rsid w:val="00C45815"/>
    <w:rsid w:val="00C47F91"/>
    <w:rsid w:val="00C5144F"/>
    <w:rsid w:val="00C51F69"/>
    <w:rsid w:val="00C52A1C"/>
    <w:rsid w:val="00C5552B"/>
    <w:rsid w:val="00C60CAC"/>
    <w:rsid w:val="00C61663"/>
    <w:rsid w:val="00C61692"/>
    <w:rsid w:val="00C61AC6"/>
    <w:rsid w:val="00C62506"/>
    <w:rsid w:val="00C66D37"/>
    <w:rsid w:val="00C83E40"/>
    <w:rsid w:val="00C85EE7"/>
    <w:rsid w:val="00C90013"/>
    <w:rsid w:val="00C92183"/>
    <w:rsid w:val="00CA338C"/>
    <w:rsid w:val="00CA4776"/>
    <w:rsid w:val="00CB1E09"/>
    <w:rsid w:val="00CB274A"/>
    <w:rsid w:val="00CB3962"/>
    <w:rsid w:val="00CB4A01"/>
    <w:rsid w:val="00CB6F94"/>
    <w:rsid w:val="00CC5F0D"/>
    <w:rsid w:val="00CD4D6C"/>
    <w:rsid w:val="00CD637B"/>
    <w:rsid w:val="00CE7476"/>
    <w:rsid w:val="00CF7BF2"/>
    <w:rsid w:val="00D116C2"/>
    <w:rsid w:val="00D1481A"/>
    <w:rsid w:val="00D2069A"/>
    <w:rsid w:val="00D364FD"/>
    <w:rsid w:val="00D55752"/>
    <w:rsid w:val="00D67581"/>
    <w:rsid w:val="00D77D0D"/>
    <w:rsid w:val="00D829C6"/>
    <w:rsid w:val="00D831D6"/>
    <w:rsid w:val="00D8593E"/>
    <w:rsid w:val="00D85A26"/>
    <w:rsid w:val="00D91510"/>
    <w:rsid w:val="00D947BC"/>
    <w:rsid w:val="00D94C50"/>
    <w:rsid w:val="00DA22A0"/>
    <w:rsid w:val="00DA3828"/>
    <w:rsid w:val="00DA68FE"/>
    <w:rsid w:val="00DA75C1"/>
    <w:rsid w:val="00DB7571"/>
    <w:rsid w:val="00DC66F0"/>
    <w:rsid w:val="00DC7A39"/>
    <w:rsid w:val="00DD2940"/>
    <w:rsid w:val="00DD3CF3"/>
    <w:rsid w:val="00DD4940"/>
    <w:rsid w:val="00DD66BC"/>
    <w:rsid w:val="00DD7CBB"/>
    <w:rsid w:val="00DF3C8A"/>
    <w:rsid w:val="00E06FC8"/>
    <w:rsid w:val="00E15793"/>
    <w:rsid w:val="00E16584"/>
    <w:rsid w:val="00E22D3F"/>
    <w:rsid w:val="00E2410B"/>
    <w:rsid w:val="00E27BCD"/>
    <w:rsid w:val="00E368EC"/>
    <w:rsid w:val="00E45B19"/>
    <w:rsid w:val="00E469EE"/>
    <w:rsid w:val="00E573AB"/>
    <w:rsid w:val="00E6004B"/>
    <w:rsid w:val="00E61817"/>
    <w:rsid w:val="00E63CE0"/>
    <w:rsid w:val="00E653B5"/>
    <w:rsid w:val="00E67E9C"/>
    <w:rsid w:val="00E74037"/>
    <w:rsid w:val="00E82169"/>
    <w:rsid w:val="00E95272"/>
    <w:rsid w:val="00E954EB"/>
    <w:rsid w:val="00EA099B"/>
    <w:rsid w:val="00EA1B70"/>
    <w:rsid w:val="00EA413E"/>
    <w:rsid w:val="00EA7866"/>
    <w:rsid w:val="00EC5446"/>
    <w:rsid w:val="00ED1539"/>
    <w:rsid w:val="00EE3D98"/>
    <w:rsid w:val="00EE4A36"/>
    <w:rsid w:val="00F0039D"/>
    <w:rsid w:val="00F0160F"/>
    <w:rsid w:val="00F05487"/>
    <w:rsid w:val="00F06E56"/>
    <w:rsid w:val="00F117BA"/>
    <w:rsid w:val="00F23792"/>
    <w:rsid w:val="00F71E80"/>
    <w:rsid w:val="00F74699"/>
    <w:rsid w:val="00F74D95"/>
    <w:rsid w:val="00F8483A"/>
    <w:rsid w:val="00F870C2"/>
    <w:rsid w:val="00F90AE0"/>
    <w:rsid w:val="00FA3213"/>
    <w:rsid w:val="00FC08C9"/>
    <w:rsid w:val="00FC158F"/>
    <w:rsid w:val="00FC2C15"/>
    <w:rsid w:val="00FE008E"/>
    <w:rsid w:val="00FE03FD"/>
    <w:rsid w:val="00FE05A7"/>
    <w:rsid w:val="00FE1F6F"/>
    <w:rsid w:val="00FF1487"/>
    <w:rsid w:val="00FF1F56"/>
    <w:rsid w:val="00FF7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2379F2"/>
  <w15:chartTrackingRefBased/>
  <w15:docId w15:val="{43D93D9E-888A-43F6-87DF-D99A6E02C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="宋体" w:hAnsiTheme="majorHAnsi" w:cstheme="majorBidi"/>
        <w:bCs/>
        <w:kern w:val="2"/>
        <w:sz w:val="24"/>
        <w:szCs w:val="3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779DA"/>
    <w:pPr>
      <w:keepNext/>
      <w:keepLines/>
      <w:spacing w:before="480" w:after="80"/>
      <w:outlineLvl w:val="0"/>
    </w:pPr>
    <w:rPr>
      <w:rFonts w:eastAsiaTheme="majorEastAsia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79DA"/>
    <w:pPr>
      <w:keepNext/>
      <w:keepLines/>
      <w:spacing w:before="160" w:after="80"/>
      <w:outlineLvl w:val="1"/>
    </w:pPr>
    <w:rPr>
      <w:rFonts w:eastAsiaTheme="majorEastAsia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79DA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79DA"/>
    <w:pPr>
      <w:keepNext/>
      <w:keepLines/>
      <w:spacing w:before="80" w:after="40"/>
      <w:outlineLvl w:val="3"/>
    </w:pPr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79DA"/>
    <w:pPr>
      <w:keepNext/>
      <w:keepLines/>
      <w:spacing w:before="80" w:after="40"/>
      <w:outlineLvl w:val="4"/>
    </w:pPr>
    <w:rPr>
      <w:rFonts w:asciiTheme="minorHAnsi" w:eastAsiaTheme="minorEastAsia" w:hAnsiTheme="minorHAns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79DA"/>
    <w:pPr>
      <w:keepNext/>
      <w:keepLines/>
      <w:spacing w:before="40"/>
      <w:outlineLvl w:val="5"/>
    </w:pPr>
    <w:rPr>
      <w:rFonts w:asciiTheme="minorHAnsi" w:eastAsiaTheme="minorEastAsia" w:hAnsiTheme="minorHAnsi"/>
      <w:b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79DA"/>
    <w:pPr>
      <w:keepNext/>
      <w:keepLines/>
      <w:spacing w:before="40"/>
      <w:outlineLvl w:val="6"/>
    </w:pPr>
    <w:rPr>
      <w:rFonts w:asciiTheme="minorHAnsi" w:eastAsiaTheme="minorEastAsia" w:hAnsiTheme="minorHAnsi"/>
      <w:b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79DA"/>
    <w:pPr>
      <w:keepNext/>
      <w:keepLines/>
      <w:outlineLvl w:val="7"/>
    </w:pPr>
    <w:rPr>
      <w:rFonts w:asciiTheme="minorHAnsi" w:eastAsiaTheme="minorEastAsia" w:hAnsiTheme="minorHAns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79DA"/>
    <w:pPr>
      <w:keepNext/>
      <w:keepLines/>
      <w:outlineLvl w:val="8"/>
    </w:pPr>
    <w:rPr>
      <w:rFonts w:asciiTheme="minorHAnsi" w:eastAsiaTheme="majorEastAsia" w:hAnsiTheme="minorHAns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779DA"/>
    <w:rPr>
      <w:rFonts w:eastAsiaTheme="majorEastAsia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779DA"/>
    <w:rPr>
      <w:rFonts w:eastAsiaTheme="majorEastAsia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779DA"/>
    <w:rPr>
      <w:rFonts w:eastAsiaTheme="majorEastAsia"/>
      <w:color w:val="0F4761" w:themeColor="accent1" w:themeShade="BF"/>
      <w:sz w:val="32"/>
    </w:rPr>
  </w:style>
  <w:style w:type="character" w:customStyle="1" w:styleId="40">
    <w:name w:val="标题 4 字符"/>
    <w:basedOn w:val="a0"/>
    <w:link w:val="4"/>
    <w:uiPriority w:val="9"/>
    <w:semiHidden/>
    <w:rsid w:val="001779DA"/>
    <w:rPr>
      <w:rFonts w:asciiTheme="minorHAnsi" w:eastAsiaTheme="minorEastAsia" w:hAnsiTheme="minorHAns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779DA"/>
    <w:rPr>
      <w:rFonts w:asciiTheme="minorHAnsi" w:eastAsiaTheme="minorEastAsia" w:hAnsiTheme="minorHAnsi"/>
      <w:color w:val="0F4761" w:themeColor="accent1" w:themeShade="BF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779DA"/>
    <w:rPr>
      <w:rFonts w:asciiTheme="minorHAnsi" w:eastAsiaTheme="minorEastAsia" w:hAnsiTheme="minorHAnsi"/>
      <w:b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779DA"/>
    <w:rPr>
      <w:rFonts w:asciiTheme="minorHAnsi" w:eastAsiaTheme="minorEastAsia" w:hAnsiTheme="minorHAnsi"/>
      <w:b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779DA"/>
    <w:rPr>
      <w:rFonts w:asciiTheme="minorHAnsi" w:eastAsiaTheme="minorEastAsia" w:hAnsiTheme="minorHAns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779DA"/>
    <w:rPr>
      <w:rFonts w:asciiTheme="minorHAnsi" w:eastAsiaTheme="majorEastAsia" w:hAnsiTheme="minorHAns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779DA"/>
    <w:pPr>
      <w:spacing w:after="80"/>
      <w:contextualSpacing/>
      <w:jc w:val="center"/>
    </w:pPr>
    <w:rPr>
      <w:rFonts w:eastAsiaTheme="majorEastAsia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779DA"/>
    <w:rPr>
      <w:rFonts w:eastAsiaTheme="majorEastAsia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79DA"/>
    <w:pPr>
      <w:numPr>
        <w:ilvl w:val="1"/>
      </w:numPr>
      <w:spacing w:after="160"/>
      <w:jc w:val="center"/>
    </w:pPr>
    <w:rPr>
      <w:rFonts w:eastAsiaTheme="majorEastAsia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779DA"/>
    <w:rPr>
      <w:rFonts w:eastAsiaTheme="majorEastAsia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79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779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79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79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7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779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779DA"/>
    <w:rPr>
      <w:b/>
      <w:bCs w:val="0"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870C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870C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870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870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408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世欣 冯</dc:creator>
  <cp:keywords/>
  <dc:description/>
  <cp:lastModifiedBy>世欣 冯</cp:lastModifiedBy>
  <cp:revision>2</cp:revision>
  <dcterms:created xsi:type="dcterms:W3CDTF">2026-06-07T04:52:00Z</dcterms:created>
  <dcterms:modified xsi:type="dcterms:W3CDTF">2026-06-09T11:47:00Z</dcterms:modified>
</cp:coreProperties>
</file>