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6C0D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平台入驻协议</w:t>
      </w:r>
    </w:p>
    <w:p w14:paraId="6A54279D">
      <w:pPr>
        <w:rPr>
          <w:rFonts w:hint="eastAsia"/>
        </w:rPr>
      </w:pPr>
      <w:r>
        <w:rPr>
          <w:rFonts w:hint="eastAsia"/>
        </w:rPr>
        <w:t>欢迎您使用</w:t>
      </w:r>
      <w:r>
        <w:rPr>
          <w:rFonts w:hint="eastAsia"/>
          <w:lang w:val="en-US" w:eastAsia="zh-CN"/>
        </w:rPr>
        <w:t>禾泽云</w:t>
      </w:r>
      <w:r>
        <w:rPr>
          <w:rFonts w:hint="eastAsia"/>
        </w:rPr>
        <w:t>装修平台（以下简称“本平台”）！</w:t>
      </w:r>
    </w:p>
    <w:p w14:paraId="40F83181">
      <w:pPr>
        <w:rPr>
          <w:rFonts w:hint="eastAsia"/>
        </w:rPr>
      </w:pPr>
      <w:r>
        <w:rPr>
          <w:rFonts w:hint="eastAsia"/>
        </w:rPr>
        <w:t>本协议是您与本平台之间关于您入驻平台成为服务商（包括装修公司、设计师、工长、施工队、材料商等）的法律协议。请您仔细阅读并充分理解本协议内容，特别是免除或限制责任的条</w:t>
      </w:r>
      <w:bookmarkStart w:id="0" w:name="_GoBack"/>
      <w:bookmarkEnd w:id="0"/>
      <w:r>
        <w:rPr>
          <w:rFonts w:hint="eastAsia"/>
        </w:rPr>
        <w:t>款。如您勾选“我已阅读并同意”并点击确认入驻，即表示您已充分理解并同意本协议的全部内容。</w:t>
      </w:r>
    </w:p>
    <w:p w14:paraId="10D8176C">
      <w:pPr>
        <w:rPr>
          <w:rFonts w:hint="eastAsia"/>
        </w:rPr>
      </w:pPr>
      <w:r>
        <w:rPr>
          <w:rFonts w:hint="eastAsia"/>
        </w:rPr>
        <w:t>一、协议范围</w:t>
      </w:r>
    </w:p>
    <w:p w14:paraId="75810C47">
      <w:pPr>
        <w:rPr>
          <w:rFonts w:hint="eastAsia"/>
        </w:rPr>
      </w:pPr>
      <w:r>
        <w:rPr>
          <w:rFonts w:hint="eastAsia"/>
        </w:rPr>
        <w:t>1.1 本协议由您与本平台运营方共同缔结，本协议具有合同效力。</w:t>
      </w:r>
    </w:p>
    <w:p w14:paraId="2D715158">
      <w:pPr>
        <w:rPr>
          <w:rFonts w:hint="eastAsia"/>
        </w:rPr>
      </w:pPr>
      <w:r>
        <w:rPr>
          <w:rFonts w:hint="eastAsia"/>
        </w:rPr>
        <w:t>1.2 除本协议外，您还应遵守本平台发布的各项规则、政策、公告等（以下简称“平台规则”），所有平台规则为本协议不可分割的一部分。</w:t>
      </w:r>
    </w:p>
    <w:p w14:paraId="3DE0D324">
      <w:pPr>
        <w:rPr>
          <w:rFonts w:hint="eastAsia"/>
        </w:rPr>
      </w:pPr>
      <w:r>
        <w:rPr>
          <w:rFonts w:hint="eastAsia"/>
        </w:rPr>
        <w:t>二、入驻资格</w:t>
      </w:r>
    </w:p>
    <w:p w14:paraId="4B4BE469">
      <w:pPr>
        <w:rPr>
          <w:rFonts w:hint="eastAsia"/>
        </w:rPr>
      </w:pPr>
      <w:r>
        <w:rPr>
          <w:rFonts w:hint="eastAsia"/>
        </w:rPr>
        <w:t>2.1 您应为依法设立并有效存续的法人、非法人组织或具有完全民事行为能力的自然人。</w:t>
      </w:r>
    </w:p>
    <w:p w14:paraId="45178803">
      <w:pPr>
        <w:rPr>
          <w:rFonts w:hint="eastAsia"/>
        </w:rPr>
      </w:pPr>
      <w:r>
        <w:rPr>
          <w:rFonts w:hint="eastAsia"/>
        </w:rPr>
        <w:t>2.2 您应按照平台要求如实提交资质材料（包括但不限于营业执照、资质证书、身份证等），并对材料的真实性、合法性、有效性负责。</w:t>
      </w:r>
    </w:p>
    <w:p w14:paraId="6431976F">
      <w:pPr>
        <w:rPr>
          <w:rFonts w:hint="eastAsia"/>
        </w:rPr>
      </w:pPr>
      <w:r>
        <w:rPr>
          <w:rFonts w:hint="eastAsia"/>
        </w:rPr>
        <w:t>2.3 平台有权对您的入驻资格进行审核，审核通过后方可成为平台服务商。</w:t>
      </w:r>
    </w:p>
    <w:p w14:paraId="28D11E5D">
      <w:pPr>
        <w:rPr>
          <w:rFonts w:hint="eastAsia"/>
        </w:rPr>
      </w:pPr>
      <w:r>
        <w:rPr>
          <w:rFonts w:hint="eastAsia"/>
        </w:rPr>
        <w:t>三、服务内容与规范</w:t>
      </w:r>
    </w:p>
    <w:p w14:paraId="38DC2B3B">
      <w:pPr>
        <w:rPr>
          <w:rFonts w:hint="eastAsia"/>
        </w:rPr>
      </w:pPr>
      <w:r>
        <w:rPr>
          <w:rFonts w:hint="eastAsia"/>
        </w:rPr>
        <w:t>3.1 您可在平台展示您的服务信息，承接业主发布的装修需求，并按约定提供服务。</w:t>
      </w:r>
    </w:p>
    <w:p w14:paraId="0CF69491">
      <w:pPr>
        <w:rPr>
          <w:rFonts w:hint="eastAsia"/>
        </w:rPr>
      </w:pPr>
      <w:r>
        <w:rPr>
          <w:rFonts w:hint="eastAsia"/>
        </w:rPr>
        <w:t>3.2 您应确保提供的服务符合国家质量标准、行业规范及平台要求，不得欺诈、虚假宣传。</w:t>
      </w:r>
    </w:p>
    <w:p w14:paraId="49174E04">
      <w:pPr>
        <w:rPr>
          <w:rFonts w:hint="eastAsia"/>
        </w:rPr>
      </w:pPr>
      <w:r>
        <w:rPr>
          <w:rFonts w:hint="eastAsia"/>
        </w:rPr>
        <w:t>3.3 您应妥善保管平台账号，对账号下的一切行为承担法律责任。</w:t>
      </w:r>
    </w:p>
    <w:p w14:paraId="686FE9EB">
      <w:pPr>
        <w:rPr>
          <w:rFonts w:hint="eastAsia"/>
        </w:rPr>
      </w:pPr>
      <w:r>
        <w:rPr>
          <w:rFonts w:hint="eastAsia"/>
        </w:rPr>
        <w:t>四、费用与结算</w:t>
      </w:r>
    </w:p>
    <w:p w14:paraId="3CF6234F">
      <w:pPr>
        <w:rPr>
          <w:rFonts w:hint="eastAsia"/>
        </w:rPr>
      </w:pPr>
      <w:r>
        <w:rPr>
          <w:rFonts w:hint="eastAsia"/>
        </w:rPr>
        <w:t>4.1 平台可能向您收取入驻费、保证金、交易服务费等，具体标准以平台公示为准。</w:t>
      </w:r>
    </w:p>
    <w:p w14:paraId="1B98D238">
      <w:pPr>
        <w:rPr>
          <w:rFonts w:hint="eastAsia"/>
        </w:rPr>
      </w:pPr>
      <w:r>
        <w:rPr>
          <w:rFonts w:hint="eastAsia"/>
        </w:rPr>
        <w:t>4.2 业主支付款项将先通过平台担保交易，待服务完成并经业主确认后，平台按约定结算给您。</w:t>
      </w:r>
    </w:p>
    <w:p w14:paraId="63BD7059">
      <w:pPr>
        <w:rPr>
          <w:rFonts w:hint="eastAsia"/>
        </w:rPr>
      </w:pPr>
      <w:r>
        <w:rPr>
          <w:rFonts w:hint="eastAsia"/>
        </w:rPr>
        <w:t>五、违约责任</w:t>
      </w:r>
    </w:p>
    <w:p w14:paraId="4F25157B">
      <w:pPr>
        <w:rPr>
          <w:rFonts w:hint="eastAsia"/>
        </w:rPr>
      </w:pPr>
      <w:r>
        <w:rPr>
          <w:rFonts w:hint="eastAsia"/>
        </w:rPr>
        <w:t>5.1 如您违反本协议或平台规则，平台有权采取警告、下架信息、限制权限、扣除保证金、终止合作等措施。</w:t>
      </w:r>
    </w:p>
    <w:p w14:paraId="7EE97124">
      <w:pPr>
        <w:rPr>
          <w:rFonts w:hint="eastAsia"/>
        </w:rPr>
      </w:pPr>
      <w:r>
        <w:rPr>
          <w:rFonts w:hint="eastAsia"/>
        </w:rPr>
        <w:t>5.2 因您的行为导致平台或第三方损失的，您应承担全部赔偿责任。</w:t>
      </w:r>
    </w:p>
    <w:p w14:paraId="47401C45">
      <w:pPr>
        <w:rPr>
          <w:rFonts w:hint="eastAsia"/>
        </w:rPr>
      </w:pPr>
      <w:r>
        <w:rPr>
          <w:rFonts w:hint="eastAsia"/>
        </w:rPr>
        <w:t>六、免责条款</w:t>
      </w:r>
    </w:p>
    <w:p w14:paraId="6A363F05">
      <w:pPr>
        <w:rPr>
          <w:rFonts w:hint="eastAsia"/>
        </w:rPr>
      </w:pPr>
      <w:r>
        <w:rPr>
          <w:rFonts w:hint="eastAsia"/>
        </w:rPr>
        <w:t>6.1 平台仅为信息发布和交易撮合平台，不对您与业主之间的实际交易结果承担保证责任。</w:t>
      </w:r>
    </w:p>
    <w:p w14:paraId="06B05301">
      <w:pPr>
        <w:rPr>
          <w:rFonts w:hint="eastAsia"/>
        </w:rPr>
      </w:pPr>
      <w:r>
        <w:rPr>
          <w:rFonts w:hint="eastAsia"/>
        </w:rPr>
        <w:t>6.2 因不可抗力、网络故障等导致服务中断的，平台不承担责任。</w:t>
      </w:r>
    </w:p>
    <w:p w14:paraId="68FBB9E6">
      <w:pPr>
        <w:rPr>
          <w:rFonts w:hint="eastAsia"/>
        </w:rPr>
      </w:pPr>
      <w:r>
        <w:rPr>
          <w:rFonts w:hint="eastAsia"/>
        </w:rPr>
        <w:t>七、协议修改与终止</w:t>
      </w:r>
    </w:p>
    <w:p w14:paraId="3BA10C7C">
      <w:pPr>
        <w:rPr>
          <w:rFonts w:hint="eastAsia"/>
        </w:rPr>
      </w:pPr>
      <w:r>
        <w:rPr>
          <w:rFonts w:hint="eastAsia"/>
        </w:rPr>
        <w:t>7.1 平台有权根据业务需要修改本协议，修改后的协议在平台公示后生效。如您继续使用服务，视为接受修改。</w:t>
      </w:r>
    </w:p>
    <w:p w14:paraId="0F40D1E5">
      <w:pPr>
        <w:rPr>
          <w:rFonts w:hint="eastAsia"/>
        </w:rPr>
      </w:pPr>
      <w:r>
        <w:rPr>
          <w:rFonts w:hint="eastAsia"/>
        </w:rPr>
        <w:t>7.2 您可申请退出平台，平台审核通过后终止本协议，但已发生的交易仍需履行完毕。</w:t>
      </w:r>
    </w:p>
    <w:p w14:paraId="0D3A4A80">
      <w:pPr>
        <w:rPr>
          <w:rFonts w:hint="eastAsia"/>
        </w:rPr>
      </w:pPr>
      <w:r>
        <w:rPr>
          <w:rFonts w:hint="eastAsia"/>
        </w:rPr>
        <w:t>八、法律适用与争议解决</w:t>
      </w:r>
    </w:p>
    <w:p w14:paraId="3804DEF0">
      <w:pPr>
        <w:rPr>
          <w:rFonts w:hint="eastAsia"/>
        </w:rPr>
      </w:pPr>
      <w:r>
        <w:rPr>
          <w:rFonts w:hint="eastAsia"/>
        </w:rPr>
        <w:t>8.1 本协议的签订、履行、解释及争议解决均适用中华人民共和国法律。</w:t>
      </w:r>
    </w:p>
    <w:p w14:paraId="73EDBBD8">
      <w:pPr>
        <w:rPr>
          <w:rFonts w:hint="eastAsia"/>
        </w:rPr>
      </w:pPr>
      <w:r>
        <w:rPr>
          <w:rFonts w:hint="eastAsia"/>
        </w:rPr>
        <w:t>8.2 因本协议引起的争议，双方应友好协商；协商不成的，提交平台运营方所在地有管辖权的人民法院诉讼解决。</w:t>
      </w:r>
    </w:p>
    <w:p w14:paraId="4B07E1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C1CFF"/>
    <w:rsid w:val="12A92D68"/>
    <w:rsid w:val="242924DB"/>
    <w:rsid w:val="34A67003"/>
    <w:rsid w:val="359466B9"/>
    <w:rsid w:val="45997458"/>
    <w:rsid w:val="52816712"/>
    <w:rsid w:val="6DAC6D1A"/>
    <w:rsid w:val="730B5700"/>
    <w:rsid w:val="758D7863"/>
    <w:rsid w:val="7A5C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1" w:firstLineChars="200"/>
      <w:jc w:val="both"/>
    </w:pPr>
    <w:rPr>
      <w:rFonts w:ascii="Times New Roman" w:hAnsi="Times New Roman" w:eastAsia="宋体" w:cstheme="minorBidi"/>
      <w:kern w:val="2"/>
      <w:sz w:val="24"/>
      <w:lang w:val="en-US" w:eastAsia="zh-CN" w:bidi="ar-SA"/>
    </w:rPr>
  </w:style>
  <w:style w:type="paragraph" w:styleId="2">
    <w:name w:val="heading 1"/>
    <w:next w:val="1"/>
    <w:link w:val="7"/>
    <w:qFormat/>
    <w:uiPriority w:val="0"/>
    <w:pPr>
      <w:widowControl w:val="0"/>
      <w:adjustRightInd w:val="0"/>
      <w:spacing w:after="50" w:afterLines="50" w:line="240" w:lineRule="auto"/>
      <w:jc w:val="center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413" w:lineRule="auto"/>
      <w:ind w:firstLine="0" w:firstLineChars="0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Lines="0" w:afterAutospacing="0" w:line="413" w:lineRule="auto"/>
      <w:ind w:firstLine="0" w:firstLineChars="0"/>
      <w:outlineLvl w:val="2"/>
    </w:pPr>
    <w:rPr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rFonts w:ascii="Times New Roman" w:hAnsi="Times New Roman" w:eastAsia="微软雅黑" w:cs="Times New Roman"/>
      <w:b/>
      <w:color w:val="000000"/>
      <w:kern w:val="44"/>
      <w:sz w:val="28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2026-03-10T10:08:00Z</dcterms:created>
  <dc:creator>supper丶Demon</dc:creator>
  <cp:lastModifiedBy>supper丶Demon</cp:lastModifiedBy>
  <dcterms:modified xsi:type="dcterms:W3CDTF">2026-03-10T10:09:01Z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F2E15B8FE05D46E2ACAFCAEC8EC4F059_11</vt:lpwstr>
  </property>
  <property fmtid="{D5CDD505-2E9C-101B-9397-08002B2CF9AE}" pid="4" name="KSOTemplateDocerSaveRecord">
    <vt:lpwstr>eyJoZGlkIjoiNTBkNWZlNTI3NjAxOGNlYTg0NjA0NDIwZDRiYzc4NzAiLCJ1c2VySWQiOiIzNjQ3NzY5MDkifQ==</vt:lpwstr>
  </property>
</Properties>
</file>