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764-1603371427387" w:id="1"/>
      <w:bookmarkEnd w:id="1"/>
      <w:r>
        <w:rPr>
          <w:color w:val="222226"/>
          <w:sz w:val="42"/>
          <w:highlight w:val="white"/>
        </w:rPr>
        <w:t>JVM第八天-JMM之对象的内存分布</w:t>
      </w:r>
    </w:p>
    <w:p>
      <w:pPr>
        <w:spacing w:line="213" w:lineRule="auto"/>
      </w:pPr>
      <w:bookmarkStart w:name="8355-1603371442595" w:id="2"/>
      <w:bookmarkEnd w:id="2"/>
      <w:r>
        <w:rPr>
          <w:b w:val="true"/>
          <w:color w:val="4f4f4f"/>
          <w:sz w:val="36"/>
          <w:highlight w:val="white"/>
        </w:rPr>
        <w:t>1、对象的创建过程</w:t>
      </w:r>
    </w:p>
    <w:p>
      <w:pPr/>
      <w:bookmarkStart w:name="4853-1603371453739" w:id="3"/>
      <w:bookmarkEnd w:id="3"/>
      <w:r>
        <w:drawing>
          <wp:inline distT="0" distR="0" distB="0" distL="0">
            <wp:extent cx="5267325" cy="2636077"/>
            <wp:docPr id="0" name="Drawing 0" descr="32915111798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915111798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3" w:lineRule="auto"/>
      </w:pPr>
      <w:bookmarkStart w:name="7357-1603371453739" w:id="4"/>
      <w:bookmarkEnd w:id="4"/>
      <w:r>
        <w:rPr>
          <w:b w:val="true"/>
          <w:color w:val="4f4f4f"/>
          <w:sz w:val="36"/>
          <w:highlight w:val="white"/>
        </w:rPr>
        <w:t>2、对象在内存中的存储布局</w:t>
      </w:r>
    </w:p>
    <w:p>
      <w:pPr>
        <w:spacing w:line="231" w:lineRule="auto"/>
      </w:pPr>
      <w:bookmarkStart w:name="5332-1603371453739" w:id="5"/>
      <w:bookmarkEnd w:id="5"/>
      <w:r>
        <w:rPr>
          <w:color w:val="4d4d4d"/>
          <w:sz w:val="28"/>
          <w:highlight w:val="white"/>
        </w:rPr>
        <w:t>这个要分为两种情况来看：</w:t>
      </w:r>
    </w:p>
    <w:p>
      <w:pPr>
        <w:spacing w:line="218" w:lineRule="auto"/>
      </w:pPr>
      <w:bookmarkStart w:name="7239-1603371453739" w:id="6"/>
      <w:bookmarkEnd w:id="6"/>
      <w:r>
        <w:rPr>
          <w:b w:val="true"/>
          <w:color w:val="4f4f4f"/>
          <w:sz w:val="34"/>
          <w:highlight w:val="white"/>
        </w:rPr>
        <w:t>1、普通对象</w:t>
      </w:r>
    </w:p>
    <w:p>
      <w:pPr>
        <w:spacing w:line="231" w:lineRule="auto"/>
      </w:pPr>
      <w:bookmarkStart w:name="7017-1603371453739" w:id="7"/>
      <w:bookmarkEnd w:id="7"/>
      <w:r>
        <w:rPr>
          <w:color w:val="4d4d4d"/>
          <w:sz w:val="28"/>
          <w:highlight w:val="white"/>
        </w:rPr>
        <w:t>一个一般对象的构成，分成这么四个部分：</w:t>
      </w:r>
    </w:p>
    <w:p>
      <w:pPr>
        <w:spacing w:line="231" w:lineRule="auto"/>
      </w:pPr>
      <w:bookmarkStart w:name="6355-1603371453739" w:id="8"/>
      <w:bookmarkEnd w:id="8"/>
      <w:r>
        <w:rPr>
          <w:color w:val="4d4d4d"/>
          <w:sz w:val="28"/>
          <w:highlight w:val="white"/>
        </w:rPr>
        <w:t>1、对象头：在hotspot的实现中叫markword，占用 8个字节</w:t>
      </w:r>
    </w:p>
    <w:p>
      <w:pPr>
        <w:spacing w:line="231" w:lineRule="auto"/>
      </w:pPr>
      <w:bookmarkStart w:name="4986-1603371453739" w:id="9"/>
      <w:bookmarkEnd w:id="9"/>
      <w:r>
        <w:rPr>
          <w:color w:val="4d4d4d"/>
          <w:sz w:val="28"/>
          <w:highlight w:val="white"/>
        </w:rPr>
        <w:t>2、ClassPointer指针：指向当前对象所属Class的一个指针，大小会根据JVM启动参数而定，-XX:+UseCompressedClassPointers 为4字节 不开启为8字节</w:t>
      </w:r>
    </w:p>
    <w:p>
      <w:pPr>
        <w:spacing w:line="231" w:lineRule="auto"/>
      </w:pPr>
      <w:bookmarkStart w:name="2112-1603371453739" w:id="10"/>
      <w:bookmarkEnd w:id="10"/>
      <w:r>
        <w:rPr>
          <w:color w:val="4d4d4d"/>
          <w:sz w:val="28"/>
          <w:highlight w:val="white"/>
        </w:rPr>
        <w:t>3、实例数据：也就是一个对象里存放的那些具体的各个成员属性了。其中的引用类型变量的字节大小会根据JVM启动参数而定：-XX:+UseCompressedOops 为4字节 不开启为8字节。Oops： Ordinary Object Pointers</w:t>
      </w:r>
    </w:p>
    <w:p>
      <w:pPr>
        <w:spacing w:line="231" w:lineRule="auto"/>
      </w:pPr>
      <w:bookmarkStart w:name="6844-1603371453739" w:id="11"/>
      <w:bookmarkEnd w:id="11"/>
      <w:r>
        <w:rPr>
          <w:color w:val="4d4d4d"/>
          <w:sz w:val="28"/>
          <w:highlight w:val="white"/>
        </w:rPr>
        <w:t>4、一般计算机单次读取内存的大小是成页的，不是说你用多少就只读多少，因此一般来说成某种倍数的大小更加方便一次性读取。在上面3项计算完字节大小后，会看一下字节大小离最近的8的倍数差多少字节，使用Padding对齐补全，使得大小变成8的倍数。</w:t>
      </w:r>
    </w:p>
    <w:p>
      <w:pPr>
        <w:spacing w:line="218" w:lineRule="auto"/>
      </w:pPr>
      <w:bookmarkStart w:name="3568-1603371453739" w:id="12"/>
      <w:bookmarkEnd w:id="12"/>
      <w:r>
        <w:rPr>
          <w:b w:val="true"/>
          <w:color w:val="4f4f4f"/>
          <w:sz w:val="34"/>
          <w:highlight w:val="white"/>
        </w:rPr>
        <w:t>2、数组对象</w:t>
      </w:r>
    </w:p>
    <w:p>
      <w:pPr>
        <w:spacing w:line="231" w:lineRule="auto"/>
      </w:pPr>
      <w:bookmarkStart w:name="5840-1603371453739" w:id="13"/>
      <w:bookmarkEnd w:id="13"/>
      <w:r>
        <w:rPr>
          <w:color w:val="4d4d4d"/>
          <w:sz w:val="28"/>
          <w:highlight w:val="white"/>
        </w:rPr>
        <w:t>1、对象头：在hotspot的实现中叫markword，占用 8个字节</w:t>
      </w:r>
    </w:p>
    <w:p>
      <w:pPr>
        <w:spacing w:line="231" w:lineRule="auto"/>
      </w:pPr>
      <w:bookmarkStart w:name="2548-1603371453739" w:id="14"/>
      <w:bookmarkEnd w:id="14"/>
      <w:r>
        <w:rPr>
          <w:color w:val="4d4d4d"/>
          <w:sz w:val="28"/>
          <w:highlight w:val="white"/>
        </w:rPr>
        <w:t>2、ClassPointer指针：指向当前对象所属Class的一个指针，大小会根据JVM启动参数而定，-XX:+UseCompressedClassPointers 为4字节 不开启为8字节</w:t>
      </w:r>
    </w:p>
    <w:p>
      <w:pPr>
        <w:spacing w:line="231" w:lineRule="auto"/>
      </w:pPr>
      <w:bookmarkStart w:name="6580-1603371453739" w:id="15"/>
      <w:bookmarkEnd w:id="15"/>
      <w:r>
        <w:rPr>
          <w:color w:val="4d4d4d"/>
          <w:sz w:val="28"/>
          <w:highlight w:val="white"/>
        </w:rPr>
        <w:t>3、数组长度：占用4个字节</w:t>
      </w:r>
    </w:p>
    <w:p>
      <w:pPr>
        <w:spacing w:line="231" w:lineRule="auto"/>
      </w:pPr>
      <w:bookmarkStart w:name="3559-1603371453739" w:id="16"/>
      <w:bookmarkEnd w:id="16"/>
      <w:r>
        <w:rPr>
          <w:color w:val="4d4d4d"/>
          <w:sz w:val="28"/>
          <w:highlight w:val="white"/>
        </w:rPr>
        <w:t>4、数组数据：也就是一个数组对象里存放的那些具体的各个元素了。其中的引用类型变量的字节大小会根据JVM启动参数而定：-XX:+UseCompressedOops 为4字节 不开启为8字节。Oops： Ordinary Object Pointers</w:t>
      </w:r>
    </w:p>
    <w:p>
      <w:pPr>
        <w:spacing w:line="231" w:lineRule="auto"/>
      </w:pPr>
      <w:bookmarkStart w:name="7532-1603371453739" w:id="17"/>
      <w:bookmarkEnd w:id="17"/>
      <w:r>
        <w:rPr>
          <w:color w:val="4d4d4d"/>
          <w:sz w:val="28"/>
          <w:highlight w:val="white"/>
        </w:rPr>
        <w:t>5、同普通对象一样，使用Padding对齐补全，使得大小变成8的倍数。</w:t>
      </w:r>
    </w:p>
    <w:p>
      <w:pPr>
        <w:spacing w:line="218" w:lineRule="auto"/>
      </w:pPr>
      <w:bookmarkStart w:name="4262-1603371453739" w:id="18"/>
      <w:bookmarkEnd w:id="18"/>
      <w:r>
        <w:rPr>
          <w:b w:val="true"/>
          <w:color w:val="4f4f4f"/>
          <w:sz w:val="34"/>
          <w:highlight w:val="white"/>
        </w:rPr>
        <w:t>Hotspot开启内存压缩的规则（64位机）</w:t>
      </w:r>
    </w:p>
    <w:p>
      <w:pPr>
        <w:spacing w:line="231" w:lineRule="auto"/>
      </w:pPr>
      <w:bookmarkStart w:name="9727-1603371453739" w:id="19"/>
      <w:bookmarkEnd w:id="19"/>
      <w:r>
        <w:rPr>
          <w:color w:val="4d4d4d"/>
          <w:sz w:val="28"/>
          <w:highlight w:val="white"/>
        </w:rPr>
        <w:t>4G以下，直接砍掉高32位</w:t>
      </w:r>
    </w:p>
    <w:p>
      <w:pPr>
        <w:spacing w:line="231" w:lineRule="auto"/>
      </w:pPr>
      <w:bookmarkStart w:name="7020-1603371453739" w:id="20"/>
      <w:bookmarkEnd w:id="20"/>
      <w:r>
        <w:rPr>
          <w:color w:val="4d4d4d"/>
          <w:sz w:val="28"/>
          <w:highlight w:val="white"/>
        </w:rPr>
        <w:t>4G - 32G，默认开启内存压缩 ClassPointers Oops</w:t>
      </w:r>
    </w:p>
    <w:p>
      <w:pPr>
        <w:spacing w:line="231" w:lineRule="auto"/>
      </w:pPr>
      <w:bookmarkStart w:name="1267-1603371453739" w:id="21"/>
      <w:bookmarkEnd w:id="21"/>
      <w:r>
        <w:rPr>
          <w:color w:val="4d4d4d"/>
          <w:sz w:val="28"/>
          <w:highlight w:val="white"/>
        </w:rPr>
        <w:t>32G，压缩无效，使用64位</w:t>
      </w:r>
    </w:p>
    <w:p>
      <w:pPr>
        <w:spacing w:line="231" w:lineRule="auto"/>
      </w:pPr>
      <w:bookmarkStart w:name="3022-1603371453739" w:id="22"/>
      <w:bookmarkEnd w:id="22"/>
      <w:r>
        <w:rPr>
          <w:color w:val="4d4d4d"/>
          <w:sz w:val="28"/>
          <w:highlight w:val="white"/>
        </w:rPr>
        <w:t>所以也不是内存越大，就越好。</w:t>
      </w:r>
    </w:p>
    <w:p>
      <w:pPr>
        <w:spacing w:line="218" w:lineRule="auto"/>
      </w:pPr>
      <w:bookmarkStart w:name="9483-1603371453739" w:id="23"/>
      <w:bookmarkEnd w:id="23"/>
      <w:r>
        <w:rPr>
          <w:b w:val="true"/>
          <w:color w:val="4f4f4f"/>
          <w:sz w:val="34"/>
          <w:highlight w:val="white"/>
        </w:rPr>
        <w:t>3、对象头具体包含内容</w:t>
      </w:r>
    </w:p>
    <w:p>
      <w:pPr/>
      <w:bookmarkStart w:name="9076-1603371453739" w:id="24"/>
      <w:bookmarkEnd w:id="24"/>
      <w:r>
        <w:drawing>
          <wp:inline distT="0" distR="0" distB="0" distL="0">
            <wp:extent cx="5267325" cy="2589150"/>
            <wp:docPr id="1" name="Drawing 1" descr="03291511519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3291511519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4113-1603371453739" w:id="25"/>
      <w:bookmarkEnd w:id="25"/>
    </w:p>
    <w:p>
      <w:pPr>
        <w:spacing w:line="231" w:lineRule="auto"/>
      </w:pPr>
      <w:bookmarkStart w:name="7970-1603371453739" w:id="26"/>
      <w:bookmarkEnd w:id="26"/>
      <w:r>
        <w:rPr>
          <w:color w:val="4d4d4d"/>
          <w:sz w:val="28"/>
          <w:highlight w:val="white"/>
        </w:rPr>
        <w:t>对象头比较复杂，不同的jdk，对象头里的内容都可能不同。</w:t>
      </w:r>
    </w:p>
    <w:p>
      <w:pPr/>
      <w:bookmarkStart w:name="3018-1603371453739" w:id="27"/>
      <w:bookmarkEnd w:id="27"/>
      <w:r>
        <w:drawing>
          <wp:inline distT="0" distR="0" distB="0" distL="0">
            <wp:extent cx="5267325" cy="2807858"/>
            <wp:docPr id="2" name="Drawing 2" descr="32915115627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2915115627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4890-1603371453739" w:id="28"/>
      <w:bookmarkEnd w:id="28"/>
      <w:r>
        <w:rPr>
          <w:color w:val="4d4d4d"/>
          <w:sz w:val="28"/>
          <w:highlight w:val="white"/>
        </w:rPr>
        <w:t>使用2位来标识锁的状态。（当然准确来说算上偏向锁的标识，应该是3位）</w:t>
      </w:r>
    </w:p>
    <w:p>
      <w:pPr>
        <w:spacing w:line="231" w:lineRule="auto"/>
      </w:pPr>
      <w:bookmarkStart w:name="4265-1603371453739" w:id="29"/>
      <w:bookmarkEnd w:id="29"/>
      <w:r>
        <w:rPr>
          <w:color w:val="4d4d4d"/>
          <w:sz w:val="28"/>
          <w:highlight w:val="white"/>
        </w:rPr>
        <w:t>GC分代年龄用4位标识，4位能表示的最大数就是15，因此GC最大年龄是15。</w:t>
      </w:r>
    </w:p>
    <w:p>
      <w:pPr/>
      <w:bookmarkStart w:name="9766-1603371453739" w:id="30"/>
      <w:bookmarkEnd w:id="30"/>
      <w:r>
        <w:drawing>
          <wp:inline distT="0" distR="0" distB="0" distL="0">
            <wp:extent cx="5267325" cy="2505452"/>
            <wp:docPr id="3" name="Drawing 3" descr="3291512031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2915120312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2489-1603371453739" w:id="31"/>
      <w:bookmarkEnd w:id="31"/>
    </w:p>
    <w:p>
      <w:pPr/>
      <w:bookmarkStart w:name="8727-1603371453739" w:id="32"/>
      <w:bookmarkEnd w:id="32"/>
      <w:r>
        <w:drawing>
          <wp:inline distT="0" distR="0" distB="0" distL="0">
            <wp:extent cx="5267325" cy="908822"/>
            <wp:docPr id="4" name="Drawing 4" descr="3291512114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2915121141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9068-1603371453739" w:id="33"/>
      <w:bookmarkEnd w:id="33"/>
      <w:r>
        <w:rPr>
          <w:color w:val="4d4d4d"/>
          <w:sz w:val="28"/>
          <w:highlight w:val="white"/>
        </w:rPr>
        <w:t>当一个对象计算过identityHashCode之后，不能进入偏向锁状态，因为这个hashcode会存储在markwrd中，导致不能再放得下偏向锁的全部信息。</w:t>
      </w:r>
    </w:p>
    <w:p>
      <w:pPr>
        <w:spacing w:line="231" w:lineRule="auto"/>
      </w:pPr>
      <w:bookmarkStart w:name="2241-1603371453739" w:id="34"/>
      <w:bookmarkEnd w:id="34"/>
      <w:r>
        <w:rPr>
          <w:color w:val="4d4d4d"/>
          <w:sz w:val="28"/>
          <w:highlight w:val="white"/>
        </w:rPr>
        <w:t>参考文章：</w:t>
      </w:r>
    </w:p>
    <w:p>
      <w:pPr>
        <w:spacing w:line="231" w:lineRule="auto"/>
      </w:pPr>
      <w:bookmarkStart w:name="5580-1603371453739" w:id="35"/>
      <w:bookmarkEnd w:id="35"/>
      <w:r>
        <w:rPr>
          <w:color w:val="4d4d4d"/>
          <w:sz w:val="28"/>
          <w:highlight w:val="white"/>
        </w:rPr>
        <w:t>https://cloud.tencent.com/developer/article/1480590</w:t>
      </w:r>
    </w:p>
    <w:p>
      <w:pPr>
        <w:spacing w:line="231" w:lineRule="auto"/>
      </w:pPr>
      <w:bookmarkStart w:name="5397-1603371453739" w:id="36"/>
      <w:bookmarkEnd w:id="36"/>
      <w:r>
        <w:rPr>
          <w:color w:val="4d4d4d"/>
          <w:sz w:val="28"/>
          <w:highlight w:val="white"/>
        </w:rPr>
        <w:t>https://cloud.tencent.com/developer/article/1484167</w:t>
      </w:r>
    </w:p>
    <w:p>
      <w:pPr>
        <w:spacing w:line="231" w:lineRule="auto"/>
      </w:pPr>
      <w:bookmarkStart w:name="3096-1603371453739" w:id="37"/>
      <w:bookmarkEnd w:id="37"/>
      <w:r>
        <w:rPr>
          <w:color w:val="4d4d4d"/>
          <w:sz w:val="28"/>
          <w:highlight w:val="white"/>
        </w:rPr>
        <w:t>https://cloud.tencent.com/developer/article/1485795</w:t>
      </w:r>
    </w:p>
    <w:p>
      <w:pPr>
        <w:spacing w:line="231" w:lineRule="auto"/>
      </w:pPr>
      <w:bookmarkStart w:name="5099-1603371453739" w:id="38"/>
      <w:bookmarkEnd w:id="38"/>
      <w:r>
        <w:rPr>
          <w:color w:val="4d4d4d"/>
          <w:sz w:val="28"/>
          <w:highlight w:val="white"/>
        </w:rPr>
        <w:t>https://cloud.tencent.com/developer/article/1482500</w:t>
      </w:r>
    </w:p>
    <w:p>
      <w:pPr>
        <w:spacing w:line="213" w:lineRule="auto"/>
      </w:pPr>
      <w:bookmarkStart w:name="9299-1603371453739" w:id="39"/>
      <w:bookmarkEnd w:id="39"/>
      <w:r>
        <w:rPr>
          <w:b w:val="true"/>
          <w:color w:val="4f4f4f"/>
          <w:sz w:val="36"/>
          <w:highlight w:val="white"/>
        </w:rPr>
        <w:t>对象定位</w:t>
      </w:r>
    </w:p>
    <w:p>
      <w:pPr>
        <w:spacing w:line="231" w:lineRule="auto"/>
      </w:pPr>
      <w:bookmarkStart w:name="5154-1603371453739" w:id="40"/>
      <w:bookmarkEnd w:id="40"/>
      <w:r>
        <w:rPr>
          <w:color w:val="4d4d4d"/>
          <w:sz w:val="28"/>
          <w:highlight w:val="white"/>
        </w:rPr>
        <w:t>对象定位分为两种：</w:t>
      </w:r>
    </w:p>
    <w:p>
      <w:pPr>
        <w:spacing w:line="218" w:lineRule="auto"/>
      </w:pPr>
      <w:bookmarkStart w:name="8981-1603371453739" w:id="41"/>
      <w:bookmarkEnd w:id="41"/>
      <w:r>
        <w:rPr>
          <w:b w:val="true"/>
          <w:color w:val="4f4f4f"/>
          <w:sz w:val="34"/>
          <w:highlight w:val="white"/>
        </w:rPr>
        <w:t>1、句柄池</w:t>
      </w:r>
    </w:p>
    <w:p>
      <w:pPr/>
      <w:bookmarkStart w:name="7670-1603371453739" w:id="42"/>
      <w:bookmarkEnd w:id="42"/>
      <w:r>
        <w:drawing>
          <wp:inline distT="0" distR="0" distB="0" distL="0">
            <wp:extent cx="5267325" cy="3950494"/>
            <wp:docPr id="5" name="Drawing 5" descr="3291514057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2915140572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5144-1603371453739" w:id="43"/>
      <w:bookmarkEnd w:id="43"/>
    </w:p>
    <w:p>
      <w:pPr>
        <w:spacing w:line="231" w:lineRule="auto"/>
      </w:pPr>
      <w:bookmarkStart w:name="4017-1603371453739" w:id="44"/>
      <w:bookmarkEnd w:id="44"/>
      <w:r>
        <w:rPr>
          <w:color w:val="4d4d4d"/>
          <w:sz w:val="28"/>
          <w:highlight w:val="white"/>
        </w:rPr>
        <w:t>先通过句柄池进行寻找，再根据句柄池中的对应实例的指针找到真正的对象地址。</w:t>
      </w:r>
    </w:p>
    <w:p>
      <w:pPr>
        <w:spacing w:line="231" w:lineRule="auto"/>
      </w:pPr>
      <w:bookmarkStart w:name="8414-1603371453739" w:id="45"/>
      <w:bookmarkEnd w:id="45"/>
      <w:r>
        <w:rPr>
          <w:color w:val="4d4d4d"/>
          <w:sz w:val="28"/>
          <w:highlight w:val="white"/>
        </w:rPr>
        <w:t>更利于GC垃圾回收。</w:t>
      </w:r>
    </w:p>
    <w:p>
      <w:pPr>
        <w:spacing w:line="231" w:lineRule="auto"/>
      </w:pPr>
      <w:bookmarkStart w:name="9911-1603371453739" w:id="46"/>
      <w:bookmarkEnd w:id="46"/>
      <w:r>
        <w:rPr>
          <w:color w:val="4d4d4d"/>
          <w:sz w:val="28"/>
          <w:highlight w:val="white"/>
        </w:rPr>
        <w:t>但寻找对象要多一次寻址。</w:t>
      </w:r>
    </w:p>
    <w:p>
      <w:pPr>
        <w:spacing w:line="218" w:lineRule="auto"/>
      </w:pPr>
      <w:bookmarkStart w:name="5341-1603371453739" w:id="47"/>
      <w:bookmarkEnd w:id="47"/>
      <w:r>
        <w:rPr>
          <w:b w:val="true"/>
          <w:color w:val="4f4f4f"/>
          <w:sz w:val="34"/>
          <w:highlight w:val="white"/>
        </w:rPr>
        <w:t>2、直接指针</w:t>
      </w:r>
    </w:p>
    <w:p>
      <w:pPr/>
      <w:bookmarkStart w:name="1856-1603371453739" w:id="48"/>
      <w:bookmarkEnd w:id="48"/>
      <w:r>
        <w:drawing>
          <wp:inline distT="0" distR="0" distB="0" distL="0">
            <wp:extent cx="5267325" cy="2667536"/>
            <wp:docPr id="6" name="Drawing 6" descr="3291514161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2915141612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6092-1603371453739" w:id="49"/>
      <w:bookmarkEnd w:id="49"/>
    </w:p>
    <w:p>
      <w:pPr>
        <w:spacing w:line="231" w:lineRule="auto"/>
      </w:pPr>
      <w:bookmarkStart w:name="1391-1603371453739" w:id="50"/>
      <w:bookmarkEnd w:id="50"/>
      <w:r>
        <w:rPr>
          <w:color w:val="4d4d4d"/>
          <w:sz w:val="28"/>
          <w:highlight w:val="white"/>
        </w:rPr>
        <w:t>直接一次寻址就可以找到对象。</w:t>
      </w:r>
    </w:p>
    <w:p>
      <w:pPr>
        <w:spacing w:line="231" w:lineRule="auto"/>
      </w:pPr>
      <w:bookmarkStart w:name="3458-1603371453739" w:id="51"/>
      <w:bookmarkEnd w:id="51"/>
      <w:r>
        <w:rPr>
          <w:color w:val="4d4d4d"/>
          <w:sz w:val="28"/>
          <w:highlight w:val="white"/>
        </w:rPr>
        <w:t>但GC相较于第一种方式会稍微差一些。</w:t>
      </w:r>
    </w:p>
    <w:p>
      <w:pPr>
        <w:spacing w:line="231" w:lineRule="auto"/>
      </w:pPr>
      <w:bookmarkStart w:name="5985-1603371453739" w:id="52"/>
      <w:bookmarkEnd w:id="52"/>
      <w:r>
        <w:rPr>
          <w:color w:val="4d4d4d"/>
          <w:sz w:val="28"/>
          <w:highlight w:val="white"/>
        </w:rPr>
        <w:t>参考文章：</w:t>
      </w:r>
    </w:p>
    <w:p>
      <w:pPr>
        <w:spacing w:line="231" w:lineRule="auto"/>
      </w:pPr>
      <w:bookmarkStart w:name="9157-1603371453739" w:id="53"/>
      <w:bookmarkEnd w:id="53"/>
      <w:r>
        <w:rPr>
          <w:color w:val="4d4d4d"/>
          <w:sz w:val="28"/>
          <w:highlight w:val="white"/>
        </w:rPr>
        <w:t>https://blog.csdn.net/clover_lily/article/details/80095580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2020-10-29T13:53:44Z</dcterms:created>
  <dc:creator>Apache POI</dc:creator>
</cp:coreProperties>
</file>