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00" w:type="pct"/>
        <w:jc w:val="center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991E9A" w:rsidRPr="00991E9A" w:rsidTr="00991E9A">
        <w:trPr>
          <w:trHeight w:val="5400"/>
          <w:jc w:val="center"/>
        </w:trPr>
        <w:tc>
          <w:tcPr>
            <w:tcW w:w="0" w:type="auto"/>
            <w:shd w:val="clear" w:color="auto" w:fill="FBFBF9"/>
            <w:hideMark/>
          </w:tcPr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《症状自评量表（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SCL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）》由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L.R.Derogatis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于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1975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年编制，是进行心理健康状况鉴别及团体心理卫生普查时实用、简便而有价值的量表。该量表包括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个项目，包括感觉、思维、情感、行为、人际关系、生活习惯等内容，可以评定一个特定的时间，通常是评定一周以来的心理健康状况。分为五级评分（从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0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～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级），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0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＝从无，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＝轻度，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＝中度，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＝相当重，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＝严重；有的也用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～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级评分，但在计算实得总分时，应将所得总分减去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。该量表包括躯体性、强迫症状、人际关系敏感、抑郁、焦虑、敌对、恐怖、偏执、精神病性等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</w:t>
            </w:r>
            <w:r w:rsidRPr="00991E9A">
              <w:rPr>
                <w:rFonts w:ascii="SimSun" w:eastAsia="SimSun" w:hAnsi="SimSun" w:cs="SimSun" w:hint="eastAsia"/>
                <w:color w:val="333333"/>
                <w:sz w:val="21"/>
                <w:szCs w:val="21"/>
              </w:rPr>
              <w:t>个症状因子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</w:rPr>
              <w:t>症状自评量表（</w:t>
            </w:r>
            <w:r w:rsidRPr="00991E9A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SCL</w:t>
            </w:r>
            <w:r w:rsidRPr="00991E9A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</w:rPr>
              <w:t>）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指导语：以下表格中列出了有些人可能有的病痛或问题，请仔细阅读每一条，然后根据最近一星期以内（或过去）下列问题影响你自己或使你感到苦恼的程度，在方格内选择最合适的一格，划一个钩，如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"√"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。请不要漏掉问题。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5"/>
              <w:gridCol w:w="705"/>
              <w:gridCol w:w="705"/>
              <w:gridCol w:w="705"/>
              <w:gridCol w:w="990"/>
              <w:gridCol w:w="705"/>
            </w:tblGrid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从无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轻度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中度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相当重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严重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．头痛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．神经过敏，心中不踏实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．头脑中有不必要的想法或字句盘旋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．头昏或昏倒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．对异性的兴趣减退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．对旁人责备求全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．感到别人能控制自己的思想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．责怪别人制造麻烦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．忘性大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．担心自己的衣饰整齐及仪态的端正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．容易烦恼和激动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．胸痛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．害怕空旷的场所或街道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．感到自己的精力下降，活动减慢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．想结束自己的生命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．听到旁人听不到的声音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．发抖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．感到大多数人都不可信任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．胃口不好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．容易哭泣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．同异性相处时感到害羞不自在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．受骗，中了圈套或有人想抓住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．无缘无故地突然感到害怕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．自己不能控制地大发脾气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．怕单独出门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．经常责怪自己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27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．腰痛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．感到难以完成任务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．感到孤独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．感到苦闷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．过分担忧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．对事物不感兴趣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．感到害怕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．我的感情容易受到伤害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．旁人能知道自己的私下想法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．感到别人不理解自己、不同情自己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．感到人们对自己不友好．不喜欢自己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．做事必须做得很慢，以保证做得正确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．心跳得很厉害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．恶心或胃部不舒服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．感到比不上他人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．肌肉酸痛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．感到有人在监视自己、谈论自己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．难以入睡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．做事，必须反复检查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．难以作出决定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．怕乘电车、公共汽车、地铁或火车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．呼吸有困难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．一阵阵发冷或发热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．因为感到害怕而避开某些东西、场合或活动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．脑子变空了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．身体发麻或刺痛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．喉咙有梗塞感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．感到前途没有希望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．不能集中注意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．感到身体的某一部分软弱无力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．感到紧张或容易紧张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．感到手或脚发重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．想到死亡的事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．吃得太多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．当别人看着自己或谈论自己时感到不自在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．有一些不属于自己的想法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．有想打人或伤害他人的冲动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．醒得太平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．必须反复洗手、点数目或触摸某些东西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．睡得不稳不深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．有想摔坏或破坏东西的冲动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．有一些别人没有的想法或念头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．感到对别人神经过敏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．在商店或电影院等人多的地方感到不自在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．感到任何事情都很困难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．一阵阵恐惧或惊恐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．感到公共场合吃东西很不舒服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．经常与人争论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．单独一人时神经很紧张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76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．别人对我的成绩没有作出恰当的价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．即使和别人在一起也感到孤单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．感到坐立不安心神不定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．感到自己没有什么价值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．感到熟悉的东西变成陌生或不像真的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81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．大叫或摔东西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82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．害怕会在公共场合昏倒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83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．感到别人想占自己的便宜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84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．为一些有关性的想法而苦恼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85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．我认为应放为自己的过错而受到也罚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86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．感到要很快把事情做完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87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．感到自己的身体有严重问题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88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．从未感到和其他人很亲近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89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．感到自己有罪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991E9A" w:rsidRPr="00991E9A" w:rsidTr="00991E9A">
              <w:tc>
                <w:tcPr>
                  <w:tcW w:w="55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90</w:t>
                  </w: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．感到自己的脑子有毛病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90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705" w:type="dxa"/>
                  <w:noWrap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 xml:space="preserve">　</w:t>
                  </w:r>
                </w:p>
              </w:tc>
            </w:tr>
          </w:tbl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</w:rPr>
              <w:t>评定时间：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可以评定一个特定的时间，通常是评定一周时间。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</w:rPr>
              <w:t>评定方法：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分为五级评分（从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0—4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级），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＝从无，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＝轻度，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＝中度，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＝相当重，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＝严重。有的也用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级，在计算实得总分时，应将所得总分减去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。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SCL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除了自评外，也可以作为医生评定病人症状的一种方法。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SCL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广泛应用于我国的心理咨询中，它是目前我国使用最广的一种检查心理健康的量表。它具有内容多、反映症状丰富、能准确刻划来访者自觉症状等优点。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Scl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共有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个评定项目。它的每一个项目均采用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级评分制：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．无：自觉无该项症状问题。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．轻度：自觉有该项问题，但发生得并不频繁、严重。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．中度：自觉有该项症状，其严重程度为轻到中度。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．相当重：自觉常有该项症状，其程度为中到严重。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．严重：自觉常有该项症状，频度和程度都十分严重。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lastRenderedPageBreak/>
              <w:t xml:space="preserve">    </w:t>
            </w:r>
            <w:r w:rsidRPr="00991E9A">
              <w:rPr>
                <w:rFonts w:ascii="SimSun" w:eastAsia="SimSun" w:hAnsi="SimSun" w:cs="SimSun"/>
                <w:b/>
                <w:bCs/>
                <w:color w:val="333333"/>
                <w:sz w:val="21"/>
                <w:szCs w:val="21"/>
              </w:rPr>
              <w:t>分析统计指标：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（一）总分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．总分是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个项目所得分之和。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．总症状指数，也称总均分，是将总分除以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（＝总分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÷90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）。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．阳性项目数是指评为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分的项目数，阳性症状痛苦水平是指总分除以阳性项目数（＝总分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÷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阳性项目数）。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．阳性症状均分是指总分减去阴性项目（评为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的项目）总分，再除以阳性项目数。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（二）因子分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SCL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个因子，每一个因子反映出病人的某方面症状痛苦情况，通过因子分可了解症状分布特点。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因子分＝组成某一因子的各项目总分／组成某一因子的项目数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个因子含义及所包含项目为：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．躯体化：包括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项。该因子主要反映身体不适感，包括心血管、胃肠道、呼吸和其他系统的主诉不适，和头痛、背痛、肌肉酸痛，以及焦虑的其他躯体表现。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．强迫症状：包括了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项。主要指那些明知没有必要，但又无法摆脱的无意义的思想、冲动和行为，还有一些比较一般的认知障碍的行为征象也在这一因子中反映。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．人际关系敏感：包括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项。主要指某些个人不自在与自卑感，特别是与其他人相比较时更加突出。在人际交往中的自卑感，心神不安，明显不自在，以及人际交流中的自我意识，消极的期待亦是这方面症状的典型原因。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lastRenderedPageBreak/>
              <w:t>    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．抑郁：包括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项。苦闷的情感与心境为代表性症状，还以生活兴趣的减退，动力缺乏，活力丧失等为特征。还反映失望，悲观以及与抑郁相联系的认知和躯体方面的感受，另外，还包括有关死亡的思想和自杀观念。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．焦虑：包括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项。一般指那些烦躁，坐立不安，神经过敏，紧张以及由此产生的躯体征象，如震颤等。测定游离不定的焦虑及惊恐发作是本因子的主要内容，还包括一项解体感受的项目。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．敌对：包括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81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项。主要从三方面来反映敌对的表现：思想、感情及行为。其项目包括厌烦的感觉，摔物，争论直到不可控制的脾气暴发等各方面。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．恐怖：包括日，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项。恐惧的对象包括出门旅行，空旷场地，人群或公共场所和交通工具。此外，还有反映社交恐怖的一些项目。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  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．偏执：包括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项。本因子是围练偏执性思维的基本特征而制订：主要指投射性思维，敌对，猜疑，关系观念，妄想，被动体验和夸大等。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   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．精神病性：包括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62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88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项。反映各式各样的急性症状和行为，限定不严的精神病性过程的指征。此外，也可以反映精神病性行为的继发征兆和分裂性生活方式的指征。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此外还有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64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66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89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共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个项目未归入任何因子，反映睡眠及饮食情况，分析时将这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项作为附加项目或其他，作为第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个因子来处理，以便使各因子分之和等于总分。</w:t>
            </w:r>
          </w:p>
          <w:p w:rsidR="00991E9A" w:rsidRPr="00991E9A" w:rsidRDefault="00991E9A" w:rsidP="00991E9A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    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各因子的因子分的计算方法是：各因子所有项目的分数之和除以因子项目数。例如强迫症状因子各项目的分数之和假设为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，共有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个项目，所以因子分为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。在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1—5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评分制中，粗略简单的判断方法是看因子分是否超过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分，若超过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分，即表明该因子的症状已达到中等以上严重程度。下面是正常成人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SCL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－</w:t>
            </w:r>
            <w:r w:rsidRPr="00991E9A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90</w:t>
            </w:r>
            <w:r w:rsidRPr="00991E9A">
              <w:rPr>
                <w:rFonts w:ascii="SimSun" w:eastAsia="SimSun" w:hAnsi="SimSun" w:cs="SimSun"/>
                <w:color w:val="333333"/>
                <w:sz w:val="21"/>
                <w:szCs w:val="21"/>
              </w:rPr>
              <w:t>的因子分常模，如果因子分超过常模即为异常。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50"/>
              <w:gridCol w:w="2250"/>
              <w:gridCol w:w="2250"/>
            </w:tblGrid>
            <w:tr w:rsidR="00991E9A" w:rsidRPr="00991E9A" w:rsidTr="00991E9A"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  <w:t>X+SD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  <w:t>X+SD</w:t>
                  </w:r>
                </w:p>
              </w:tc>
            </w:tr>
            <w:tr w:rsidR="00991E9A" w:rsidRPr="00991E9A" w:rsidTr="00991E9A"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躯体化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1.37+0.48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敌对性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1.46+0.55</w:t>
                  </w:r>
                </w:p>
              </w:tc>
            </w:tr>
            <w:tr w:rsidR="00991E9A" w:rsidRPr="00991E9A" w:rsidTr="00991E9A"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强迫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1.62+0.58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恐怖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1.23+0.41</w:t>
                  </w:r>
                </w:p>
              </w:tc>
            </w:tr>
            <w:tr w:rsidR="00991E9A" w:rsidRPr="00991E9A" w:rsidTr="00991E9A"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人际关系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1.65+0.61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偏执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1.43+0.57</w:t>
                  </w:r>
                </w:p>
              </w:tc>
            </w:tr>
            <w:tr w:rsidR="00991E9A" w:rsidRPr="00991E9A" w:rsidTr="00991E9A"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抑郁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1.5+0.59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精神病性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1.29+0.42</w:t>
                  </w:r>
                </w:p>
              </w:tc>
            </w:tr>
            <w:tr w:rsidR="00991E9A" w:rsidRPr="00991E9A" w:rsidTr="00991E9A"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SimSun" w:eastAsia="SimSun" w:hAnsi="SimSun" w:cs="SimSun"/>
                      <w:sz w:val="18"/>
                      <w:szCs w:val="18"/>
                    </w:rPr>
                    <w:t>焦虑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1.39+0.43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91E9A" w:rsidRPr="00991E9A" w:rsidRDefault="00991E9A" w:rsidP="00991E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91E9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991E9A" w:rsidRPr="00991E9A" w:rsidRDefault="00991E9A" w:rsidP="00991E9A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</w:p>
        </w:tc>
      </w:tr>
    </w:tbl>
    <w:p w:rsidR="006A1C82" w:rsidRDefault="004F210C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10C" w:rsidRDefault="004F210C" w:rsidP="00991E9A">
      <w:pPr>
        <w:spacing w:after="0" w:line="240" w:lineRule="auto"/>
      </w:pPr>
      <w:r>
        <w:separator/>
      </w:r>
    </w:p>
  </w:endnote>
  <w:endnote w:type="continuationSeparator" w:id="0">
    <w:p w:rsidR="004F210C" w:rsidRDefault="004F210C" w:rsidP="0099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10C" w:rsidRDefault="004F210C" w:rsidP="00991E9A">
      <w:pPr>
        <w:spacing w:after="0" w:line="240" w:lineRule="auto"/>
      </w:pPr>
      <w:r>
        <w:separator/>
      </w:r>
    </w:p>
  </w:footnote>
  <w:footnote w:type="continuationSeparator" w:id="0">
    <w:p w:rsidR="004F210C" w:rsidRDefault="004F210C" w:rsidP="00991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2B"/>
    <w:rsid w:val="004F210C"/>
    <w:rsid w:val="006B462B"/>
    <w:rsid w:val="00991E9A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0F3A8-30AD-4E83-B63D-923D930C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E9A"/>
  </w:style>
  <w:style w:type="paragraph" w:styleId="Footer">
    <w:name w:val="footer"/>
    <w:basedOn w:val="Normal"/>
    <w:link w:val="FooterChar"/>
    <w:uiPriority w:val="99"/>
    <w:unhideWhenUsed/>
    <w:rsid w:val="0099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E9A"/>
  </w:style>
  <w:style w:type="character" w:customStyle="1" w:styleId="Heading1Char">
    <w:name w:val="Heading 1 Char"/>
    <w:basedOn w:val="DefaultParagraphFont"/>
    <w:link w:val="Heading1"/>
    <w:uiPriority w:val="9"/>
    <w:rsid w:val="00991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30C8C652-4AEA-4252-98C9-1AE9526B885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774</Words>
  <Characters>3875</Characters>
  <Application>Microsoft Office Word</Application>
  <DocSecurity>0</DocSecurity>
  <Lines>968</Lines>
  <Paragraphs>516</Paragraphs>
  <ScaleCrop>false</ScaleCrop>
  <Company>Trafigura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2021-04-14T01:25:00Z</dcterms:created>
  <dcterms:modified xsi:type="dcterms:W3CDTF">2021-04-14T01:26:00Z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f77b6b9f-c464-44b2-a1b0-adfb5a4f22bb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