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C2" w:rsidRPr="00CE23C2" w:rsidRDefault="00CE23C2" w:rsidP="00CE23C2">
      <w:pPr>
        <w:spacing w:after="0" w:line="540" w:lineRule="atLeast"/>
        <w:outlineLvl w:val="2"/>
        <w:rPr>
          <w:rFonts w:ascii="Microsoft YaHei" w:eastAsia="Microsoft YaHei" w:hAnsi="Microsoft YaHei" w:cs="Times New Roman"/>
          <w:sz w:val="39"/>
          <w:szCs w:val="39"/>
        </w:rPr>
      </w:pPr>
      <w:r w:rsidRPr="00CE23C2">
        <w:rPr>
          <w:rFonts w:ascii="Microsoft YaHei" w:eastAsia="Microsoft YaHei" w:hAnsi="Microsoft YaHei" w:cs="Times New Roman" w:hint="eastAsia"/>
          <w:sz w:val="39"/>
          <w:szCs w:val="39"/>
        </w:rPr>
        <w:t>【心理测试】SDS抑郁自评量表</w:t>
      </w:r>
    </w:p>
    <w:p w:rsidR="00CE23C2" w:rsidRPr="00CE23C2" w:rsidRDefault="00CE23C2" w:rsidP="00CE23C2">
      <w:pPr>
        <w:spacing w:after="0" w:line="540" w:lineRule="atLeast"/>
        <w:ind w:right="150"/>
        <w:rPr>
          <w:rFonts w:ascii="Microsoft YaHei" w:eastAsia="Microsoft YaHei" w:hAnsi="Microsoft YaHei" w:cs="Times New Roman" w:hint="eastAsia"/>
          <w:color w:val="898989"/>
          <w:sz w:val="18"/>
          <w:szCs w:val="18"/>
        </w:rPr>
      </w:pPr>
      <w:r w:rsidRPr="00CE23C2">
        <w:rPr>
          <w:rFonts w:ascii="Microsoft YaHei" w:eastAsia="Microsoft YaHei" w:hAnsi="Microsoft YaHei" w:cs="Times New Roman" w:hint="eastAsia"/>
          <w:color w:val="898989"/>
          <w:sz w:val="18"/>
          <w:szCs w:val="18"/>
        </w:rPr>
        <w:t>发布时间：</w:t>
      </w:r>
      <w:r w:rsidRPr="00CE23C2">
        <w:rPr>
          <w:rFonts w:ascii="Microsoft YaHei" w:eastAsia="Microsoft YaHei" w:hAnsi="Microsoft YaHei" w:cs="Times New Roman" w:hint="eastAsia"/>
          <w:b/>
          <w:bCs/>
          <w:color w:val="898989"/>
          <w:sz w:val="18"/>
          <w:szCs w:val="18"/>
        </w:rPr>
        <w:t>2015-06-04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抑郁自评量表(Self－Rating Depression</w:t>
      </w:r>
      <w:r w:rsidRPr="00CE23C2">
        <w:rPr>
          <w:rFonts w:ascii="Microsoft YaHei" w:eastAsia="Microsoft YaHei" w:hAnsi="Microsoft YaHei" w:cs="Times New Roman" w:hint="eastAsia"/>
          <w:sz w:val="30"/>
          <w:szCs w:val="30"/>
        </w:rPr>
        <w:t> 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Scale，SDS)由w．k．zung编制于1965年。为美国教育卫生福利部推荐的用于精神药理学研究的量表之一，因使用简便，应用颇广。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下面有20条文字，请仔细阅读每一条，把意思弄明白，然后按照自己最近一周以来的实际情况进行选择。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很少=没有或很少时间，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有时=少部分时间，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经常=相当多时间，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持续=绝大部分或全部时间。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1、我感到情绪沮丧，郁闷。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     ①很少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2、我感到早晨心情最好。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3、我要哭或想哭。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4、我晚上睡眠不好。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5、我吃得和平时一样多。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6、异性接触时和以往一样感到愉快。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7、我感到体重减轻。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8、我有便秘的苦恼。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lastRenderedPageBreak/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9、我的心跳比平时快。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10、我无故感到疲劳。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11、我的头脑象往常一样清楚。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12、我做事情象平时一样不感到困难。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13、我坐卧不安,难以保持平静。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14、我对未来感到有希望。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15、我比平时更容易激怒。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16、我觉得决定什么事很容易。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17、感到自己是有用的和不可缺少的人。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18、我的生活很有意义。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19、假若我死了别人会过得更好。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20、我仍旧喜爱自己平时喜爱的东西。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很少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有时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经常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 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持续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lastRenderedPageBreak/>
        <w:t>第2、5、6、11、12、14、16、17、18、20题，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=4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=3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=2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=1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分。其余题目，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①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=1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②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=2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③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=3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分；</w:t>
      </w:r>
      <w:r w:rsidRPr="00CE23C2">
        <w:rPr>
          <w:rFonts w:ascii="SimSun" w:eastAsia="SimSun" w:hAnsi="SimSun" w:cs="Times New Roman" w:hint="eastAsia"/>
          <w:color w:val="333333"/>
          <w:sz w:val="30"/>
          <w:szCs w:val="30"/>
        </w:rPr>
        <w:t>④</w:t>
      </w:r>
      <w:r w:rsidRPr="00CE23C2">
        <w:rPr>
          <w:rFonts w:ascii="FangSong_GB2312" w:eastAsia="FangSong_GB2312" w:hAnsi="Microsoft YaHei" w:cs="Times New Roman" w:hint="eastAsia"/>
          <w:color w:val="333333"/>
          <w:sz w:val="30"/>
          <w:szCs w:val="30"/>
        </w:rPr>
        <w:t>=4</w:t>
      </w: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分。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把20题的得分相加为粗分，粗分乘以1.25，四舍五入取整数，即得到标准分。</w:t>
      </w:r>
    </w:p>
    <w:p w:rsidR="00CE23C2" w:rsidRPr="00CE23C2" w:rsidRDefault="00CE23C2" w:rsidP="00CE23C2">
      <w:pPr>
        <w:shd w:val="clear" w:color="auto" w:fill="FFFFFF"/>
        <w:spacing w:after="0" w:line="240" w:lineRule="auto"/>
        <w:ind w:firstLine="60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CE23C2">
        <w:rPr>
          <w:rFonts w:ascii="Microsoft YaHei" w:eastAsia="Microsoft YaHei" w:hAnsi="Microsoft YaHei" w:cs="Times New Roman" w:hint="eastAsia"/>
          <w:sz w:val="30"/>
          <w:szCs w:val="30"/>
        </w:rPr>
        <w:t>中国抑郁评定的分界值为53分，分数越高，抑郁倾向越明显。52以下为正常；53-62为轻度抑郁，63-72为中度抑郁， 72分以上为重度抑郁。</w:t>
      </w:r>
    </w:p>
    <w:p w:rsidR="006A1C82" w:rsidRDefault="00C72023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023" w:rsidRDefault="00C72023" w:rsidP="00CE23C2">
      <w:pPr>
        <w:spacing w:after="0" w:line="240" w:lineRule="auto"/>
      </w:pPr>
      <w:r>
        <w:separator/>
      </w:r>
    </w:p>
  </w:endnote>
  <w:endnote w:type="continuationSeparator" w:id="0">
    <w:p w:rsidR="00C72023" w:rsidRDefault="00C72023" w:rsidP="00CE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Microsoft YaHei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023" w:rsidRDefault="00C72023" w:rsidP="00CE23C2">
      <w:pPr>
        <w:spacing w:after="0" w:line="240" w:lineRule="auto"/>
      </w:pPr>
      <w:r>
        <w:separator/>
      </w:r>
    </w:p>
  </w:footnote>
  <w:footnote w:type="continuationSeparator" w:id="0">
    <w:p w:rsidR="00C72023" w:rsidRDefault="00C72023" w:rsidP="00CE2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56"/>
    <w:rsid w:val="00C72023"/>
    <w:rsid w:val="00CE23C2"/>
    <w:rsid w:val="00DE4756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44239-ECD9-4A0B-A0B6-074A4BD2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C2"/>
  </w:style>
  <w:style w:type="paragraph" w:styleId="Footer">
    <w:name w:val="footer"/>
    <w:basedOn w:val="Normal"/>
    <w:link w:val="FooterChar"/>
    <w:uiPriority w:val="99"/>
    <w:unhideWhenUsed/>
    <w:rsid w:val="00CE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C2"/>
  </w:style>
  <w:style w:type="character" w:customStyle="1" w:styleId="Heading3Char">
    <w:name w:val="Heading 3 Char"/>
    <w:basedOn w:val="DefaultParagraphFont"/>
    <w:link w:val="Heading3"/>
    <w:uiPriority w:val="9"/>
    <w:rsid w:val="00CE23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6101640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23" w:color="DCDCDC"/>
            <w:right w:val="none" w:sz="0" w:space="0" w:color="auto"/>
          </w:divBdr>
          <w:divsChild>
            <w:div w:id="1962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8E414033-FDF5-47B8-9B9A-BE089F6A8AC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890</Characters>
  <Application>Microsoft Office Word</Application>
  <DocSecurity>0</DocSecurity>
  <Lines>222</Lines>
  <Paragraphs>93</Paragraphs>
  <ScaleCrop>false</ScaleCrop>
  <Company>Trafigura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2021-04-14T03:02:00Z</dcterms:created>
  <dcterms:modified xsi:type="dcterms:W3CDTF">2021-04-14T03:02:00Z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f68eaebf-972b-41fe-8fdc-4322f56d201a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