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测试接口文档</w:t>
      </w:r>
      <w:bookmarkEnd w:id="0"/>
    </w:p>
    <w:p/>
    <w:p>
      <w:pPr>
        <w:pStyle w:val="Heading2"/>
      </w:pPr>
      <w:r>
        <w:fldChar w:fldCharType="end"/>
      </w:r>
      <w:bookmarkStart w:id="1" w:name="_Toc252634156"/>
      <w:r>
        <w:t>接口更新记录</w:t>
      </w:r>
      <w:bookmarkEnd w:id="1"/>
    </w:p>
    <w:p/>
    <w:tbl>
      <w:tblPr>
        <w:tblStyle w:val="apiTab"/>
      </w:tblP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更新日期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接口名称</w:t>
            </w:r>
          </w:p>
        </w:tc>
        <w:tc>
          <w:tcPr>
            <w:tcW w:w="4300" w:type="dxa"/>
            <w:vAlign w:val="center"/>
          </w:tcPr>
          <w:p>
            <w:pPr>
              <w:jc w:val="center"/>
            </w:pPr>
            <w:r>
              <w:t xml:space="preserve">更新内容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更新人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2017-11-10 09:47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注册用户接口</w:t>
            </w:r>
          </w:p>
        </w:tc>
        <w:tc>
          <w:tcPr>
            <w:tcW w:w="4300" w:type="dxa"/>
            <w:vAlign w:val="center"/>
          </w:tcPr>
          <w:p>
            <w:r>
              <w:t xml:space="preserve"> 新增site_id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墨竹</w:t>
            </w:r>
          </w:p>
        </w:tc>
      </w:tr>
    </w:tbl>
    <w:p/>
    <w:p>
      <w:pPr>
        <w:pStyle w:val="Heading2"/>
      </w:pPr>
      <w:r>
        <w:fldChar w:fldCharType="end"/>
      </w:r>
      <w:bookmarkStart w:id="2" w:name="_Toc252634157"/>
      <w:r>
        <w:t>1、获取用户信息</w:t>
      </w:r>
      <w:bookmarkEnd w:id="2"/>
    </w:p>
    <w:p/>
    <w:p>
      <w:r>
        <w:rPr>
          <w:sz w:val="32"/>
          <w:szCs w:val="32"/>
          <w:b/>
        </w:rPr>
        <w:t xml:space="preserve">请求地址：</w:t>
      </w:r>
    </w:p>
    <w:p/>
    <w:tbl>
      <w:tblPr>
        <w:tblStyle w:val="apiurl"/>
      </w:tblPr>
      <w:tr>
        <w:trPr>
          <w:trHeight w:val="500"/>
        </w:trPr>
        <w:tc>
          <w:tcPr>
            <w:tcW w:w="200" w:type="dxa"/>
            <w:shd w:val="clear" w:color="auto" w:fill="dddddd"/>
            <w:vAlign w:val="center"/>
          </w:tcPr>
          <w:p>
            <w:r>
              <w:t xml:space="preserve"/>
            </w:r>
          </w:p>
        </w:tc>
        <w:tc>
          <w:tcPr>
            <w:tcW w:w="9500" w:type="dxa"/>
          </w:tcPr>
          <w:p>
            <w:r>
              <w:rPr>
                <w:color w:val="428bca"/>
                <w:sz w:val="32"/>
                <w:szCs w:val="32"/>
              </w:rPr>
              <w:t xml:space="preserve"> http://tp5api.com/api/uerinfo?uid=xxx</w:t>
            </w:r>
          </w:p>
        </w:tc>
      </w:tr>
    </w:tbl>
    <w:p/>
    <w:p>
      <w:r>
        <w:rPr>
          <w:sz w:val="32"/>
          <w:szCs w:val="32"/>
          <w:b/>
        </w:rPr>
        <w:t xml:space="preserve">请求方式：</w:t>
      </w:r>
    </w:p>
    <w:p/>
    <w:tbl>
      <w:tblPr>
        <w:tblStyle w:val="apiurl"/>
      </w:tblPr>
      <w:tr>
        <w:trPr>
          <w:trHeight w:val="500"/>
        </w:trPr>
        <w:tc>
          <w:tcPr>
            <w:tcW w:w="200" w:type="dxa"/>
            <w:shd w:val="clear" w:color="auto" w:fill="dddddd"/>
          </w:tcPr>
          <w:p>
            <w:r>
              <w:t xml:space="preserve"/>
            </w:r>
          </w:p>
        </w:tc>
        <w:tc>
          <w:tcPr>
            <w:tcW w:w="9500" w:type="dxa"/>
          </w:tcPr>
          <w:p>
            <w:r>
              <w:rPr>
                <w:color w:val="428bca"/>
                <w:sz w:val="32"/>
                <w:szCs w:val="32"/>
              </w:rPr>
              <w:t xml:space="preserve"> POST</w:t>
            </w:r>
          </w:p>
        </w:tc>
      </w:tr>
    </w:tbl>
    <w:p/>
    <w:p>
      <w:r>
        <w:rPr>
          <w:sz w:val="32"/>
          <w:szCs w:val="32"/>
          <w:b/>
        </w:rPr>
        <w:t xml:space="preserve">请求参数：</w:t>
      </w:r>
    </w:p>
    <w:p/>
    <w:tbl>
      <w:tblPr>
        <w:tblStyle w:val="apiTab"/>
      </w:tblP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字段名称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字段类型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必填</w:t>
            </w:r>
          </w:p>
        </w:tc>
        <w:tc>
          <w:tcPr>
            <w:tcW w:w="6300" w:type="dxa"/>
            <w:vAlign w:val="center"/>
          </w:tcPr>
          <w:p>
            <w:pPr>
              <w:jc w:val="center"/>
            </w:pPr>
            <w:r>
              <w:t xml:space="preserve">字段描述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token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string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[必填]</w:t>
            </w:r>
          </w:p>
        </w:tc>
        <w:tc>
          <w:tcPr>
            <w:tcW w:w="6300" w:type="dxa"/>
            <w:vAlign w:val="center"/>
          </w:tcPr>
          <w:p>
            <w:r>
              <w:t xml:space="preserve"> 调用接口凭证(post|get)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int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t xml:space="preserve">[必填]</w:t>
            </w:r>
          </w:p>
        </w:tc>
        <w:tc>
          <w:tcPr>
            <w:tcW w:w="6300" w:type="dxa"/>
            <w:vAlign w:val="center"/>
          </w:tcPr>
          <w:p>
            <w:r>
              <w:t xml:space="preserve"> 用户ID</w:t>
            </w:r>
          </w:p>
        </w:tc>
      </w:tr>
    </w:tbl>
    <w:p/>
    <w:p>
      <w:r>
        <w:rPr>
          <w:sz w:val="32"/>
          <w:szCs w:val="32"/>
          <w:b/>
        </w:rPr>
        <w:t xml:space="preserve">成功示例：</w:t>
      </w:r>
    </w:p>
    <w:p>
      <w:r>
        <w:t xml:space="preserve">{'code':true|false,'msg':'获取成功','data':{'username':'墨竹','password':'123456'}}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当前第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页，共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s"/>
    </w:tblPr>
    <w:tr>
      <w:tc>
        <w:tcPr>
          <w:tcW w:w="6000" w:type="dxa"/>
        </w:tcPr>
        <w:p>
          <w:r>
            <w:t xml:space="preserve"> 内容管理系统</w:t>
          </w:r>
        </w:p>
      </w:tc>
      <w:tc>
        <w:tcPr>
          <w:tcW w:w="4000" w:type="dxa"/>
        </w:tcPr>
        <w:p>
          <w:pPr>
            <w:jc w:val="right"/>
          </w:pPr>
          <w:r>
            <w:t xml:space="preserve">作者：战国墨竹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hAnsi="宋体" w:eastAsia="宋体" w:cs="宋体"/>
        <w:sz w:val="20"/>
        <w:szCs w:val="20"/>
      </w:rPr>
    </w:rPrDefault>
  </w:docDefaults>
  <w:style w:type="table" w:customStyle="1" w:styleId="headers">
    <w:name w:val="headers"/>
    <w:uiPriority w:val="99"/>
    <w:tblPr>
      <w:tblBorders>
        <w:bottom w:val="single" w:sz="6" w:color="cccccc"/>
      </w:tblBorders>
    </w:tblPr>
  </w:style>
  <w:style w:type="paragraph" w:styleId="Heading1">
    <w:link w:val="Heading1Char"/>
    <w:name w:val="heading 1"/>
    <w:rPr>
      <w:sz w:val="36"/>
      <w:szCs w:val="36"/>
      <w:b/>
    </w:rPr>
  </w:style>
  <w:style w:type="paragraph" w:styleId="Heading2">
    <w:link w:val="Heading2Char"/>
    <w:name w:val="heading 2"/>
    <w:rPr>
      <w:sz w:val="36"/>
      <w:szCs w:val="36"/>
      <w:b/>
    </w:rPr>
  </w:style>
  <w:style w:type="table" w:customStyle="1" w:styleId="apiTab">
    <w:name w:val="apiTab"/>
    <w:uiPriority w:val="99"/>
    <w:tblPr>
      <w:tblBorders>
        <w:top w:val="single" w:sz="6" w:color="cccccc"/>
        <w:left w:val="single" w:sz="6" w:color="cccccc"/>
        <w:right w:val="single" w:sz="6" w:color="cccccc"/>
        <w:bottom w:val="single" w:sz="6" w:color="cccccc"/>
        <w:insideH w:val="single" w:sz="6" w:color="cccccc"/>
        <w:insideV w:val="single" w:sz="6" w:color="cccccc"/>
      </w:tblBorders>
    </w:tblPr>
  </w:style>
  <w:style w:type="table" w:customStyle="1" w:styleId="apiurl">
    <w:name w:val="apiurl"/>
    <w:uiPriority w:val="99"/>
    <w:tblPr>
      <w:tblCellMar>
        <w:top w:w="80" w:type="dxa"/>
      </w:tblCellMar>
    </w:tblPr>
    <w:tcPr>
      <w:shd w:val="clear" w:color="auto" w:fill="ADD8E6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2017-11-14T13:55:19+08:00</dcterms:created>
  <dcterms:modified xsi:type="dcterms:W3CDTF">2017-11-14T13:55:19+08:00</dcterms:modified>
  <dc:title/>
  <dc:description/>
  <dc:subject/>
  <cp:keywords/>
  <cp:category/>
</cp:coreProperties>
</file>