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0BF4" w14:textId="1C5A48BD" w:rsidR="000F63DD" w:rsidRDefault="000F63DD" w:rsidP="006C7292">
      <w:pPr>
        <w:ind w:left="360" w:hanging="360"/>
      </w:pPr>
      <w:r>
        <w:t>Modelling crustal production at Kane fracture zone</w:t>
      </w:r>
    </w:p>
    <w:p w14:paraId="69624B37" w14:textId="26984B3D" w:rsidR="000F63DD" w:rsidRDefault="000F63DD" w:rsidP="006C7292">
      <w:pPr>
        <w:ind w:left="360" w:hanging="360"/>
      </w:pPr>
      <w:r>
        <w:t>Author: Boda Liu</w:t>
      </w:r>
    </w:p>
    <w:p w14:paraId="65FDEE33" w14:textId="5389C84E" w:rsidR="000F63DD" w:rsidRDefault="000F63DD" w:rsidP="006C7292">
      <w:pPr>
        <w:ind w:left="360" w:hanging="360"/>
      </w:pPr>
      <w:r>
        <w:t>Date: 2023/12/25</w:t>
      </w:r>
    </w:p>
    <w:p w14:paraId="1DD16B39" w14:textId="0DC9E189" w:rsidR="000F63DD" w:rsidRDefault="000F63DD" w:rsidP="006C7292">
      <w:pPr>
        <w:ind w:left="360" w:hanging="360"/>
      </w:pPr>
      <w:r>
        <w:t xml:space="preserve">Email: </w:t>
      </w:r>
      <w:hyperlink r:id="rId7" w:history="1">
        <w:r w:rsidRPr="00402521">
          <w:rPr>
            <w:rStyle w:val="a8"/>
          </w:rPr>
          <w:t>bodaliu@mail.iggcas.ac.cn</w:t>
        </w:r>
      </w:hyperlink>
    </w:p>
    <w:p w14:paraId="2659E350" w14:textId="77777777" w:rsidR="000F63DD" w:rsidRDefault="000F63DD" w:rsidP="006C7292">
      <w:pPr>
        <w:ind w:left="360" w:hanging="360"/>
      </w:pPr>
    </w:p>
    <w:p w14:paraId="161529C2" w14:textId="00A56213" w:rsidR="006C7292" w:rsidRDefault="006C7292" w:rsidP="006C7292">
      <w:pPr>
        <w:pStyle w:val="a7"/>
        <w:numPr>
          <w:ilvl w:val="0"/>
          <w:numId w:val="1"/>
        </w:numPr>
      </w:pPr>
      <w:r>
        <w:t>Get ready</w:t>
      </w:r>
    </w:p>
    <w:p w14:paraId="05A72593" w14:textId="0CB8D4DB" w:rsidR="006C7292" w:rsidRDefault="006C7292" w:rsidP="006C7292">
      <w:pPr>
        <w:pStyle w:val="a7"/>
        <w:numPr>
          <w:ilvl w:val="1"/>
          <w:numId w:val="1"/>
        </w:numPr>
      </w:pPr>
      <w:r>
        <w:t xml:space="preserve">Make sure you have a C++ compiler. </w:t>
      </w:r>
      <w:r w:rsidR="008D5A59">
        <w:t>We</w:t>
      </w:r>
      <w:r>
        <w:t xml:space="preserve"> use g++ in Windows Subsystem for Linux. There are </w:t>
      </w:r>
      <w:r w:rsidR="00B86622">
        <w:t>many</w:t>
      </w:r>
      <w:r>
        <w:t xml:space="preserve"> tutorials, </w:t>
      </w:r>
      <w:r w:rsidRPr="008D5A59">
        <w:rPr>
          <w:i/>
          <w:iCs/>
        </w:rPr>
        <w:t>e.g</w:t>
      </w:r>
      <w:r>
        <w:t xml:space="preserve">. </w:t>
      </w:r>
      <w:r w:rsidR="00DB1B0A" w:rsidRPr="00DB1B0A">
        <w:t>https://code.visualstudio.com/docs/cpp/config-wsl</w:t>
      </w:r>
    </w:p>
    <w:p w14:paraId="6C22606D" w14:textId="1DBF9FE1" w:rsidR="006C7292" w:rsidRDefault="006C7292" w:rsidP="006C7292">
      <w:pPr>
        <w:pStyle w:val="a7"/>
        <w:numPr>
          <w:ilvl w:val="1"/>
          <w:numId w:val="1"/>
        </w:numPr>
      </w:pPr>
      <w:r>
        <w:t>We need to install boost library (</w:t>
      </w:r>
      <w:hyperlink r:id="rId8" w:history="1">
        <w:r w:rsidR="00DB1B0A" w:rsidRPr="00402521">
          <w:rPr>
            <w:rStyle w:val="a8"/>
          </w:rPr>
          <w:t>https://www.boost.org/</w:t>
        </w:r>
      </w:hyperlink>
      <w:r>
        <w:t>).</w:t>
      </w:r>
      <w:r w:rsidR="00DB1B0A">
        <w:t xml:space="preserve"> Please follow the steps in the official documentation. The version </w:t>
      </w:r>
      <w:r w:rsidR="008D5A59">
        <w:t>utilized in this study</w:t>
      </w:r>
      <w:r w:rsidR="00DB1B0A">
        <w:t xml:space="preserve"> is </w:t>
      </w:r>
      <w:r w:rsidR="00DB1B0A" w:rsidRPr="00DB1B0A">
        <w:t>1.71.0.0ubuntu2</w:t>
      </w:r>
      <w:r w:rsidR="00DB1B0A">
        <w:t>.</w:t>
      </w:r>
    </w:p>
    <w:p w14:paraId="01AFF0C8" w14:textId="7E2BEFCD" w:rsidR="006C7292" w:rsidRDefault="006C7292" w:rsidP="006C7292">
      <w:pPr>
        <w:pStyle w:val="a7"/>
        <w:numPr>
          <w:ilvl w:val="1"/>
          <w:numId w:val="1"/>
        </w:numPr>
      </w:pPr>
      <w:r>
        <w:t xml:space="preserve">We need to enable </w:t>
      </w:r>
      <w:proofErr w:type="spellStart"/>
      <w:r>
        <w:t>openmp</w:t>
      </w:r>
      <w:proofErr w:type="spellEnd"/>
      <w:r>
        <w:t xml:space="preserve"> parallel computation. </w:t>
      </w:r>
      <w:r w:rsidR="00FB7F9A">
        <w:t xml:space="preserve"> You can add flag to the compiler. </w:t>
      </w:r>
      <w:r>
        <w:t xml:space="preserve">In visual studio, </w:t>
      </w:r>
      <w:r w:rsidR="008D5A59">
        <w:t>we</w:t>
      </w:r>
      <w:r>
        <w:t xml:space="preserve"> add one line “-</w:t>
      </w:r>
      <w:proofErr w:type="spellStart"/>
      <w:r>
        <w:t>fopenmp</w:t>
      </w:r>
      <w:proofErr w:type="spellEnd"/>
      <w:r>
        <w:t xml:space="preserve">” in </w:t>
      </w:r>
      <w:proofErr w:type="spellStart"/>
      <w:r>
        <w:t>task.json</w:t>
      </w:r>
      <w:proofErr w:type="spellEnd"/>
    </w:p>
    <w:p w14:paraId="1B2952C4" w14:textId="028EA0EA" w:rsidR="006C7292" w:rsidRDefault="006C7292" w:rsidP="006C7292">
      <w:pPr>
        <w:ind w:left="360"/>
      </w:pPr>
      <w:r w:rsidRPr="006C7292">
        <w:rPr>
          <w:noProof/>
        </w:rPr>
        <w:drawing>
          <wp:inline distT="0" distB="0" distL="0" distR="0" wp14:anchorId="34BFF57E" wp14:editId="4339BD5D">
            <wp:extent cx="5134013" cy="3643339"/>
            <wp:effectExtent l="0" t="0" r="0" b="0"/>
            <wp:docPr id="89576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61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013" cy="36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9E42" w14:textId="77777777" w:rsidR="00DB1B0A" w:rsidRDefault="00DB1B0A" w:rsidP="006C7292">
      <w:pPr>
        <w:ind w:left="360"/>
      </w:pPr>
    </w:p>
    <w:p w14:paraId="6AA32EB8" w14:textId="379EEB6C" w:rsidR="00DB1B0A" w:rsidRDefault="00DB1B0A" w:rsidP="00DB1B0A">
      <w:pPr>
        <w:pStyle w:val="a7"/>
        <w:numPr>
          <w:ilvl w:val="0"/>
          <w:numId w:val="1"/>
        </w:numPr>
      </w:pPr>
      <w:r>
        <w:t>Input data, set up the model</w:t>
      </w:r>
    </w:p>
    <w:p w14:paraId="1A36A2E2" w14:textId="7CE1590E" w:rsidR="005F38D8" w:rsidRDefault="006C7292" w:rsidP="00DB1B0A">
      <w:pPr>
        <w:pStyle w:val="a7"/>
        <w:numPr>
          <w:ilvl w:val="1"/>
          <w:numId w:val="1"/>
        </w:numPr>
      </w:pPr>
      <w:r>
        <w:t xml:space="preserve">To change input data, modify lines 26-27 in </w:t>
      </w:r>
      <w:proofErr w:type="spellStart"/>
      <w:r>
        <w:t>project_constants.h</w:t>
      </w:r>
      <w:proofErr w:type="spellEnd"/>
    </w:p>
    <w:p w14:paraId="3485167B" w14:textId="2EF0BA57" w:rsidR="006C7292" w:rsidRDefault="006C7292" w:rsidP="00DB1B0A">
      <w:pPr>
        <w:ind w:left="360"/>
      </w:pPr>
      <w:r w:rsidRPr="006C7292">
        <w:rPr>
          <w:noProof/>
        </w:rPr>
        <w:drawing>
          <wp:inline distT="0" distB="0" distL="0" distR="0" wp14:anchorId="642974EB" wp14:editId="257748FE">
            <wp:extent cx="4500595" cy="381003"/>
            <wp:effectExtent l="0" t="0" r="0" b="0"/>
            <wp:docPr id="164460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2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595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6B08" w14:textId="19F591A6" w:rsidR="006C7292" w:rsidRDefault="006C7292" w:rsidP="00DB1B0A">
      <w:pPr>
        <w:ind w:firstLine="360"/>
      </w:pPr>
      <w:r>
        <w:t xml:space="preserve">where </w:t>
      </w:r>
      <w:proofErr w:type="spellStart"/>
      <w:r>
        <w:t>x_data</w:t>
      </w:r>
      <w:proofErr w:type="spellEnd"/>
      <w:r>
        <w:t xml:space="preserve"> is the distance away from the axis, data is the crustal thickness in km.</w:t>
      </w:r>
    </w:p>
    <w:p w14:paraId="1DF1A199" w14:textId="77777777" w:rsidR="00DB1B0A" w:rsidRDefault="00DB1B0A" w:rsidP="00DB1B0A">
      <w:pPr>
        <w:ind w:firstLine="360"/>
      </w:pPr>
    </w:p>
    <w:p w14:paraId="47BCE8A3" w14:textId="10B2BED3" w:rsidR="00DB1B0A" w:rsidRDefault="00DB1B0A" w:rsidP="00DB1B0A">
      <w:pPr>
        <w:pStyle w:val="a7"/>
        <w:numPr>
          <w:ilvl w:val="1"/>
          <w:numId w:val="1"/>
        </w:numPr>
      </w:pPr>
      <w:r>
        <w:t>To change the starting and final melting depth change lines 1</w:t>
      </w:r>
      <w:r w:rsidR="00FB7F9A">
        <w:t>8-19</w:t>
      </w:r>
      <w:r>
        <w:t xml:space="preserve"> in </w:t>
      </w:r>
      <w:proofErr w:type="spellStart"/>
      <w:r>
        <w:t>project_constants.h</w:t>
      </w:r>
      <w:proofErr w:type="spellEnd"/>
    </w:p>
    <w:p w14:paraId="0012698E" w14:textId="194B7553" w:rsidR="00DB1B0A" w:rsidRDefault="00FB7F9A" w:rsidP="00DB1B0A">
      <w:pPr>
        <w:ind w:left="360"/>
      </w:pPr>
      <w:r w:rsidRPr="00FB7F9A">
        <w:rPr>
          <w:noProof/>
        </w:rPr>
        <w:drawing>
          <wp:inline distT="0" distB="0" distL="0" distR="0" wp14:anchorId="7EE0B230" wp14:editId="0D20CEC1">
            <wp:extent cx="2386030" cy="352428"/>
            <wp:effectExtent l="0" t="0" r="0" b="0"/>
            <wp:docPr id="829789593" name="Picture 1" descr="A black background with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9593" name="Picture 1" descr="A black background with blu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59A1" w14:textId="77777777" w:rsidR="006C7292" w:rsidRDefault="006C7292"/>
    <w:p w14:paraId="45F382A0" w14:textId="746675D6" w:rsidR="00DB1B0A" w:rsidRDefault="00DB1B0A" w:rsidP="00DB1B0A">
      <w:pPr>
        <w:pStyle w:val="a7"/>
        <w:numPr>
          <w:ilvl w:val="0"/>
          <w:numId w:val="1"/>
        </w:numPr>
      </w:pPr>
      <w:r>
        <w:t>Specify parameters in Monte Carlo sampling</w:t>
      </w:r>
    </w:p>
    <w:p w14:paraId="7F284A0A" w14:textId="77777777" w:rsidR="006C7292" w:rsidRDefault="006C7292" w:rsidP="00DB1B0A">
      <w:pPr>
        <w:pStyle w:val="a7"/>
        <w:numPr>
          <w:ilvl w:val="1"/>
          <w:numId w:val="1"/>
        </w:numPr>
      </w:pPr>
      <w:r>
        <w:t xml:space="preserve">To change the number of Gibbs steps, modify line 13 in </w:t>
      </w:r>
      <w:proofErr w:type="spellStart"/>
      <w:r>
        <w:t>project_constants.h</w:t>
      </w:r>
      <w:proofErr w:type="spellEnd"/>
    </w:p>
    <w:p w14:paraId="4F5D15A0" w14:textId="4275D3AC" w:rsidR="006C7292" w:rsidRDefault="006C7292" w:rsidP="00DB1B0A">
      <w:pPr>
        <w:ind w:left="360"/>
      </w:pPr>
      <w:r w:rsidRPr="006C7292">
        <w:rPr>
          <w:noProof/>
        </w:rPr>
        <w:drawing>
          <wp:inline distT="0" distB="0" distL="0" distR="0" wp14:anchorId="3D46472D" wp14:editId="4C254D15">
            <wp:extent cx="3514751" cy="190501"/>
            <wp:effectExtent l="0" t="0" r="9525" b="0"/>
            <wp:docPr id="166604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42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71B" w14:textId="77777777" w:rsidR="006C7292" w:rsidRDefault="006C7292"/>
    <w:p w14:paraId="4D73937F" w14:textId="429ED484" w:rsidR="006C7292" w:rsidRDefault="006C7292" w:rsidP="00DB1B0A">
      <w:pPr>
        <w:pStyle w:val="a7"/>
        <w:numPr>
          <w:ilvl w:val="1"/>
          <w:numId w:val="1"/>
        </w:numPr>
      </w:pPr>
      <w:r>
        <w:t xml:space="preserve">To change the number of models in each Gibbs step, modify line 11 in </w:t>
      </w:r>
      <w:proofErr w:type="spellStart"/>
      <w:r>
        <w:t>MCMC.h</w:t>
      </w:r>
      <w:proofErr w:type="spellEnd"/>
    </w:p>
    <w:p w14:paraId="5405CD1F" w14:textId="6C05F111" w:rsidR="006C7292" w:rsidRDefault="006C7292" w:rsidP="00DB1B0A">
      <w:pPr>
        <w:ind w:left="360"/>
      </w:pPr>
      <w:r w:rsidRPr="006C7292">
        <w:rPr>
          <w:noProof/>
        </w:rPr>
        <w:drawing>
          <wp:inline distT="0" distB="0" distL="0" distR="0" wp14:anchorId="3AFE0AD8" wp14:editId="3EF2C913">
            <wp:extent cx="3343299" cy="238127"/>
            <wp:effectExtent l="0" t="0" r="0" b="9525"/>
            <wp:docPr id="131504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49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250C" w14:textId="77777777" w:rsidR="006C7292" w:rsidRDefault="006C7292"/>
    <w:p w14:paraId="28555018" w14:textId="5617CA61" w:rsidR="006C7292" w:rsidRDefault="006C7292" w:rsidP="00DB1B0A">
      <w:pPr>
        <w:pStyle w:val="a7"/>
        <w:numPr>
          <w:ilvl w:val="1"/>
          <w:numId w:val="1"/>
        </w:numPr>
      </w:pPr>
      <w:r>
        <w:t xml:space="preserve">To change the number of parallel threads, modify line 13 in </w:t>
      </w:r>
      <w:proofErr w:type="spellStart"/>
      <w:r>
        <w:t>MCMC.h</w:t>
      </w:r>
      <w:proofErr w:type="spellEnd"/>
    </w:p>
    <w:p w14:paraId="64EBB1C5" w14:textId="30BACACF" w:rsidR="006C7292" w:rsidRDefault="006C7292" w:rsidP="00DB1B0A">
      <w:pPr>
        <w:ind w:left="360"/>
      </w:pPr>
      <w:r w:rsidRPr="006C7292">
        <w:rPr>
          <w:noProof/>
        </w:rPr>
        <w:drawing>
          <wp:inline distT="0" distB="0" distL="0" distR="0" wp14:anchorId="090326BE" wp14:editId="58F1FBB2">
            <wp:extent cx="2857521" cy="180976"/>
            <wp:effectExtent l="0" t="0" r="0" b="9525"/>
            <wp:docPr id="34045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55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21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7A37" w14:textId="77777777" w:rsidR="00DB1B0A" w:rsidRDefault="00DB1B0A" w:rsidP="00DB1B0A">
      <w:pPr>
        <w:ind w:left="360"/>
      </w:pPr>
    </w:p>
    <w:p w14:paraId="3F0C072A" w14:textId="4A696861" w:rsidR="00DB1B0A" w:rsidRDefault="00DB1B0A" w:rsidP="00DB1B0A">
      <w:pPr>
        <w:pStyle w:val="a7"/>
        <w:numPr>
          <w:ilvl w:val="0"/>
          <w:numId w:val="1"/>
        </w:numPr>
      </w:pPr>
      <w:r>
        <w:t>Set up output file</w:t>
      </w:r>
    </w:p>
    <w:p w14:paraId="037F307D" w14:textId="633DB460" w:rsidR="00DB1B0A" w:rsidRDefault="00DB1B0A" w:rsidP="00DB1B0A">
      <w:pPr>
        <w:ind w:left="360"/>
      </w:pPr>
      <w:r>
        <w:t xml:space="preserve">Specify the output </w:t>
      </w:r>
      <w:r w:rsidR="00FB7F9A">
        <w:t>folder</w:t>
      </w:r>
      <w:r>
        <w:t>. Here, I save the output in disk D</w:t>
      </w:r>
      <w:r w:rsidR="000F63DD">
        <w:t xml:space="preserve"> of the Windows system.</w:t>
      </w:r>
      <w:r w:rsidR="00FB7F9A">
        <w:t xml:space="preserve"> Please keep the default filename, “</w:t>
      </w:r>
      <w:proofErr w:type="spellStart"/>
      <w:r w:rsidR="00FB7F9A">
        <w:t>mcmc_x_Kane_mantle</w:t>
      </w:r>
      <w:proofErr w:type="spellEnd"/>
      <w:r w:rsidR="00FB7F9A">
        <w:t>”.</w:t>
      </w:r>
    </w:p>
    <w:p w14:paraId="59D8201A" w14:textId="7CDFA33B" w:rsidR="00DB1B0A" w:rsidRDefault="00DB1B0A" w:rsidP="000F63DD">
      <w:pPr>
        <w:ind w:left="360"/>
      </w:pPr>
      <w:r w:rsidRPr="00DB1B0A">
        <w:rPr>
          <w:noProof/>
        </w:rPr>
        <w:drawing>
          <wp:inline distT="0" distB="0" distL="0" distR="0" wp14:anchorId="2A8603EC" wp14:editId="01B748C0">
            <wp:extent cx="5943600" cy="173990"/>
            <wp:effectExtent l="0" t="0" r="0" b="0"/>
            <wp:docPr id="165549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4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BDA" w14:textId="3776523C" w:rsidR="000F63DD" w:rsidRDefault="000F63DD" w:rsidP="00DB1B0A"/>
    <w:p w14:paraId="429A30F8" w14:textId="4B427EEF" w:rsidR="000F63DD" w:rsidRDefault="000F63DD" w:rsidP="000F63DD">
      <w:pPr>
        <w:pStyle w:val="a7"/>
        <w:numPr>
          <w:ilvl w:val="0"/>
          <w:numId w:val="1"/>
        </w:numPr>
      </w:pPr>
      <w:r>
        <w:t>Run</w:t>
      </w:r>
    </w:p>
    <w:p w14:paraId="186C3F2A" w14:textId="13017D69" w:rsidR="000F63DD" w:rsidRDefault="000F63DD" w:rsidP="000F63DD">
      <w:pPr>
        <w:ind w:left="360"/>
      </w:pPr>
      <w:r>
        <w:t xml:space="preserve">Compile the main </w:t>
      </w:r>
      <w:proofErr w:type="spellStart"/>
      <w:r>
        <w:t>cpp</w:t>
      </w:r>
      <w:proofErr w:type="spellEnd"/>
      <w:r>
        <w:t xml:space="preserve"> file (hellowworld.cpp) and run. You can use command line. </w:t>
      </w:r>
      <w:r w:rsidR="008D5A59">
        <w:t>We</w:t>
      </w:r>
      <w:r>
        <w:t xml:space="preserve"> just hit the run button in visual studio. Outputs are model parameters and cost in each line. The execution time for </w:t>
      </w:r>
      <w:r w:rsidR="008D5A59">
        <w:t>a</w:t>
      </w:r>
      <w:r>
        <w:t xml:space="preserve"> 6</w:t>
      </w:r>
      <w:r w:rsidR="00B86622">
        <w:t>4</w:t>
      </w:r>
      <w:r>
        <w:t xml:space="preserve">-core workstation is </w:t>
      </w:r>
      <w:r w:rsidR="008D5A59">
        <w:t xml:space="preserve">typically </w:t>
      </w:r>
      <w:r>
        <w:t>a couple of hours. Of cause the time depends on the computation power, Gibbs steps, and the number of models to search in each step.</w:t>
      </w:r>
    </w:p>
    <w:p w14:paraId="1F4CEA55" w14:textId="2BEC1CCE" w:rsidR="006C7292" w:rsidRDefault="000F63DD" w:rsidP="008C780E">
      <w:pPr>
        <w:ind w:left="360"/>
      </w:pPr>
      <w:r w:rsidRPr="000F63DD">
        <w:rPr>
          <w:noProof/>
        </w:rPr>
        <w:drawing>
          <wp:inline distT="0" distB="0" distL="0" distR="0" wp14:anchorId="38B47338" wp14:editId="0C044721">
            <wp:extent cx="5943600" cy="1098468"/>
            <wp:effectExtent l="0" t="0" r="0" b="6985"/>
            <wp:docPr id="107213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32986" name=""/>
                    <pic:cNvPicPr/>
                  </pic:nvPicPr>
                  <pic:blipFill rotWithShape="1">
                    <a:blip r:embed="rId16"/>
                    <a:srcRect b="30191"/>
                    <a:stretch/>
                  </pic:blipFill>
                  <pic:spPr bwMode="auto">
                    <a:xfrm>
                      <a:off x="0" y="0"/>
                      <a:ext cx="5943600" cy="109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53A10" w14:textId="77777777" w:rsidR="00ED68F3" w:rsidRDefault="00ED68F3" w:rsidP="006C7292">
      <w:pPr>
        <w:spacing w:after="0" w:line="240" w:lineRule="auto"/>
      </w:pPr>
      <w:r>
        <w:separator/>
      </w:r>
    </w:p>
  </w:endnote>
  <w:endnote w:type="continuationSeparator" w:id="0">
    <w:p w14:paraId="369301E1" w14:textId="77777777" w:rsidR="00ED68F3" w:rsidRDefault="00ED68F3" w:rsidP="006C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A230" w14:textId="77777777" w:rsidR="00ED68F3" w:rsidRDefault="00ED68F3" w:rsidP="006C7292">
      <w:pPr>
        <w:spacing w:after="0" w:line="240" w:lineRule="auto"/>
      </w:pPr>
      <w:r>
        <w:separator/>
      </w:r>
    </w:p>
  </w:footnote>
  <w:footnote w:type="continuationSeparator" w:id="0">
    <w:p w14:paraId="508B0403" w14:textId="77777777" w:rsidR="00ED68F3" w:rsidRDefault="00ED68F3" w:rsidP="006C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1F8"/>
    <w:multiLevelType w:val="multilevel"/>
    <w:tmpl w:val="A96E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4F0C52F7"/>
    <w:multiLevelType w:val="multilevel"/>
    <w:tmpl w:val="A96E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63226CE2"/>
    <w:multiLevelType w:val="multilevel"/>
    <w:tmpl w:val="A96E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6E9B760B"/>
    <w:multiLevelType w:val="multilevel"/>
    <w:tmpl w:val="A96E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845826997">
    <w:abstractNumId w:val="0"/>
  </w:num>
  <w:num w:numId="2" w16cid:durableId="1993408680">
    <w:abstractNumId w:val="2"/>
  </w:num>
  <w:num w:numId="3" w16cid:durableId="851064063">
    <w:abstractNumId w:val="1"/>
  </w:num>
  <w:num w:numId="4" w16cid:durableId="1221164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59"/>
    <w:rsid w:val="000F63DD"/>
    <w:rsid w:val="00133059"/>
    <w:rsid w:val="001B16B8"/>
    <w:rsid w:val="003B4F47"/>
    <w:rsid w:val="005F38D8"/>
    <w:rsid w:val="006C7292"/>
    <w:rsid w:val="00795A3B"/>
    <w:rsid w:val="008C780E"/>
    <w:rsid w:val="008D5A59"/>
    <w:rsid w:val="00B86622"/>
    <w:rsid w:val="00DB1B0A"/>
    <w:rsid w:val="00EB1002"/>
    <w:rsid w:val="00ED68F3"/>
    <w:rsid w:val="00EF744D"/>
    <w:rsid w:val="00F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BBC0E"/>
  <w15:chartTrackingRefBased/>
  <w15:docId w15:val="{23CA49CC-5CB9-4423-9361-F1F381D0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C7292"/>
  </w:style>
  <w:style w:type="paragraph" w:styleId="a5">
    <w:name w:val="footer"/>
    <w:basedOn w:val="a"/>
    <w:link w:val="a6"/>
    <w:uiPriority w:val="99"/>
    <w:unhideWhenUsed/>
    <w:rsid w:val="006C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C7292"/>
  </w:style>
  <w:style w:type="paragraph" w:styleId="a7">
    <w:name w:val="List Paragraph"/>
    <w:basedOn w:val="a"/>
    <w:uiPriority w:val="34"/>
    <w:qFormat/>
    <w:rsid w:val="006C729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B1B0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B1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st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daliu@mail.iggcas.ac.c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Boda</dc:creator>
  <cp:keywords/>
  <dc:description/>
  <cp:lastModifiedBy>A7504</cp:lastModifiedBy>
  <cp:revision>8</cp:revision>
  <dcterms:created xsi:type="dcterms:W3CDTF">2023-12-26T02:35:00Z</dcterms:created>
  <dcterms:modified xsi:type="dcterms:W3CDTF">2023-12-26T16:48:00Z</dcterms:modified>
</cp:coreProperties>
</file>