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eastAsia="华文新魏" w:cs="Times New Roman"/>
          <w:kern w:val="0"/>
          <w:sz w:val="44"/>
          <w:szCs w:val="4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eastAsia="华文新魏" w:cs="Times New Roman"/>
          <w:kern w:val="0"/>
          <w:sz w:val="44"/>
          <w:szCs w:val="4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eastAsia="华文新魏" w:cs="Times New Roman"/>
          <w:kern w:val="0"/>
          <w:sz w:val="44"/>
          <w:szCs w:val="44"/>
        </w:rPr>
      </w:pPr>
    </w:p>
    <w:p>
      <w:pPr>
        <w:spacing w:before="60" w:after="60" w:line="360" w:lineRule="auto"/>
        <w:jc w:val="center"/>
        <w:rPr>
          <w:rFonts w:ascii="Times New Roman" w:hAnsi="Times New Roman" w:eastAsia="华文新魏" w:cs="Times New Roman"/>
          <w:kern w:val="0"/>
          <w:sz w:val="44"/>
          <w:szCs w:val="44"/>
        </w:rPr>
      </w:pPr>
      <w:r>
        <w:rPr>
          <w:rFonts w:hint="eastAsia" w:ascii="Times New Roman" w:hAnsi="Times New Roman" w:eastAsia="华文新魏" w:cs="Times New Roman"/>
          <w:kern w:val="0"/>
          <w:sz w:val="44"/>
          <w:szCs w:val="44"/>
        </w:rPr>
        <w:t>植物基因组</w:t>
      </w:r>
      <w:r>
        <w:rPr>
          <w:rFonts w:ascii="Times New Roman" w:hAnsi="Times New Roman" w:eastAsia="华文新魏" w:cs="Times New Roman"/>
          <w:kern w:val="0"/>
          <w:sz w:val="44"/>
          <w:szCs w:val="44"/>
        </w:rPr>
        <w:t>检测报告</w:t>
      </w: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spacing w:before="60" w:after="60" w:line="550" w:lineRule="exact"/>
        <w:ind w:left="1000"/>
        <w:jc w:val="left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>
        <w:rPr>
          <w:rFonts w:ascii="Times New Roman" w:eastAsia="黑体" w:cs="Times New Roman"/>
          <w:kern w:val="0"/>
          <w:sz w:val="28"/>
          <w:szCs w:val="28"/>
        </w:rPr>
        <w:t>客户单位：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 w:val="28"/>
          <w:szCs w:val="28"/>
          <w:u w:val="single"/>
          <w:lang w:eastAsia="zh-CN"/>
        </w:rPr>
        <w:t xml:space="preserve">                            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</w:t>
      </w:r>
    </w:p>
    <w:p>
      <w:pPr>
        <w:autoSpaceDE w:val="0"/>
        <w:autoSpaceDN w:val="0"/>
        <w:adjustRightInd w:val="0"/>
        <w:spacing w:before="60" w:after="60" w:line="550" w:lineRule="exact"/>
        <w:ind w:left="1000"/>
        <w:jc w:val="left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>
        <w:rPr>
          <w:rFonts w:ascii="Times New Roman" w:eastAsia="黑体" w:cs="Times New Roman"/>
          <w:kern w:val="0"/>
          <w:sz w:val="28"/>
          <w:szCs w:val="28"/>
        </w:rPr>
        <w:t>报告单位：</w:t>
      </w:r>
      <w:r>
        <w:rPr>
          <w:rFonts w:hint="eastAsia" w:asci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cs="Times New Roman"/>
          <w:kern w:val="0"/>
          <w:sz w:val="28"/>
          <w:szCs w:val="28"/>
          <w:u w:val="single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u w:val="single"/>
          <w:lang w:eastAsia="zh-CN"/>
        </w:rPr>
        <w:t>华中基因科技（深圳）有限公司</w:t>
      </w:r>
      <w:r>
        <w:rPr>
          <w:rFonts w:hint="eastAsia" w:asci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cs="Times New Roman"/>
          <w:kern w:val="0"/>
          <w:sz w:val="28"/>
          <w:szCs w:val="28"/>
          <w:u w:val="single"/>
        </w:rPr>
        <w:t xml:space="preserve">    </w:t>
      </w:r>
    </w:p>
    <w:p>
      <w:pPr>
        <w:autoSpaceDE w:val="0"/>
        <w:autoSpaceDN w:val="0"/>
        <w:adjustRightInd w:val="0"/>
        <w:spacing w:before="60" w:after="60" w:line="550" w:lineRule="exact"/>
        <w:ind w:left="1000"/>
        <w:jc w:val="left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>
        <w:rPr>
          <w:rFonts w:ascii="Times New Roman" w:eastAsia="黑体" w:cs="Times New Roman"/>
          <w:kern w:val="0"/>
          <w:sz w:val="28"/>
          <w:szCs w:val="28"/>
        </w:rPr>
        <w:t>联</w:t>
      </w:r>
      <w:r>
        <w:rPr>
          <w:rFonts w:hint="eastAsia" w:ascii="Times New Roman" w:eastAsia="黑体" w:cs="Times New Roman"/>
          <w:kern w:val="0"/>
          <w:sz w:val="28"/>
          <w:szCs w:val="28"/>
          <w:lang w:val="en-US" w:eastAsia="zh-CN"/>
        </w:rPr>
        <w:t xml:space="preserve"> </w:t>
      </w:r>
      <w:r>
        <w:rPr>
          <w:rFonts w:ascii="Times New Roman" w:eastAsia="黑体" w:cs="Times New Roman"/>
          <w:kern w:val="0"/>
          <w:sz w:val="28"/>
          <w:szCs w:val="28"/>
        </w:rPr>
        <w:t>系</w:t>
      </w:r>
      <w:r>
        <w:rPr>
          <w:rFonts w:hint="eastAsia" w:ascii="Times New Roman" w:eastAsia="黑体" w:cs="Times New Roman"/>
          <w:kern w:val="0"/>
          <w:sz w:val="28"/>
          <w:szCs w:val="28"/>
          <w:lang w:val="en-US" w:eastAsia="zh-CN"/>
        </w:rPr>
        <w:t xml:space="preserve"> </w:t>
      </w:r>
      <w:r>
        <w:rPr>
          <w:rFonts w:ascii="Times New Roman" w:eastAsia="黑体" w:cs="Times New Roman"/>
          <w:kern w:val="0"/>
          <w:sz w:val="28"/>
          <w:szCs w:val="28"/>
        </w:rPr>
        <w:t>人</w:t>
      </w:r>
      <w:r>
        <w:rPr>
          <w:rFonts w:hint="eastAsia" w:ascii="Times New Roman" w:eastAsia="黑体" w:cs="Times New Roman"/>
          <w:kern w:val="0"/>
          <w:sz w:val="28"/>
          <w:szCs w:val="28"/>
        </w:rPr>
        <w:t>：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  <w:lang w:val="en-US" w:eastAsia="zh-CN"/>
        </w:rPr>
        <w:t xml:space="preserve"> 李元   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           </w:t>
      </w:r>
    </w:p>
    <w:p>
      <w:pPr>
        <w:autoSpaceDE w:val="0"/>
        <w:autoSpaceDN w:val="0"/>
        <w:adjustRightInd w:val="0"/>
        <w:spacing w:before="60" w:after="60" w:line="550" w:lineRule="exact"/>
        <w:ind w:left="1000"/>
        <w:jc w:val="left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>
        <w:rPr>
          <w:rFonts w:ascii="Times New Roman" w:eastAsia="黑体" w:cs="Times New Roman"/>
          <w:kern w:val="0"/>
          <w:sz w:val="28"/>
          <w:szCs w:val="28"/>
        </w:rPr>
        <w:t>联系电话：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</w:rPr>
        <w:t xml:space="preserve"> 18683441675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  <w:lang w:val="en-US" w:eastAsia="zh-CN"/>
        </w:rPr>
        <w:t xml:space="preserve">  liyuancas@163.com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kern w:val="0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</w:t>
      </w:r>
    </w:p>
    <w:p>
      <w:pPr>
        <w:autoSpaceDE w:val="0"/>
        <w:autoSpaceDN w:val="0"/>
        <w:adjustRightInd w:val="0"/>
        <w:spacing w:before="60" w:after="60" w:line="550" w:lineRule="exact"/>
        <w:ind w:left="1000"/>
        <w:jc w:val="left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>
        <w:rPr>
          <w:rFonts w:hint="eastAsia" w:ascii="Times New Roman" w:eastAsia="黑体" w:cs="Times New Roman"/>
          <w:kern w:val="0"/>
          <w:sz w:val="28"/>
          <w:szCs w:val="28"/>
        </w:rPr>
        <w:t>报告审核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：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       </w:t>
      </w:r>
      <w:r>
        <w:rPr>
          <w:rFonts w:hint="default" w:ascii="Times New Roman" w:hAnsi="Times New Roman" w:cs="Times New Roman"/>
          <w:kern w:val="0"/>
          <w:sz w:val="28"/>
          <w:szCs w:val="28"/>
          <w:u w:val="single"/>
        </w:rPr>
        <w:t>王敏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       </w:t>
      </w:r>
    </w:p>
    <w:p>
      <w:pPr>
        <w:autoSpaceDE w:val="0"/>
        <w:autoSpaceDN w:val="0"/>
        <w:adjustRightInd w:val="0"/>
        <w:spacing w:before="60" w:after="60" w:line="550" w:lineRule="exact"/>
        <w:ind w:left="1000" w:firstLine="560"/>
        <w:jc w:val="left"/>
        <w:rPr>
          <w:rFonts w:ascii="Times New Roman" w:hAnsi="Times New Roman" w:eastAsia="黑体" w:cs="Times New Roman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before="60" w:after="60" w:line="550" w:lineRule="exact"/>
        <w:ind w:left="1000" w:firstLine="560"/>
        <w:jc w:val="left"/>
        <w:rPr>
          <w:rFonts w:ascii="Times New Roman" w:hAnsi="Times New Roman" w:eastAsia="黑体" w:cs="Times New Roman"/>
          <w:kern w:val="0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spacing w:line="360" w:lineRule="auto"/>
        <w:rPr>
          <w:rFonts w:hint="eastAsia" w:ascii="黑体" w:hAnsi="黑体" w:eastAsia="黑体" w:cs="Times New Roman"/>
          <w:sz w:val="24"/>
        </w:rPr>
      </w:pPr>
    </w:p>
    <w:p>
      <w:pPr>
        <w:spacing w:line="360" w:lineRule="auto"/>
        <w:rPr>
          <w:rFonts w:hint="eastAsia" w:ascii="黑体" w:hAnsi="黑体" w:eastAsia="黑体" w:cs="Times New Roman"/>
          <w:sz w:val="24"/>
        </w:rPr>
      </w:pPr>
    </w:p>
    <w:p>
      <w:pPr>
        <w:spacing w:line="360" w:lineRule="auto"/>
        <w:rPr>
          <w:rFonts w:hint="eastAsia" w:ascii="黑体" w:hAnsi="黑体" w:eastAsia="黑体" w:cs="Times New Roman"/>
          <w:sz w:val="24"/>
        </w:rPr>
      </w:pPr>
    </w:p>
    <w:p>
      <w:pPr>
        <w:spacing w:line="360" w:lineRule="auto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1</w:t>
      </w:r>
      <w:r>
        <w:rPr>
          <w:rFonts w:ascii="黑体" w:hAnsi="黑体" w:eastAsia="黑体" w:cs="Times New Roman"/>
          <w:sz w:val="24"/>
        </w:rPr>
        <w:t>. 测试内容：</w:t>
      </w:r>
    </w:p>
    <w:p>
      <w:pPr>
        <w:spacing w:line="540" w:lineRule="exact"/>
        <w:ind w:left="1680" w:hanging="1680" w:hangingChars="700"/>
        <w:rPr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实验材料类型：</w:t>
      </w:r>
      <w:r>
        <w:rPr>
          <w:rFonts w:hint="eastAsia" w:asciiTheme="minorEastAsia" w:hAnsiTheme="minorEastAsia"/>
          <w:sz w:val="24"/>
          <w:szCs w:val="24"/>
        </w:rPr>
        <w:sym w:font="Wingdings 2" w:char="00A3"/>
      </w:r>
      <w:r>
        <w:rPr>
          <w:rFonts w:hint="eastAsia"/>
          <w:sz w:val="24"/>
        </w:rPr>
        <w:t xml:space="preserve">种子 </w:t>
      </w:r>
      <w:r>
        <w:rPr>
          <w:rFonts w:hint="eastAsia" w:asciiTheme="minorEastAsia" w:hAnsiTheme="minorEastAsia"/>
          <w:sz w:val="24"/>
          <w:szCs w:val="24"/>
        </w:rPr>
        <w:t>□</w:t>
      </w:r>
      <w:r>
        <w:rPr>
          <w:rFonts w:hint="eastAsia"/>
          <w:sz w:val="24"/>
        </w:rPr>
        <w:t>硅胶</w:t>
      </w:r>
      <w:r>
        <w:rPr>
          <w:sz w:val="24"/>
        </w:rPr>
        <w:t>干燥</w:t>
      </w:r>
      <w:r>
        <w:rPr>
          <w:rFonts w:hint="eastAsia"/>
          <w:sz w:val="24"/>
        </w:rPr>
        <w:t xml:space="preserve">叶片 </w:t>
      </w:r>
      <w:r>
        <w:rPr>
          <w:sz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sym w:font="Wingdings 2" w:char="00A3"/>
      </w:r>
      <w:r>
        <w:rPr>
          <w:rFonts w:hint="eastAsia"/>
          <w:sz w:val="24"/>
        </w:rPr>
        <w:t xml:space="preserve">新鲜叶片 </w:t>
      </w:r>
      <w:r>
        <w:rPr>
          <w:sz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eastAsia="zh-CN"/>
        </w:rPr>
        <w:sym w:font="Wingdings 2" w:char="0052"/>
      </w:r>
      <w:r>
        <w:rPr>
          <w:rFonts w:hint="eastAsia"/>
          <w:sz w:val="24"/>
        </w:rPr>
        <w:t>萌发小苗</w:t>
      </w:r>
    </w:p>
    <w:p>
      <w:pPr>
        <w:spacing w:line="360" w:lineRule="auto"/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Theme="minorEastAsia" w:hAnsiTheme="minorEastAsia"/>
          <w:sz w:val="24"/>
          <w:szCs w:val="24"/>
        </w:rPr>
        <w:sym w:font="Wingdings 2" w:char="00A3"/>
      </w:r>
      <w:r>
        <w:rPr>
          <w:rFonts w:hint="eastAsia" w:asciiTheme="minorEastAsia" w:hAnsiTheme="minorEastAsia"/>
          <w:sz w:val="24"/>
          <w:szCs w:val="24"/>
        </w:rPr>
        <w:t xml:space="preserve">液氮保存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sym w:font="Wingdings 2" w:char="00A3"/>
      </w:r>
      <w:r>
        <w:rPr>
          <w:rFonts w:hint="eastAsia"/>
          <w:sz w:val="24"/>
        </w:rPr>
        <w:t>其它类型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应用流式细胞仪测定目的植物的基因组大小。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仪器型号：BD FACScalibur</w:t>
      </w:r>
    </w:p>
    <w:p>
      <w:pPr>
        <w:spacing w:line="360" w:lineRule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内参云抗十号大叶种茶（参考基因组大小3.00Gbp）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ADDIN EN.CITE </w:instrTex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ADDIN EN.CITE.DATA 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(Xia, Zhang et al. 2017)</w:t>
      </w:r>
      <w:r>
        <w:rPr>
          <w:rFonts w:ascii="Times New Roman" w:hAnsi="Times New Roman"/>
          <w:sz w:val="24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内参番茄（参考基因组大小900Mbp）</w:t>
      </w:r>
    </w:p>
    <w:p>
      <w:pPr>
        <w:spacing w:line="360" w:lineRule="auto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2</w:t>
      </w:r>
      <w:r>
        <w:rPr>
          <w:rFonts w:ascii="黑体" w:hAnsi="黑体" w:eastAsia="黑体" w:cs="Times New Roman"/>
          <w:sz w:val="24"/>
        </w:rPr>
        <w:t xml:space="preserve">. </w:t>
      </w:r>
      <w:r>
        <w:rPr>
          <w:rFonts w:hint="eastAsia" w:ascii="黑体" w:hAnsi="黑体" w:eastAsia="黑体" w:cs="Times New Roman"/>
          <w:sz w:val="24"/>
        </w:rPr>
        <w:t>检测原理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基因组大小及C值（chromatin-value）是指生物体的单倍体基因组所含的DNA含量</w:t>
      </w:r>
      <w:r>
        <w:rPr>
          <w:rFonts w:ascii="Times New Roman" w:cs="Times New Roman"/>
          <w:sz w:val="24"/>
          <w:szCs w:val="24"/>
        </w:rPr>
        <w:fldChar w:fldCharType="begin"/>
      </w:r>
      <w:r>
        <w:rPr>
          <w:rFonts w:ascii="Times New Roman" w:cs="Times New Roman"/>
          <w:sz w:val="24"/>
          <w:szCs w:val="24"/>
        </w:rPr>
        <w:instrText xml:space="preserve"> ADDIN EN.CITE &lt;EndNote&gt;&lt;Cite&gt;&lt;Author&gt;J&lt;/Author&gt;&lt;Year&gt;2005&lt;/Year&gt;&lt;RecNum&gt;8&lt;/RecNum&gt;&lt;DisplayText&gt;(J, J et al. 2005)&lt;/DisplayText&gt;&lt;record&gt;&lt;rec-number&gt;8&lt;/rec-number&gt;&lt;foreign-keys&gt;&lt;key app="EN" db-id="5zfes5dsyrrvw3esfat5tp2d0p9tt0r5e5px"&gt;8&lt;/key&gt;&lt;/foreign-keys&gt;&lt;ref-type name="Journal Article"&gt;17&lt;/ref-type&gt;&lt;contributors&gt;&lt;authors&gt;&lt;author&gt;Greilhuber J&lt;/author&gt;&lt;author&gt; Dolezel J&lt;/author&gt;&lt;author&gt; Lysák M.A&lt;/author&gt;&lt;author&gt;Bennett M.D&lt;/author&gt;&lt;/authors&gt;&lt;/contributors&gt;&lt;titles&gt;&lt;title&gt;The origin, evolution and proposed stabilization of the terms &amp;apos;genome size&amp;apos; and &amp;apos;C-value&amp;apos; to describe nuclear DNA contents&lt;/title&gt;&lt;secondary-title&gt;Annals of Botany&lt;/secondary-title&gt;&lt;/titles&gt;&lt;periodical&gt;&lt;full-title&gt;Annals of Botany&lt;/full-title&gt;&lt;abbr-1&gt;Ann Bot-London&lt;/abbr-1&gt;&lt;/periodical&gt;&lt;pages&gt;&lt;style face="normal" font="default" size="100%"&gt;255&lt;/style&gt;&lt;style face="normal" font="default" charset="134" size="100%"&gt;-260&lt;/style&gt;&lt;/pages&gt;&lt;volume&gt;95&lt;/volume&gt;&lt;number&gt;1&lt;/number&gt;&lt;dates&gt;&lt;year&gt;2005&lt;/year&gt;&lt;/dates&gt;&lt;urls&gt;&lt;/urls&gt;&lt;/record&gt;&lt;/Cite&gt;&lt;/EndNote&gt;</w:instrText>
      </w:r>
      <w:r>
        <w:rPr>
          <w:rFonts w:ascii="Times New Roman" w:cs="Times New Roman"/>
          <w:sz w:val="24"/>
          <w:szCs w:val="24"/>
        </w:rPr>
        <w:fldChar w:fldCharType="separate"/>
      </w:r>
      <w:r>
        <w:rPr>
          <w:rFonts w:ascii="Times New Roman" w:cs="Times New Roman"/>
          <w:sz w:val="24"/>
          <w:szCs w:val="24"/>
        </w:rPr>
        <w:t>(J, J et al. 2005)</w:t>
      </w:r>
      <w:r>
        <w:rPr>
          <w:rFonts w:ascii="Times New Roman" w:cs="Times New Roman"/>
          <w:sz w:val="24"/>
          <w:szCs w:val="24"/>
        </w:rPr>
        <w:fldChar w:fldCharType="end"/>
      </w:r>
      <w:r>
        <w:rPr>
          <w:rFonts w:hint="eastAsia" w:ascii="Times New Roman" w:cs="Times New Roman"/>
          <w:sz w:val="24"/>
          <w:szCs w:val="24"/>
        </w:rPr>
        <w:t>。基因组大小的度量，一般以重量计算，单位通常是</w:t>
      </w:r>
      <w:r>
        <w:rPr>
          <w:rFonts w:hint="eastAsia" w:ascii="Times New Roman" w:cs="Times New Roman"/>
          <w:i/>
          <w:sz w:val="24"/>
          <w:szCs w:val="24"/>
        </w:rPr>
        <w:t>pg</w:t>
      </w:r>
      <w:r>
        <w:rPr>
          <w:rFonts w:hint="eastAsia" w:ascii="Times New Roman" w:cs="Times New Roman"/>
          <w:sz w:val="24"/>
          <w:szCs w:val="24"/>
        </w:rPr>
        <w:t>（10</w:t>
      </w:r>
      <w:r>
        <w:rPr>
          <w:rFonts w:hint="eastAsia" w:ascii="Times New Roman" w:cs="Times New Roman"/>
          <w:sz w:val="24"/>
          <w:szCs w:val="24"/>
          <w:vertAlign w:val="superscript"/>
        </w:rPr>
        <w:t>-12</w:t>
      </w:r>
      <w:r>
        <w:rPr>
          <w:rFonts w:hint="eastAsia" w:ascii="Times New Roman" w:cs="Times New Roman"/>
          <w:i/>
          <w:sz w:val="24"/>
          <w:szCs w:val="24"/>
        </w:rPr>
        <w:t>g</w:t>
      </w:r>
      <w:r>
        <w:rPr>
          <w:rFonts w:hint="eastAsia" w:ascii="Times New Roman" w:cs="Times New Roman"/>
          <w:sz w:val="24"/>
          <w:szCs w:val="24"/>
        </w:rPr>
        <w:t>），也可以用核苷酸碱基对的数量表示，写成Mb或Mbp，1</w:t>
      </w:r>
      <w:r>
        <w:rPr>
          <w:rFonts w:hint="eastAsia" w:ascii="Times New Roman" w:cs="Times New Roman"/>
          <w:i/>
          <w:sz w:val="24"/>
          <w:szCs w:val="24"/>
        </w:rPr>
        <w:t>pg</w:t>
      </w:r>
      <w:r>
        <w:rPr>
          <w:rFonts w:hint="eastAsia" w:ascii="Times New Roman" w:cs="Times New Roman"/>
          <w:sz w:val="24"/>
          <w:szCs w:val="24"/>
        </w:rPr>
        <w:t>约等于978Mb</w:t>
      </w:r>
      <w:r>
        <w:rPr>
          <w:rFonts w:ascii="Times New Roman" w:cs="Times New Roman"/>
          <w:sz w:val="24"/>
          <w:szCs w:val="24"/>
        </w:rPr>
        <w:fldChar w:fldCharType="begin">
          <w:fldData xml:space="preserve">PEVuZE5vdGU+PENpdGU+PEF1dGhvcj5Eb2xlemVsPC9BdXRob3I+PFllYXI+MjAwMzwvWWVhcj48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</w:fldData>
        </w:fldChar>
      </w:r>
      <w:r>
        <w:rPr>
          <w:rFonts w:asci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cs="Times New Roman"/>
          <w:sz w:val="24"/>
          <w:szCs w:val="24"/>
        </w:rPr>
        <w:fldChar w:fldCharType="begin">
          <w:fldData xml:space="preserve">PEVuZE5vdGU+PENpdGU+PEF1dGhvcj5Eb2xlemVsPC9BdXRob3I+PFllYXI+MjAwMzwvWWVhcj48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</w:fldData>
        </w:fldChar>
      </w:r>
      <w:r>
        <w:rPr>
          <w:rFonts w:asci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cs="Times New Roman"/>
          <w:sz w:val="24"/>
          <w:szCs w:val="24"/>
        </w:rPr>
        <w:fldChar w:fldCharType="end"/>
      </w:r>
      <w:r>
        <w:rPr>
          <w:rFonts w:ascii="Times New Roman" w:cs="Times New Roman"/>
          <w:sz w:val="24"/>
          <w:szCs w:val="24"/>
        </w:rPr>
        <w:fldChar w:fldCharType="separate"/>
      </w:r>
      <w:r>
        <w:rPr>
          <w:rFonts w:ascii="Times New Roman" w:cs="Times New Roman"/>
          <w:sz w:val="24"/>
          <w:szCs w:val="24"/>
        </w:rPr>
        <w:t>(Dolezel, Bartos et al. 2003)</w:t>
      </w:r>
      <w:r>
        <w:rPr>
          <w:rFonts w:ascii="Times New Roman" w:cs="Times New Roman"/>
          <w:sz w:val="24"/>
          <w:szCs w:val="24"/>
        </w:rPr>
        <w:fldChar w:fldCharType="end"/>
      </w:r>
      <w:r>
        <w:rPr>
          <w:rFonts w:hint="eastAsia" w:ascii="Times New Roman" w:cs="Times New Roman"/>
          <w:sz w:val="24"/>
          <w:szCs w:val="24"/>
        </w:rPr>
        <w:t>。流式细胞术（Flow cytometry， FCM）测定基因组大小是近年发展起来且已经逐渐成为常用的测定方法，通过比较内参植物荧光强度，从而计算出待测样品DNA含量。该方法简便易行，检测结果较为稳定可靠</w:t>
      </w:r>
      <w:r>
        <w:rPr>
          <w:rFonts w:ascii="Times New Roman" w:cs="Times New Roman"/>
          <w:sz w:val="24"/>
          <w:szCs w:val="24"/>
        </w:rPr>
        <w:fldChar w:fldCharType="begin"/>
      </w:r>
      <w:r>
        <w:rPr>
          <w:rFonts w:ascii="Times New Roman" w:cs="Times New Roman"/>
          <w:sz w:val="24"/>
          <w:szCs w:val="24"/>
        </w:rPr>
        <w:instrText xml:space="preserve"> ADDIN EN.CITE &lt;EndNote&gt;&lt;Cite&gt;&lt;Author&gt;Doležel&lt;/Author&gt;&lt;Year&gt;2007&lt;/Year&gt;&lt;RecNum&gt;9&lt;/RecNum&gt;&lt;DisplayText&gt;(Doležel, Greilhuber et al. 2007)&lt;/DisplayText&gt;&lt;record&gt;&lt;rec-number&gt;9&lt;/rec-number&gt;&lt;foreign-keys&gt;&lt;key app="EN" db-id="5zfes5dsyrrvw3esfat5tp2d0p9tt0r5e5px"&gt;9&lt;/key&gt;&lt;/foreign-keys&gt;&lt;ref-type name="Journal Article"&gt;17&lt;/ref-type&gt;&lt;contributors&gt;&lt;authors&gt;&lt;author&gt;Doležel, Jaroslav&lt;/author&gt;&lt;author&gt;Greilhuber, Johann&lt;/author&gt;&lt;author&gt;Suda, Jan&lt;/author&gt;&lt;/authors&gt;&lt;/contributors&gt;&lt;titles&gt;&lt;title&gt;Estimation of nuclear DNA content in plants using flow cytometry&lt;/title&gt;&lt;secondary-title&gt;Nature Protocols&lt;/secondary-title&gt;&lt;/titles&gt;&lt;periodical&gt;&lt;full-title&gt;Nature Protocols&lt;/full-title&gt;&lt;/periodical&gt;&lt;pages&gt;2233-2244&lt;/pages&gt;&lt;volume&gt;2&lt;/volume&gt;&lt;number&gt;9&lt;/number&gt;&lt;dates&gt;&lt;year&gt;2007&lt;/year&gt;&lt;pub-dates&gt;&lt;date&gt;2007/09/01&lt;/date&gt;&lt;/pub-dates&gt;&lt;/dates&gt;&lt;isbn&gt;1750-2799&lt;/isbn&gt;&lt;urls&gt;&lt;related-urls&gt;&lt;url&gt;https://doi.org/10.1038/nprot.2007.310&lt;/url&gt;&lt;/related-urls&gt;&lt;/urls&gt;&lt;electronic-resource-num&gt;10.1038/nprot.2007.310&lt;/electronic-resource-num&gt;&lt;/record&gt;&lt;/Cite&gt;&lt;/EndNote&gt;</w:instrText>
      </w:r>
      <w:r>
        <w:rPr>
          <w:rFonts w:ascii="Times New Roman" w:cs="Times New Roman"/>
          <w:sz w:val="24"/>
          <w:szCs w:val="24"/>
        </w:rPr>
        <w:fldChar w:fldCharType="separate"/>
      </w:r>
      <w:r>
        <w:rPr>
          <w:rFonts w:ascii="Times New Roman" w:cs="Times New Roman"/>
          <w:sz w:val="24"/>
          <w:szCs w:val="24"/>
        </w:rPr>
        <w:t>(Doležel, Greilhuber et al. 2007)</w:t>
      </w:r>
      <w:r>
        <w:rPr>
          <w:rFonts w:ascii="Times New Roman" w:cs="Times New Roman"/>
          <w:sz w:val="24"/>
          <w:szCs w:val="24"/>
        </w:rPr>
        <w:fldChar w:fldCharType="end"/>
      </w:r>
      <w:r>
        <w:rPr>
          <w:rFonts w:hint="eastAsia" w:ascii="Times New Roman" w:cs="Times New Roman"/>
          <w:sz w:val="24"/>
          <w:szCs w:val="24"/>
        </w:rPr>
        <w:t>。测定植物的C值，既可以为其下一步的基因组学研究和进化生物学研究提供理</w:t>
      </w:r>
      <w:r>
        <w:rPr>
          <w:rFonts w:ascii="Times New Roman" w:hAnsi="Times New Roman" w:cs="Times New Roman"/>
          <w:sz w:val="24"/>
          <w:szCs w:val="24"/>
        </w:rPr>
        <w:t>论基础，也对生态学和细胞生物学的研究具有参考价值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PEVuZE5vdGU+PENpdGU+PEF1dGhvcj5LYW5nPC9BdXRob3I+PFllYXI+MjAxNDwvWWVhcj48UmVj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PEVuZE5vdGU+PENpdGU+PEF1dGhvcj5LYW5nPC9BdXRob3I+PFllYXI+MjAxNDwvWWVhcj48UmVj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(Kang, Tao et al. 2014)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3.</w:t>
      </w:r>
      <w:r>
        <w:rPr>
          <w:rFonts w:ascii="黑体" w:hAnsi="黑体" w:eastAsia="黑体" w:cs="Times New Roman"/>
          <w:sz w:val="24"/>
        </w:rPr>
        <w:t xml:space="preserve"> 材料与方法</w:t>
      </w:r>
    </w:p>
    <w:p>
      <w:pPr>
        <w:tabs>
          <w:tab w:val="left" w:pos="4800"/>
        </w:tabs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.1 </w:t>
      </w:r>
      <w:r>
        <w:rPr>
          <w:rFonts w:ascii="Times New Roman" w:cs="Times New Roman"/>
          <w:b/>
          <w:sz w:val="24"/>
          <w:szCs w:val="24"/>
        </w:rPr>
        <w:t>材料</w:t>
      </w:r>
      <w:r>
        <w:rPr>
          <w:rFonts w:ascii="Times New Roman" w:hAnsi="Times New Roman" w:cs="Times New Roman"/>
          <w:b/>
          <w:szCs w:val="21"/>
        </w:rPr>
        <w:tab/>
      </w:r>
    </w:p>
    <w:p>
      <w:pPr>
        <w:spacing w:line="36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内参为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番茄和</w:t>
      </w:r>
      <w:r>
        <w:rPr>
          <w:rFonts w:hint="eastAsia" w:ascii="Times New Roman" w:hAnsi="Times New Roman"/>
          <w:sz w:val="24"/>
        </w:rPr>
        <w:t>云抗十号大叶种茶</w:t>
      </w:r>
      <w:r>
        <w:rPr>
          <w:rFonts w:hint="eastAsia" w:ascii="Times New Roman" w:hAnsi="Times New Roman" w:cs="Times New Roman"/>
          <w:sz w:val="24"/>
          <w:szCs w:val="24"/>
        </w:rPr>
        <w:t>种子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</w:rPr>
        <w:t>，实验材料为种子萌发后1个月的嫩叶。</w:t>
      </w:r>
    </w:p>
    <w:p>
      <w:pPr>
        <w:spacing w:line="360" w:lineRule="auto"/>
        <w:rPr>
          <w:rFonts w:ascii="Times New Roman" w:cs="Times New Roman"/>
          <w:sz w:val="24"/>
          <w:szCs w:val="24"/>
        </w:rPr>
      </w:pPr>
    </w:p>
    <w:p>
      <w:pPr>
        <w:spacing w:line="360" w:lineRule="auto"/>
        <w:rPr>
          <w:rStyle w:val="11"/>
          <w:rFonts w:hint="default" w:ascii="Times New Roman" w:hAnsi="Times New Roman" w:cs="Times New Roman"/>
          <w:b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sz w:val="24"/>
          <w:szCs w:val="24"/>
        </w:rPr>
        <w:t xml:space="preserve">3.2 </w:t>
      </w:r>
      <w:r>
        <w:rPr>
          <w:rStyle w:val="11"/>
          <w:rFonts w:hint="default" w:ascii="Times New Roman" w:cs="Times New Roman"/>
          <w:b/>
          <w:sz w:val="24"/>
          <w:szCs w:val="24"/>
        </w:rPr>
        <w:t>细胞悬浮液制备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将样品置于0.8mL预冷的MG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解离液（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mM MgCl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·</w:t>
      </w:r>
      <w:r>
        <w:rPr>
          <w:rFonts w:hint="eastAsia" w:ascii="Times New Roman" w:hAnsi="Times New Roman" w:cs="Times New Roman"/>
          <w:sz w:val="24"/>
          <w:szCs w:val="24"/>
        </w:rPr>
        <w:t>6H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 xml:space="preserve">O, 20 mM MOPS, 30 mM柠檬酸钠, 1% (W/V) PVP 40，0.2% (v/v) Tritonx-100，10 </w:t>
      </w:r>
      <w:r>
        <w:rPr>
          <w:rFonts w:ascii="Times New Roman" w:hAnsi="Times New Roman" w:cs="Times New Roman"/>
          <w:sz w:val="24"/>
          <w:szCs w:val="24"/>
        </w:rPr>
        <w:t>mM 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EDTA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 μL/mLβ-巯基乙醇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pH 7.5</w:t>
      </w:r>
      <w:r>
        <w:rPr>
          <w:rFonts w:hint="eastAsia" w:ascii="Times New Roman" w:hAnsi="Times New Roman" w:cs="Times New Roman"/>
          <w:sz w:val="24"/>
          <w:szCs w:val="24"/>
        </w:rPr>
        <w:t>）中，用锋利的刀片将组织迅速垂直切碎，使其在解离液中冰上静置10min，然后用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40微米孔径</w:t>
      </w:r>
      <w:r>
        <w:rPr>
          <w:rFonts w:hint="eastAsia" w:ascii="Times New Roman" w:hAnsi="Times New Roman" w:cs="Times New Roman"/>
          <w:sz w:val="24"/>
          <w:szCs w:val="24"/>
        </w:rPr>
        <w:t>滤网过滤，即得到细胞核悬浮液。在细胞核悬液适当体积的预冷的碘化丙啶（propidium iodide， PI）（母液浓度1mg/mL）和适当体积的RNAase溶液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母液浓度</w:t>
      </w:r>
      <w:r>
        <w:rPr>
          <w:rFonts w:ascii="Times New Roman" w:hAnsi="Times New Roman" w:cs="Times New Roman"/>
          <w:sz w:val="24"/>
          <w:szCs w:val="24"/>
        </w:rPr>
        <w:t xml:space="preserve">1mg/mL），置于冰上避光染色0.5-1h。PI染液和RNAase溶液的工作浓度均为50 </w:t>
      </w:r>
      <w:r>
        <w:rPr>
          <w:rFonts w:ascii="Times New Roman" w:hAnsi="Times New Roman" w:eastAsia="宋体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>g/mL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PEVuZE5vdGU+PENpdGU+PEF1dGhvcj5Eb2xlxb5lbDwvQXV0aG9yPjxZZWFyPjIwMDc8L1llYXI+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PEVuZE5vdGU+PENpdGU+PEF1dGhvcj5Eb2xlxb5lbDwvQXV0aG9yPjxZZWFyPjIwMDc8L1llYXI+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(Dolezel and Bartoš 2005, Dole</w:t>
      </w:r>
      <w:r>
        <w:rPr>
          <w:rFonts w:ascii="Cambria" w:hAnsi="Cambria" w:cs="Cambria"/>
          <w:sz w:val="24"/>
          <w:szCs w:val="24"/>
        </w:rPr>
        <w:t>ž</w:t>
      </w:r>
      <w:r>
        <w:rPr>
          <w:rFonts w:hint="eastAsia" w:ascii="Times New Roman" w:hAnsi="Times New Roman" w:cs="Times New Roman"/>
          <w:sz w:val="24"/>
          <w:szCs w:val="24"/>
        </w:rPr>
        <w:t>el, Greilhuber et al. 2007, 田新民, 周香艳 et al.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Style w:val="11"/>
          <w:rFonts w:hint="default" w:ascii="Times New Roman" w:hAnsi="Times New Roman"/>
          <w:b/>
          <w:sz w:val="24"/>
          <w:szCs w:val="24"/>
        </w:rPr>
      </w:pPr>
      <w:r>
        <w:rPr>
          <w:rStyle w:val="11"/>
          <w:rFonts w:hint="default" w:ascii="Times New Roman" w:hAnsi="Times New Roman"/>
          <w:b/>
          <w:sz w:val="24"/>
          <w:szCs w:val="24"/>
        </w:rPr>
        <w:t>3.3流式细胞仪检测</w:t>
      </w:r>
    </w:p>
    <w:p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先将</w:t>
      </w:r>
      <w:r>
        <w:rPr>
          <w:rFonts w:hint="eastAsia" w:ascii="Times New Roman" w:hAnsi="Times New Roman"/>
          <w:sz w:val="24"/>
          <w:szCs w:val="24"/>
        </w:rPr>
        <w:t>待测样品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细胞核</w:t>
      </w:r>
      <w:r>
        <w:rPr>
          <w:rFonts w:hint="eastAsia" w:ascii="Times New Roman" w:hAnsi="Times New Roman"/>
          <w:sz w:val="24"/>
          <w:szCs w:val="24"/>
        </w:rPr>
        <w:t>悬液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上机检测，挑选合适内参，</w:t>
      </w:r>
      <w:r>
        <w:rPr>
          <w:rFonts w:hint="eastAsia" w:ascii="Times New Roman" w:hAnsi="Times New Roman"/>
          <w:sz w:val="24"/>
          <w:szCs w:val="24"/>
        </w:rPr>
        <w:t>以</w:t>
      </w:r>
      <w:r>
        <w:rPr>
          <w:rFonts w:hint="eastAsia" w:ascii="Times New Roman" w:hAnsi="Times New Roman"/>
          <w:sz w:val="24"/>
        </w:rPr>
        <w:t>番茄、云抗十号大叶种茶</w:t>
      </w:r>
      <w:r>
        <w:rPr>
          <w:rFonts w:hint="eastAsia" w:ascii="Times New Roman" w:hAnsi="Times New Roman"/>
          <w:sz w:val="24"/>
          <w:szCs w:val="24"/>
        </w:rPr>
        <w:t>为内参，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将待测样品</w:t>
      </w:r>
      <w:r>
        <w:rPr>
          <w:rFonts w:hint="eastAsia" w:ascii="Times New Roman" w:hAnsi="Times New Roman"/>
          <w:sz w:val="24"/>
          <w:szCs w:val="24"/>
        </w:rPr>
        <w:t>和内参样品按适当比例混合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切样上机检测</w:t>
      </w:r>
      <w:r>
        <w:rPr>
          <w:rFonts w:hint="eastAsia"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利用 BD </w:t>
      </w:r>
      <w:r>
        <w:rPr>
          <w:rFonts w:hint="eastAsia" w:ascii="Times New Roman" w:hAnsi="Times New Roman"/>
          <w:sz w:val="24"/>
          <w:szCs w:val="24"/>
        </w:rPr>
        <w:t>FACS</w:t>
      </w:r>
      <w:r>
        <w:rPr>
          <w:rFonts w:ascii="Times New Roman" w:hAnsi="Times New Roman"/>
          <w:sz w:val="24"/>
          <w:szCs w:val="24"/>
        </w:rPr>
        <w:t>calibur流式细胞仪对染色后的细胞核悬</w:t>
      </w:r>
      <w:r>
        <w:rPr>
          <w:rFonts w:hint="eastAsia" w:ascii="Times New Roman" w:hAnsi="Times New Roman"/>
          <w:sz w:val="24"/>
          <w:szCs w:val="24"/>
        </w:rPr>
        <w:t>浮</w:t>
      </w:r>
      <w:r>
        <w:rPr>
          <w:rFonts w:ascii="Times New Roman" w:hAnsi="Times New Roman"/>
          <w:sz w:val="24"/>
          <w:szCs w:val="24"/>
        </w:rPr>
        <w:t>液样品上机检测，采用 488 nm 蓝光激发，</w:t>
      </w:r>
      <w:r>
        <w:rPr>
          <w:rFonts w:hint="eastAsia" w:ascii="Times New Roman" w:hAnsi="Times New Roman"/>
          <w:sz w:val="24"/>
          <w:szCs w:val="24"/>
        </w:rPr>
        <w:t>检测碘化丙啶的发射光荧光强度，每次检测</w:t>
      </w:r>
      <w:r>
        <w:rPr>
          <w:rFonts w:ascii="Times New Roman" w:hAnsi="Times New Roman"/>
          <w:sz w:val="24"/>
          <w:szCs w:val="24"/>
        </w:rPr>
        <w:t>收集</w:t>
      </w:r>
      <w:r>
        <w:rPr>
          <w:rFonts w:hint="eastAsia" w:ascii="Times New Roman" w:hAnsi="Times New Roman"/>
          <w:sz w:val="24"/>
          <w:szCs w:val="24"/>
        </w:rPr>
        <w:t>10000</w:t>
      </w:r>
      <w:r>
        <w:rPr>
          <w:rFonts w:ascii="Times New Roman" w:hAnsi="Times New Roman"/>
          <w:sz w:val="24"/>
          <w:szCs w:val="24"/>
        </w:rPr>
        <w:t>个颗粒。</w:t>
      </w:r>
      <w:r>
        <w:rPr>
          <w:rFonts w:hint="eastAsia" w:ascii="Times New Roman" w:hAnsi="Times New Roman"/>
          <w:sz w:val="24"/>
          <w:szCs w:val="24"/>
        </w:rPr>
        <w:t>变异系数CV%控制在5%以内。</w:t>
      </w:r>
      <w:r>
        <w:rPr>
          <w:rFonts w:ascii="Times New Roman" w:hAnsi="Times New Roman"/>
          <w:sz w:val="24"/>
          <w:szCs w:val="24"/>
        </w:rPr>
        <w:t>使用</w:t>
      </w:r>
      <w:r>
        <w:rPr>
          <w:rFonts w:hint="eastAsia" w:ascii="Times New Roman" w:hAnsi="Times New Roman"/>
          <w:sz w:val="24"/>
          <w:szCs w:val="24"/>
        </w:rPr>
        <w:t>Modifit3.0</w:t>
      </w:r>
      <w:r>
        <w:rPr>
          <w:rFonts w:ascii="Times New Roman" w:hAnsi="Times New Roman"/>
          <w:sz w:val="24"/>
          <w:szCs w:val="24"/>
        </w:rPr>
        <w:t>分析软件作图分析。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Style w:val="11"/>
          <w:rFonts w:hint="default" w:ascii="Times New Roman" w:hAnsi="Times New Roman"/>
          <w:b/>
          <w:sz w:val="24"/>
          <w:szCs w:val="24"/>
        </w:rPr>
      </w:pPr>
      <w:r>
        <w:rPr>
          <w:rStyle w:val="11"/>
          <w:rFonts w:hint="default" w:ascii="Times New Roman" w:hAnsi="Times New Roman"/>
          <w:b/>
          <w:sz w:val="24"/>
          <w:szCs w:val="24"/>
        </w:rPr>
        <w:t>3.4基因组大小计算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碘</w:t>
      </w:r>
      <w:r>
        <w:rPr>
          <w:rFonts w:ascii="Times New Roman" w:hAnsi="Times New Roman" w:cs="Times New Roman"/>
          <w:sz w:val="24"/>
          <w:szCs w:val="24"/>
        </w:rPr>
        <w:t>化丙啶是一种荧光染料，能均匀嵌入到双链核酸碱基对中，因此可以对DNA进行特异性染色。在488nm激发光下，PI发出的荧光可被流式细胞仪检测。并且，PI在着色过程中的嵌入量与DNA量呈正比关系，故荧光强度可以表示出基因组DNA的相对含量。观察待测样品和对照植物PI-DNA复合体的荧光峰值，即可得出两种植物DNA含量的比值，再乘以内参植物的C值，即可计算出待测植物的C值。即计算公式：待测样品DNA含量=内参DNA含量×</w:t>
      </w:r>
      <w:r>
        <w:rPr>
          <w:rFonts w:ascii="Times New Roman" w:cs="Times New Roman" w:hAnsiTheme="minorEastAsia"/>
          <w:sz w:val="24"/>
          <w:szCs w:val="24"/>
        </w:rPr>
        <w:t>待测样品的荧光强度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cs="Times New Roman" w:hAnsiTheme="minorEastAsia"/>
          <w:sz w:val="24"/>
          <w:szCs w:val="24"/>
        </w:rPr>
        <w:t>内参样品的荧光强度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</w:instrText>
      </w:r>
      <w:r>
        <w:rPr>
          <w:rFonts w:ascii="Times New Roman" w:cs="Times New Roman" w:hAnsiTheme="minorEastAsia"/>
          <w:sz w:val="24"/>
          <w:szCs w:val="24"/>
        </w:rPr>
        <w:instrText xml:space="preserve">田新民</w:instrText>
      </w:r>
      <w:r>
        <w:rPr>
          <w:rFonts w:ascii="Times New Roman" w:hAnsi="Times New Roman" w:cs="Times New Roman"/>
          <w:sz w:val="24"/>
          <w:szCs w:val="24"/>
        </w:rPr>
        <w:instrText xml:space="preserve">&lt;/Author&gt;&lt;Year&gt;2011&lt;/Year&gt;&lt;RecNum&gt;12&lt;/RecNum&gt;&lt;DisplayText&gt;(</w:instrText>
      </w:r>
      <w:r>
        <w:rPr>
          <w:rFonts w:ascii="Times New Roman" w:cs="Times New Roman" w:hAnsiTheme="minorEastAsia"/>
          <w:sz w:val="24"/>
          <w:szCs w:val="24"/>
        </w:rPr>
        <w:instrText xml:space="preserve">田新民</w:instrText>
      </w:r>
      <w:r>
        <w:rPr>
          <w:rFonts w:ascii="Times New Roman" w:hAnsi="Times New Roman" w:cs="Times New Roman"/>
          <w:sz w:val="24"/>
          <w:szCs w:val="24"/>
        </w:rPr>
        <w:instrText xml:space="preserve">, </w:instrText>
      </w:r>
      <w:r>
        <w:rPr>
          <w:rFonts w:ascii="Times New Roman" w:cs="Times New Roman" w:hAnsiTheme="minorEastAsia"/>
          <w:sz w:val="24"/>
          <w:szCs w:val="24"/>
        </w:rPr>
        <w:instrText xml:space="preserve">周香艳</w:instrText>
      </w:r>
      <w:r>
        <w:rPr>
          <w:rFonts w:ascii="Times New Roman" w:hAnsi="Times New Roman" w:cs="Times New Roman"/>
          <w:sz w:val="24"/>
          <w:szCs w:val="24"/>
        </w:rPr>
        <w:instrText xml:space="preserve"> et al. 2011)&lt;/DisplayText&gt;&lt;record&gt;&lt;rec-number&gt;12&lt;/rec-number&gt;&lt;foreign-keys&gt;&lt;key app="EN" db-id="5zfes5dsyrrvw3esfat5tp2d0p9tt0r5e5px"&gt;12&lt;/key&gt;&lt;/foreign-keys&gt;&lt;ref-type name="Journal Article"&gt;17&lt;/ref-type&gt;&lt;contributors&gt;&lt;authors&gt;&lt;author&gt;&lt;style face="normal" font="default" charset="134" size="100%"&gt;</w:instrText>
      </w:r>
      <w:r>
        <w:rPr>
          <w:rFonts w:ascii="Times New Roman" w:cs="Times New Roman" w:hAnsiTheme="minorEastAsia"/>
          <w:sz w:val="24"/>
          <w:szCs w:val="24"/>
        </w:rPr>
        <w:instrText xml:space="preserve">田新民</w:instrText>
      </w:r>
      <w:r>
        <w:rPr>
          <w:rFonts w:ascii="Times New Roman" w:hAnsi="Times New Roman" w:cs="Times New Roman"/>
          <w:sz w:val="24"/>
          <w:szCs w:val="24"/>
        </w:rPr>
        <w:instrText xml:space="preserve">&lt;/style&gt;&lt;/author&gt;&lt;author&gt;&lt;style face="normal" font="default" charset="134" size="100%"&gt;</w:instrText>
      </w:r>
      <w:r>
        <w:rPr>
          <w:rFonts w:ascii="Times New Roman" w:cs="Times New Roman" w:hAnsiTheme="minorEastAsia"/>
          <w:sz w:val="24"/>
          <w:szCs w:val="24"/>
        </w:rPr>
        <w:instrText xml:space="preserve">周香艳</w:instrText>
      </w:r>
      <w:r>
        <w:rPr>
          <w:rFonts w:ascii="Times New Roman" w:hAnsi="Times New Roman" w:cs="Times New Roman"/>
          <w:sz w:val="24"/>
          <w:szCs w:val="24"/>
        </w:rPr>
        <w:instrText xml:space="preserve">&lt;/style&gt;&lt;/author&gt;&lt;author&gt;&lt;style face="normal" font="default" charset="134" size="100%"&gt;</w:instrText>
      </w:r>
      <w:r>
        <w:rPr>
          <w:rFonts w:ascii="Times New Roman" w:cs="Times New Roman" w:hAnsiTheme="minorEastAsia"/>
          <w:sz w:val="24"/>
          <w:szCs w:val="24"/>
        </w:rPr>
        <w:instrText xml:space="preserve">弓娜</w:instrText>
      </w:r>
      <w:r>
        <w:rPr>
          <w:rFonts w:ascii="Times New Roman" w:hAnsi="Times New Roman" w:cs="Times New Roman"/>
          <w:sz w:val="24"/>
          <w:szCs w:val="24"/>
        </w:rPr>
        <w:instrText xml:space="preserve">&lt;/style&gt;&lt;/author&gt;&lt;/authors&gt;&lt;/contributors&gt;&lt;titles&gt;&lt;title&gt;&lt;style face="normal" font="default" charset="134" size="100%"&gt;</w:instrText>
      </w:r>
      <w:r>
        <w:rPr>
          <w:rFonts w:ascii="Times New Roman" w:cs="Times New Roman" w:hAnsiTheme="minorEastAsia"/>
          <w:sz w:val="24"/>
          <w:szCs w:val="24"/>
        </w:rPr>
        <w:instrText xml:space="preserve">流式细胞术在植物学研究中的应用</w:instrText>
      </w:r>
      <w:r>
        <w:rPr>
          <w:rFonts w:ascii="Times New Roman" w:hAnsi="Times New Roman" w:cs="Times New Roman"/>
          <w:sz w:val="24"/>
          <w:szCs w:val="24"/>
        </w:rPr>
        <w:instrText xml:space="preserve">——</w:instrText>
      </w:r>
      <w:r>
        <w:rPr>
          <w:rFonts w:ascii="Times New Roman" w:cs="Times New Roman" w:hAnsiTheme="minorEastAsia"/>
          <w:sz w:val="24"/>
          <w:szCs w:val="24"/>
        </w:rPr>
        <w:instrText xml:space="preserve">检测植物核</w:instrText>
      </w:r>
      <w:r>
        <w:rPr>
          <w:rFonts w:ascii="Times New Roman" w:hAnsi="Times New Roman" w:cs="Times New Roman"/>
          <w:sz w:val="24"/>
          <w:szCs w:val="24"/>
        </w:rPr>
        <w:instrText xml:space="preserve">DNA</w:instrText>
      </w:r>
      <w:r>
        <w:rPr>
          <w:rFonts w:ascii="Times New Roman" w:cs="Times New Roman" w:hAnsiTheme="minorEastAsia"/>
          <w:sz w:val="24"/>
          <w:szCs w:val="24"/>
        </w:rPr>
        <w:instrText xml:space="preserve">含量和倍性水平</w:instrText>
      </w:r>
      <w:r>
        <w:rPr>
          <w:rFonts w:ascii="Times New Roman" w:hAnsi="Times New Roman" w:cs="Times New Roman"/>
          <w:sz w:val="24"/>
          <w:szCs w:val="24"/>
        </w:rPr>
        <w:instrText xml:space="preserve">&lt;/style&gt;&lt;/title&gt;&lt;secondary-title&gt;&lt;style face="normal" font="default" charset="134" size="100%"&gt;</w:instrText>
      </w:r>
      <w:r>
        <w:rPr>
          <w:rFonts w:ascii="Times New Roman" w:cs="Times New Roman" w:hAnsiTheme="minorEastAsia"/>
          <w:sz w:val="24"/>
          <w:szCs w:val="24"/>
        </w:rPr>
        <w:instrText xml:space="preserve">中国农学通报</w:instrText>
      </w:r>
      <w:r>
        <w:rPr>
          <w:rFonts w:ascii="Times New Roman" w:hAnsi="Times New Roman" w:cs="Times New Roman"/>
          <w:sz w:val="24"/>
          <w:szCs w:val="24"/>
        </w:rPr>
        <w:instrText xml:space="preserve">&lt;/style&gt;&lt;/secondary-title&gt;&lt;/titles&gt;&lt;periodical&gt;&lt;full-title&gt;</w:instrText>
      </w:r>
      <w:r>
        <w:rPr>
          <w:rFonts w:ascii="Times New Roman" w:cs="Times New Roman" w:hAnsiTheme="minorEastAsia"/>
          <w:sz w:val="24"/>
          <w:szCs w:val="24"/>
        </w:rPr>
        <w:instrText xml:space="preserve">中国农学通报</w:instrText>
      </w:r>
      <w:r>
        <w:rPr>
          <w:rFonts w:ascii="Times New Roman" w:hAnsi="Times New Roman" w:cs="Times New Roman"/>
          <w:sz w:val="24"/>
          <w:szCs w:val="24"/>
        </w:rPr>
        <w:instrText xml:space="preserve">&lt;/full-title&gt;&lt;/periodical&gt;&lt;pages&gt;&lt;style face="normal" font="default" size="100%"&gt;21&lt;/style&gt;&lt;style face="normal" font="default" charset="134" size="100%"&gt;-27&lt;/style&gt;&lt;/pages&gt;&lt;volume&gt;27&lt;/volume&gt;&lt;number&gt;9&lt;/number&gt;&lt;dates&gt;&lt;year&gt;2011&lt;/year&gt;&lt;/dates&gt;&lt;urls&gt;&lt;/urls&gt;&lt;/record&gt;&lt;/Cite&gt;&lt;/EndNote&gt;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cs="Times New Roman" w:hAnsiTheme="minorEastAsia"/>
          <w:sz w:val="24"/>
          <w:szCs w:val="24"/>
        </w:rPr>
        <w:t>田新民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cs="Times New Roman" w:hAnsiTheme="minorEastAsia"/>
          <w:sz w:val="24"/>
          <w:szCs w:val="24"/>
        </w:rPr>
        <w:t>周香艳</w:t>
      </w:r>
      <w:r>
        <w:rPr>
          <w:rFonts w:ascii="Times New Roman" w:hAnsi="Times New Roman" w:cs="Times New Roman"/>
          <w:sz w:val="24"/>
          <w:szCs w:val="24"/>
        </w:rPr>
        <w:t xml:space="preserve"> et al.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cs="Times New Roman" w:hAnsiTheme="minorEastAsia"/>
          <w:sz w:val="24"/>
          <w:szCs w:val="24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2"/>
        </w:rPr>
      </w:pPr>
      <w:r>
        <w:rPr>
          <w:rFonts w:hint="default" w:ascii="黑体" w:hAnsi="黑体" w:eastAsia="黑体" w:cs="Times New Roman"/>
          <w:sz w:val="24"/>
        </w:rPr>
        <w:t>4</w:t>
      </w:r>
      <w:r>
        <w:rPr>
          <w:rFonts w:ascii="黑体" w:hAnsi="黑体" w:eastAsia="黑体" w:cs="Times New Roman"/>
          <w:sz w:val="24"/>
        </w:rPr>
        <w:t>. 测试结果</w:t>
      </w:r>
    </w:p>
    <w:tbl>
      <w:tblPr>
        <w:tblStyle w:val="3"/>
        <w:tblW w:w="807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222"/>
        <w:gridCol w:w="1247"/>
        <w:gridCol w:w="1753"/>
        <w:gridCol w:w="988"/>
        <w:gridCol w:w="1222"/>
      </w:tblGrid>
      <w:tr>
        <w:trPr>
          <w:trHeight w:val="278" w:hRule="atLeast"/>
        </w:trPr>
        <w:tc>
          <w:tcPr>
            <w:tcW w:w="16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内参选择</w:t>
            </w:r>
          </w:p>
        </w:tc>
        <w:tc>
          <w:tcPr>
            <w:tcW w:w="1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内参荧光强度</w:t>
            </w:r>
          </w:p>
        </w:tc>
        <w:tc>
          <w:tcPr>
            <w:tcW w:w="17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待测样品荧光强度</w:t>
            </w:r>
          </w:p>
        </w:tc>
        <w:tc>
          <w:tcPr>
            <w:tcW w:w="9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Ratio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基因组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(Gb)</w:t>
            </w: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茶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88.73 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113.83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1.28 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3.85 </w:t>
            </w: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番茄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26.32 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112.02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4.26 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3.83 </w:t>
            </w: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DXC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番茄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48.71 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14.69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 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 </w:t>
            </w: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SYC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茶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152.40 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37.11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 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 </w:t>
            </w: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78" w:hRule="atLeast"/>
        </w:trPr>
        <w:tc>
          <w:tcPr>
            <w:tcW w:w="16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ZLC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番茄</w:t>
            </w: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46.02 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15.18 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 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 </w:t>
            </w:r>
          </w:p>
        </w:tc>
      </w:tr>
    </w:tbl>
    <w:p>
      <w:pPr>
        <w:spacing w:line="360" w:lineRule="auto"/>
        <w:rPr>
          <w:rFonts w:ascii="黑体" w:hAnsi="黑体" w:eastAsia="黑体" w:cs="Times New Roman"/>
          <w:sz w:val="24"/>
        </w:rPr>
      </w:pPr>
    </w:p>
    <w:p>
      <w:pPr>
        <w:spacing w:line="360" w:lineRule="auto"/>
        <w:rPr>
          <w:rFonts w:ascii="黑体" w:hAnsi="黑体" w:eastAsia="黑体" w:cs="Times New Roman"/>
          <w:sz w:val="24"/>
        </w:rPr>
      </w:pPr>
      <w:r>
        <w:rPr>
          <w:rFonts w:hint="default" w:ascii="黑体" w:hAnsi="黑体" w:eastAsia="黑体" w:cs="Times New Roman"/>
          <w:sz w:val="24"/>
        </w:rPr>
        <w:t>5</w:t>
      </w:r>
      <w:r>
        <w:rPr>
          <w:rFonts w:hint="eastAsia" w:ascii="黑体" w:hAnsi="黑体" w:eastAsia="黑体" w:cs="Times New Roman"/>
          <w:sz w:val="24"/>
        </w:rPr>
        <w:t>.</w:t>
      </w:r>
      <w:r>
        <w:rPr>
          <w:rFonts w:ascii="黑体" w:hAnsi="黑体" w:eastAsia="黑体" w:cs="Times New Roman"/>
          <w:sz w:val="24"/>
        </w:rPr>
        <w:t xml:space="preserve"> 测试结果-直方图</w:t>
      </w:r>
    </w:p>
    <w:p>
      <w:pPr>
        <w:spacing w:line="360" w:lineRule="auto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6080" cy="1619885"/>
            <wp:effectExtent l="0" t="0" r="7620" b="5715"/>
            <wp:docPr id="15" name="图片 15" descr="1+Ca.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+Ca.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1315" cy="1619885"/>
            <wp:effectExtent l="0" t="0" r="6985" b="5715"/>
            <wp:docPr id="14" name="图片 14" descr="1+Ca.00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+Ca.003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755" cy="1619885"/>
            <wp:effectExtent l="0" t="0" r="4445" b="5715"/>
            <wp:docPr id="13" name="图片 13" descr="1+Ca.00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+Ca.003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6080" cy="1619885"/>
            <wp:effectExtent l="0" t="0" r="7620" b="5715"/>
            <wp:docPr id="12" name="图片 12" descr="1+T.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+T.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1315" cy="1619885"/>
            <wp:effectExtent l="0" t="0" r="6985" b="5715"/>
            <wp:docPr id="11" name="图片 11" descr="1+T.00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+T.004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755" cy="1619885"/>
            <wp:effectExtent l="0" t="0" r="4445" b="5715"/>
            <wp:docPr id="10" name="图片 10" descr="1+T.00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+T.004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6080" cy="1619885"/>
            <wp:effectExtent l="0" t="0" r="7620" b="5715"/>
            <wp:docPr id="9" name="图片 9" descr="DXC+T.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XC+T.0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1315" cy="1619885"/>
            <wp:effectExtent l="0" t="0" r="6985" b="5715"/>
            <wp:docPr id="7" name="图片 7" descr="DXC+T.01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XC+T.012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755" cy="1619885"/>
            <wp:effectExtent l="0" t="0" r="4445" b="5715"/>
            <wp:docPr id="8" name="图片 8" descr="DXC+T.01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XC+T.012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6080" cy="1619885"/>
            <wp:effectExtent l="0" t="0" r="7620" b="5715"/>
            <wp:docPr id="6" name="图片 6" descr="SYC+Ca.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YC+Ca.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1315" cy="1619885"/>
            <wp:effectExtent l="0" t="0" r="6985" b="5715"/>
            <wp:docPr id="5" name="图片 5" descr="SYC+Ca.01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YC+Ca.011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755" cy="1619885"/>
            <wp:effectExtent l="0" t="0" r="4445" b="5715"/>
            <wp:docPr id="4" name="图片 4" descr="SYC+Ca.01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YC+Ca.011_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6080" cy="1619885"/>
            <wp:effectExtent l="0" t="0" r="7620" b="5715"/>
            <wp:docPr id="3" name="图片 3" descr="ZLC+T.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LC+T.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1315" cy="1619885"/>
            <wp:effectExtent l="0" t="0" r="6985" b="5715"/>
            <wp:docPr id="2" name="图片 2" descr="ZLC+T.01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LC+T.010_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755" cy="1619885"/>
            <wp:effectExtent l="0" t="0" r="4445" b="5715"/>
            <wp:docPr id="1" name="图片 1" descr="ZLC+T.010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LC+T.010_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right"/>
      </w:pPr>
    </w:p>
    <w:p>
      <w:pPr>
        <w:spacing w:line="360" w:lineRule="auto"/>
        <w:jc w:val="center"/>
      </w:pPr>
      <w:r>
        <w:rPr>
          <w:rFonts w:hint="eastAsia"/>
        </w:rPr>
        <w:t xml:space="preserve">                                                        </w:t>
      </w:r>
      <w:r>
        <w:rPr>
          <w:rFonts w:hint="default"/>
        </w:rPr>
        <w:t>2023</w:t>
      </w:r>
      <w:r>
        <w:rPr>
          <w:rFonts w:hint="eastAsia"/>
        </w:rPr>
        <w:t xml:space="preserve">  年  </w:t>
      </w:r>
      <w:r>
        <w:rPr>
          <w:rFonts w:hint="default"/>
        </w:rPr>
        <w:t>4</w:t>
      </w:r>
      <w:r>
        <w:rPr>
          <w:rFonts w:hint="eastAsia"/>
        </w:rPr>
        <w:t xml:space="preserve"> 月 </w:t>
      </w:r>
      <w:r>
        <w:rPr>
          <w:rFonts w:hint="default"/>
        </w:rPr>
        <w:t>30</w:t>
      </w:r>
      <w:r>
        <w:rPr>
          <w:rFonts w:hint="eastAsia"/>
        </w:rPr>
        <w:t xml:space="preserve">  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84511756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0NzZiYjcxMjE2ODNlY2EyY2RhNGFkODJmY2IxNGYifQ=="/>
  </w:docVars>
  <w:rsids>
    <w:rsidRoot w:val="00413A2A"/>
    <w:rsid w:val="00021E06"/>
    <w:rsid w:val="000232D1"/>
    <w:rsid w:val="00041220"/>
    <w:rsid w:val="000431E1"/>
    <w:rsid w:val="000506D5"/>
    <w:rsid w:val="00052C53"/>
    <w:rsid w:val="0007637E"/>
    <w:rsid w:val="00077C3B"/>
    <w:rsid w:val="00080078"/>
    <w:rsid w:val="000A6084"/>
    <w:rsid w:val="000B1D5D"/>
    <w:rsid w:val="000B1E3F"/>
    <w:rsid w:val="000C434D"/>
    <w:rsid w:val="000C44D2"/>
    <w:rsid w:val="000F3E0F"/>
    <w:rsid w:val="0010337D"/>
    <w:rsid w:val="001303F6"/>
    <w:rsid w:val="00147FBA"/>
    <w:rsid w:val="00151053"/>
    <w:rsid w:val="00152C0B"/>
    <w:rsid w:val="001727FE"/>
    <w:rsid w:val="00181BC2"/>
    <w:rsid w:val="00185F33"/>
    <w:rsid w:val="001A12C3"/>
    <w:rsid w:val="001C6FFD"/>
    <w:rsid w:val="001D3782"/>
    <w:rsid w:val="001D47E1"/>
    <w:rsid w:val="001F48D0"/>
    <w:rsid w:val="00212AE9"/>
    <w:rsid w:val="002440F6"/>
    <w:rsid w:val="002533BF"/>
    <w:rsid w:val="00254799"/>
    <w:rsid w:val="00286FE9"/>
    <w:rsid w:val="002A0A4F"/>
    <w:rsid w:val="002A39B1"/>
    <w:rsid w:val="002D7877"/>
    <w:rsid w:val="002F2AB0"/>
    <w:rsid w:val="002F77A8"/>
    <w:rsid w:val="00312501"/>
    <w:rsid w:val="00317947"/>
    <w:rsid w:val="00317987"/>
    <w:rsid w:val="0032307C"/>
    <w:rsid w:val="0035513E"/>
    <w:rsid w:val="00357E78"/>
    <w:rsid w:val="00366F61"/>
    <w:rsid w:val="00385F2F"/>
    <w:rsid w:val="00390AE0"/>
    <w:rsid w:val="0039336D"/>
    <w:rsid w:val="00393B4B"/>
    <w:rsid w:val="0039690E"/>
    <w:rsid w:val="003A095F"/>
    <w:rsid w:val="003D0789"/>
    <w:rsid w:val="003F0044"/>
    <w:rsid w:val="00413A2A"/>
    <w:rsid w:val="00414679"/>
    <w:rsid w:val="00421390"/>
    <w:rsid w:val="00422D54"/>
    <w:rsid w:val="00424C19"/>
    <w:rsid w:val="004270C0"/>
    <w:rsid w:val="00436C00"/>
    <w:rsid w:val="0044013B"/>
    <w:rsid w:val="0046702A"/>
    <w:rsid w:val="00470D66"/>
    <w:rsid w:val="00475DF1"/>
    <w:rsid w:val="0048153A"/>
    <w:rsid w:val="00483469"/>
    <w:rsid w:val="004901EF"/>
    <w:rsid w:val="004B3697"/>
    <w:rsid w:val="004E6723"/>
    <w:rsid w:val="00500CB3"/>
    <w:rsid w:val="00501657"/>
    <w:rsid w:val="00504042"/>
    <w:rsid w:val="00512EFF"/>
    <w:rsid w:val="00515E98"/>
    <w:rsid w:val="005177D5"/>
    <w:rsid w:val="00534961"/>
    <w:rsid w:val="005529ED"/>
    <w:rsid w:val="005557D5"/>
    <w:rsid w:val="0055611F"/>
    <w:rsid w:val="00562A71"/>
    <w:rsid w:val="0058260C"/>
    <w:rsid w:val="005C1F4A"/>
    <w:rsid w:val="005C2BCE"/>
    <w:rsid w:val="005C3DA4"/>
    <w:rsid w:val="005C79F6"/>
    <w:rsid w:val="005F2E82"/>
    <w:rsid w:val="006215ED"/>
    <w:rsid w:val="00624AE4"/>
    <w:rsid w:val="00642EF3"/>
    <w:rsid w:val="00654438"/>
    <w:rsid w:val="00657241"/>
    <w:rsid w:val="0066185F"/>
    <w:rsid w:val="0066221D"/>
    <w:rsid w:val="006625AA"/>
    <w:rsid w:val="0066485C"/>
    <w:rsid w:val="00665704"/>
    <w:rsid w:val="00666D7C"/>
    <w:rsid w:val="00671B0E"/>
    <w:rsid w:val="00695DC6"/>
    <w:rsid w:val="006A30C7"/>
    <w:rsid w:val="006B2B2C"/>
    <w:rsid w:val="006C4561"/>
    <w:rsid w:val="006F6EDD"/>
    <w:rsid w:val="00700881"/>
    <w:rsid w:val="00702388"/>
    <w:rsid w:val="007068D7"/>
    <w:rsid w:val="00710499"/>
    <w:rsid w:val="00712BC5"/>
    <w:rsid w:val="00727AE0"/>
    <w:rsid w:val="00746E8B"/>
    <w:rsid w:val="00750C7A"/>
    <w:rsid w:val="00753890"/>
    <w:rsid w:val="00754E26"/>
    <w:rsid w:val="00765604"/>
    <w:rsid w:val="00783C71"/>
    <w:rsid w:val="00787964"/>
    <w:rsid w:val="007D646D"/>
    <w:rsid w:val="007E022E"/>
    <w:rsid w:val="00802C4E"/>
    <w:rsid w:val="00814517"/>
    <w:rsid w:val="00814DAF"/>
    <w:rsid w:val="00846626"/>
    <w:rsid w:val="00850E43"/>
    <w:rsid w:val="00850F08"/>
    <w:rsid w:val="0085329D"/>
    <w:rsid w:val="0085654B"/>
    <w:rsid w:val="00873F6F"/>
    <w:rsid w:val="008821D0"/>
    <w:rsid w:val="008A0E96"/>
    <w:rsid w:val="008F501E"/>
    <w:rsid w:val="008F5EB1"/>
    <w:rsid w:val="009173C9"/>
    <w:rsid w:val="009317AD"/>
    <w:rsid w:val="009368C5"/>
    <w:rsid w:val="00957E0B"/>
    <w:rsid w:val="009654A0"/>
    <w:rsid w:val="00995B9B"/>
    <w:rsid w:val="009977D9"/>
    <w:rsid w:val="009A1387"/>
    <w:rsid w:val="009A692A"/>
    <w:rsid w:val="009B642D"/>
    <w:rsid w:val="009C32C1"/>
    <w:rsid w:val="009D4122"/>
    <w:rsid w:val="009E08F0"/>
    <w:rsid w:val="009E4278"/>
    <w:rsid w:val="00A04148"/>
    <w:rsid w:val="00A12298"/>
    <w:rsid w:val="00A14748"/>
    <w:rsid w:val="00A35A73"/>
    <w:rsid w:val="00A56BDD"/>
    <w:rsid w:val="00A70F4B"/>
    <w:rsid w:val="00A74B5B"/>
    <w:rsid w:val="00A81041"/>
    <w:rsid w:val="00A90913"/>
    <w:rsid w:val="00A95013"/>
    <w:rsid w:val="00AA7678"/>
    <w:rsid w:val="00AE5DA9"/>
    <w:rsid w:val="00AE7948"/>
    <w:rsid w:val="00B03B02"/>
    <w:rsid w:val="00B209E6"/>
    <w:rsid w:val="00B24E12"/>
    <w:rsid w:val="00B462F8"/>
    <w:rsid w:val="00B5463A"/>
    <w:rsid w:val="00B54B4B"/>
    <w:rsid w:val="00B571E6"/>
    <w:rsid w:val="00B61EA4"/>
    <w:rsid w:val="00B660CB"/>
    <w:rsid w:val="00B711ED"/>
    <w:rsid w:val="00B82A70"/>
    <w:rsid w:val="00BA0A51"/>
    <w:rsid w:val="00BA4744"/>
    <w:rsid w:val="00BD5FAA"/>
    <w:rsid w:val="00BE541B"/>
    <w:rsid w:val="00C07598"/>
    <w:rsid w:val="00C10333"/>
    <w:rsid w:val="00C1049A"/>
    <w:rsid w:val="00C3202C"/>
    <w:rsid w:val="00C444F7"/>
    <w:rsid w:val="00C46FC1"/>
    <w:rsid w:val="00C47986"/>
    <w:rsid w:val="00C659B0"/>
    <w:rsid w:val="00CA504C"/>
    <w:rsid w:val="00CA645C"/>
    <w:rsid w:val="00CB2D69"/>
    <w:rsid w:val="00CC01EC"/>
    <w:rsid w:val="00CC5E7F"/>
    <w:rsid w:val="00CC6DD1"/>
    <w:rsid w:val="00CD29C9"/>
    <w:rsid w:val="00D01EC9"/>
    <w:rsid w:val="00D2738B"/>
    <w:rsid w:val="00D332EE"/>
    <w:rsid w:val="00D4402D"/>
    <w:rsid w:val="00D50459"/>
    <w:rsid w:val="00D50ED4"/>
    <w:rsid w:val="00D71EAC"/>
    <w:rsid w:val="00D722DE"/>
    <w:rsid w:val="00D870B6"/>
    <w:rsid w:val="00D93EE9"/>
    <w:rsid w:val="00DB6F7C"/>
    <w:rsid w:val="00DC4F0A"/>
    <w:rsid w:val="00DC66E6"/>
    <w:rsid w:val="00DC68F5"/>
    <w:rsid w:val="00DD36DF"/>
    <w:rsid w:val="00DE381A"/>
    <w:rsid w:val="00DE4857"/>
    <w:rsid w:val="00DF1B8D"/>
    <w:rsid w:val="00DF2339"/>
    <w:rsid w:val="00DF7FAC"/>
    <w:rsid w:val="00E050F6"/>
    <w:rsid w:val="00E21A28"/>
    <w:rsid w:val="00E670FE"/>
    <w:rsid w:val="00E7332F"/>
    <w:rsid w:val="00E917E7"/>
    <w:rsid w:val="00E96254"/>
    <w:rsid w:val="00EA385E"/>
    <w:rsid w:val="00EA4055"/>
    <w:rsid w:val="00EA4958"/>
    <w:rsid w:val="00EB5279"/>
    <w:rsid w:val="00EC1A69"/>
    <w:rsid w:val="00F07715"/>
    <w:rsid w:val="00F47009"/>
    <w:rsid w:val="00F7354B"/>
    <w:rsid w:val="00F77209"/>
    <w:rsid w:val="00FA5411"/>
    <w:rsid w:val="00FB7396"/>
    <w:rsid w:val="00FC0D3D"/>
    <w:rsid w:val="00FC4D63"/>
    <w:rsid w:val="00FD2EE9"/>
    <w:rsid w:val="00FE3281"/>
    <w:rsid w:val="00FF1A3B"/>
    <w:rsid w:val="0ABE5DC6"/>
    <w:rsid w:val="0D2A6B61"/>
    <w:rsid w:val="0D553086"/>
    <w:rsid w:val="109217DC"/>
    <w:rsid w:val="12D55E2B"/>
    <w:rsid w:val="1334135E"/>
    <w:rsid w:val="1790273B"/>
    <w:rsid w:val="18F242C8"/>
    <w:rsid w:val="190901C1"/>
    <w:rsid w:val="1E7100D2"/>
    <w:rsid w:val="1FCB26F8"/>
    <w:rsid w:val="21C52AA8"/>
    <w:rsid w:val="22AE1FA9"/>
    <w:rsid w:val="24963CD5"/>
    <w:rsid w:val="256B5380"/>
    <w:rsid w:val="284B49E4"/>
    <w:rsid w:val="28E2295F"/>
    <w:rsid w:val="2A45602C"/>
    <w:rsid w:val="2C895109"/>
    <w:rsid w:val="30426238"/>
    <w:rsid w:val="33DF3E4B"/>
    <w:rsid w:val="3D972D30"/>
    <w:rsid w:val="3E19236D"/>
    <w:rsid w:val="3E3A499B"/>
    <w:rsid w:val="4130118D"/>
    <w:rsid w:val="43476A57"/>
    <w:rsid w:val="45551C28"/>
    <w:rsid w:val="46310F5F"/>
    <w:rsid w:val="47797EBF"/>
    <w:rsid w:val="4FB535FF"/>
    <w:rsid w:val="54A609BC"/>
    <w:rsid w:val="556C587A"/>
    <w:rsid w:val="59C5017F"/>
    <w:rsid w:val="5A7A1E9A"/>
    <w:rsid w:val="5AA026DE"/>
    <w:rsid w:val="5DE83429"/>
    <w:rsid w:val="64514EAC"/>
    <w:rsid w:val="64A63A83"/>
    <w:rsid w:val="668C7AC0"/>
    <w:rsid w:val="67D235F3"/>
    <w:rsid w:val="6A5B75D9"/>
    <w:rsid w:val="6FA75C8C"/>
    <w:rsid w:val="6FD67593"/>
    <w:rsid w:val="71806DEE"/>
    <w:rsid w:val="726C600E"/>
    <w:rsid w:val="742F2464"/>
    <w:rsid w:val="76144D09"/>
    <w:rsid w:val="7FE9150A"/>
    <w:rsid w:val="FFF70F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批注框文本 字符"/>
    <w:basedOn w:val="2"/>
    <w:link w:val="4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5"/>
    <w:qFormat/>
    <w:uiPriority w:val="99"/>
    <w:rPr>
      <w:sz w:val="18"/>
      <w:szCs w:val="18"/>
    </w:rPr>
  </w:style>
  <w:style w:type="character" w:customStyle="1" w:styleId="11">
    <w:name w:val="fontstyle01"/>
    <w:basedOn w:val="2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2">
    <w:name w:val="font21"/>
    <w:basedOn w:val="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01"/>
    <w:basedOn w:val="2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14">
    <w:name w:val="font11"/>
    <w:basedOn w:val="2"/>
    <w:qFormat/>
    <w:uiPriority w:val="0"/>
    <w:rPr>
      <w:rFonts w:hint="default" w:ascii="Times New Roman" w:hAnsi="Times New Roman" w:cs="Times New Roman"/>
      <w:b/>
      <w:color w:val="000000"/>
      <w:sz w:val="22"/>
      <w:szCs w:val="22"/>
      <w:u w:val="none"/>
    </w:rPr>
  </w:style>
  <w:style w:type="character" w:customStyle="1" w:styleId="15">
    <w:name w:val="font41"/>
    <w:basedOn w:val="2"/>
    <w:qFormat/>
    <w:uiPriority w:val="0"/>
    <w:rPr>
      <w:rFonts w:hint="default" w:ascii="Times New Roman" w:hAnsi="Times New Roman" w:cs="Times New Roman"/>
      <w:b/>
      <w:bCs/>
      <w:color w:val="000000"/>
      <w:sz w:val="22"/>
      <w:szCs w:val="22"/>
      <w:u w:val="none"/>
    </w:rPr>
  </w:style>
  <w:style w:type="character" w:customStyle="1" w:styleId="16">
    <w:name w:val="font31"/>
    <w:basedOn w:val="2"/>
    <w:qFormat/>
    <w:uiPriority w:val="0"/>
    <w:rPr>
      <w:rFonts w:hint="default" w:ascii="Times New Roman" w:hAnsi="Times New Roman" w:cs="Times New Roman"/>
      <w:b/>
      <w:bCs/>
      <w:color w:val="000000"/>
      <w:sz w:val="22"/>
      <w:szCs w:val="22"/>
      <w:u w:val="none"/>
    </w:rPr>
  </w:style>
  <w:style w:type="character" w:customStyle="1" w:styleId="17">
    <w:name w:val="font51"/>
    <w:basedOn w:val="2"/>
    <w:qFormat/>
    <w:uiPriority w:val="0"/>
    <w:rPr>
      <w:rFonts w:hint="default" w:ascii="Times New Roman" w:hAnsi="Times New Roman" w:cs="Times New Roman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1336</Words>
  <Characters>2119</Characters>
  <Lines>39</Lines>
  <Paragraphs>11</Paragraphs>
  <TotalTime>1</TotalTime>
  <ScaleCrop>false</ScaleCrop>
  <LinksUpToDate>false</LinksUpToDate>
  <CharactersWithSpaces>2429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2018-09-10T13:41:00Z</dcterms:created>
  <dc:creator>unknown</dc:creator>
  <cp:lastModifiedBy>李元</cp:lastModifiedBy>
  <cp:lastPrinted>2020-06-19T17:14:00Z</cp:lastPrinted>
  <dcterms:modified xsi:type="dcterms:W3CDTF">2023-05-03T21:56:34Z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40DD36D5166F49C1AA794FC9A7EB970A</vt:lpwstr>
  </property>
  <property fmtid="{D5CDD505-2E9C-101B-9397-08002B2CF9AE}" pid="4" name="commondata">
    <vt:lpwstr>eyJoZGlkIjoiZTY0NzZiYjcxMjE2ODNlY2EyY2RhNGFkODJmY2IxNGYifQ==</vt:lpwstr>
  </property>
</Properties>
</file>