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7638" w:rsidRDefault="00D7113E">
      <w:pPr>
        <w:widowControl/>
        <w:jc w:val="center"/>
        <w:rPr>
          <w:rFonts w:ascii="宋体" w:eastAsia="宋体" w:hAnsi="宋体" w:cs="宋体"/>
          <w:b/>
          <w:bCs/>
          <w:color w:val="806000" w:themeColor="accent4" w:themeShade="80"/>
          <w:kern w:val="0"/>
          <w:sz w:val="32"/>
          <w:szCs w:val="32"/>
          <w:lang w:bidi="ar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32"/>
          <w:szCs w:val="32"/>
          <w:lang w:bidi="ar"/>
        </w:rPr>
        <w:t>新接线系统目前问题</w:t>
      </w:r>
    </w:p>
    <w:p w:rsidR="00987638" w:rsidRDefault="00987638">
      <w:pPr>
        <w:widowControl/>
        <w:jc w:val="left"/>
        <w:rPr>
          <w:rFonts w:ascii="宋体" w:eastAsia="宋体" w:hAnsi="宋体" w:cs="宋体"/>
          <w:b/>
          <w:bCs/>
          <w:color w:val="806000" w:themeColor="accent4" w:themeShade="80"/>
          <w:kern w:val="0"/>
          <w:sz w:val="24"/>
          <w:lang w:bidi="ar"/>
        </w:rPr>
      </w:pPr>
    </w:p>
    <w:p w:rsidR="00987638" w:rsidRDefault="00D7113E">
      <w:pPr>
        <w:widowControl/>
        <w:jc w:val="left"/>
        <w:rPr>
          <w:rFonts w:ascii="宋体" w:eastAsia="宋体" w:hAnsi="宋体" w:cs="宋体"/>
          <w:b/>
          <w:bCs/>
          <w:color w:val="806000" w:themeColor="accent4" w:themeShade="8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1.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复制订单时，可以清空产品，但是清空产品后，重新打规格，按回车键没有反应，一定要按“选择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--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指定相关规格”后才能显示。</w:t>
      </w:r>
    </w:p>
    <w:p w:rsidR="00987638" w:rsidRDefault="00D7113E">
      <w:pPr>
        <w:widowControl/>
        <w:jc w:val="left"/>
        <w:rPr>
          <w:rFonts w:ascii="宋体" w:eastAsia="宋体" w:hAnsi="宋体" w:cs="宋体"/>
          <w:b/>
          <w:bCs/>
          <w:color w:val="806000" w:themeColor="accent4" w:themeShade="8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而且不管打什么规格，订单金额都是显示“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0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”元</w:t>
      </w:r>
    </w:p>
    <w:p w:rsidR="00987638" w:rsidRDefault="00D7113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"C:\\Users\\Administrator\\AppData\\Roaming\\Tencent\\Users\\78080551\\QQ\\WinTemp\\RichOle\\OAK}R[YHV$@V1ORN3YB78Z0.png"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32095" cy="3025775"/>
            <wp:effectExtent l="0" t="0" r="190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D7113E">
      <w:pPr>
        <w:widowControl/>
        <w:jc w:val="left"/>
        <w:rPr>
          <w:rFonts w:ascii="宋体" w:eastAsia="宋体" w:hAnsi="宋体" w:cs="宋体"/>
          <w:b/>
          <w:bCs/>
          <w:color w:val="806000" w:themeColor="accent4" w:themeShade="8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保存后，查询订单，规格为空。</w:t>
      </w:r>
    </w:p>
    <w:p w:rsidR="00987638" w:rsidRDefault="00D7113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"C:\\Users\\Administrator\\AppData\\Roaming\\Tencent\\Users\\78080551\\QQ\\WinTemp\\RichOle\\R7_C7(R_Y%GPUZVHW_{9TZW.png"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12410" cy="2997200"/>
            <wp:effectExtent l="0" t="0" r="2540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D7113E">
      <w:pPr>
        <w:widowControl/>
        <w:jc w:val="left"/>
        <w:rPr>
          <w:rFonts w:ascii="宋体" w:eastAsia="宋体" w:hAnsi="宋体" w:cs="宋体"/>
          <w:b/>
          <w:bCs/>
          <w:color w:val="806000" w:themeColor="accent4" w:themeShade="8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2.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订单修改后，在订单详情中，还是显示订单金额的，但是查询此订单后，显示金额为“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0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”</w:t>
      </w:r>
    </w:p>
    <w:p w:rsidR="00987638" w:rsidRDefault="00D7113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\Administrator\\AppData\\Roaming\\Tencent\\Users\\78080551\\QQ\\WinTemp\\RichOle\\$J@A@QLZW%L75`43_UOCF@I.png"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82235" cy="2903220"/>
            <wp:effectExtent l="0" t="0" r="1841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D7113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"C:\\Users\\Administrator\\AppData\\Roaming\\Tencent\\Users\\78080551\\QQ\\WinTemp\\RichOle\\W]WG$RCC)U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N73%SZM3APF~Y.png"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118735" cy="2080260"/>
            <wp:effectExtent l="0" t="0" r="5715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D7113E">
      <w:pPr>
        <w:widowControl/>
        <w:jc w:val="left"/>
        <w:rPr>
          <w:rFonts w:ascii="宋体" w:eastAsia="宋体" w:hAnsi="宋体" w:cs="宋体"/>
          <w:b/>
          <w:bCs/>
          <w:color w:val="806000" w:themeColor="accent4" w:themeShade="8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3.</w:t>
      </w:r>
      <w:r>
        <w:rPr>
          <w:rFonts w:ascii="宋体" w:eastAsia="宋体" w:hAnsi="宋体" w:cs="宋体" w:hint="eastAsia"/>
          <w:b/>
          <w:bCs/>
          <w:color w:val="806000" w:themeColor="accent4" w:themeShade="80"/>
          <w:kern w:val="0"/>
          <w:sz w:val="24"/>
          <w:lang w:bidi="ar"/>
        </w:rPr>
        <w:t>订单退餐时，规格没有清空。在分配订单时，也没有明确标识。</w:t>
      </w:r>
    </w:p>
    <w:p w:rsidR="00987638" w:rsidRDefault="00D7113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"C:\\Users\\Administrator\\AppData\\Roaming\\Tencent\\Users\\78080551\\QQ\\WinTemp\\RichOle\\[HFDVJZO~UP5)J4O83X0_8F.png"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230495" cy="2977515"/>
            <wp:effectExtent l="0" t="0" r="8255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D7113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"C:\\Users\\Administrator\\AppData\\Roaming\\Tencent\\Users\\78080551\\QQ\\WinTemp\\RichOle\\G@HWJ@IKGG@UA`E0NU{CHBX.png"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05425" cy="2070735"/>
            <wp:effectExtent l="0" t="0" r="952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D7113E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"C:\\Users\\Administrator\\AppData\\Roaming\\Tencent\\Users\\78080551\\QQ\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\WinTemp\\RichOle\\2UPBNXTU8Q6S%8B}_9}W5IT.png"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534025" cy="2393950"/>
            <wp:effectExtent l="0" t="0" r="952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98763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987638" w:rsidRDefault="00987638"/>
    <w:sectPr w:rsidR="0098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38"/>
    <w:rsid w:val="00987638"/>
    <w:rsid w:val="00D7113E"/>
    <w:rsid w:val="454F5CF5"/>
    <w:rsid w:val="5519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711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D7113E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711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D7113E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NUL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NULL" TargetMode="External"/><Relationship Id="rId12" Type="http://schemas.openxmlformats.org/officeDocument/2006/relationships/image" Target="media/image4.png"/><Relationship Id="rId13" Type="http://schemas.openxmlformats.org/officeDocument/2006/relationships/image" Target="NULL" TargetMode="External"/><Relationship Id="rId14" Type="http://schemas.openxmlformats.org/officeDocument/2006/relationships/image" Target="media/image5.png"/><Relationship Id="rId15" Type="http://schemas.openxmlformats.org/officeDocument/2006/relationships/image" Target="NULL" TargetMode="External"/><Relationship Id="rId16" Type="http://schemas.openxmlformats.org/officeDocument/2006/relationships/image" Target="media/image6.png"/><Relationship Id="rId17" Type="http://schemas.openxmlformats.org/officeDocument/2006/relationships/image" Target="NULL" TargetMode="External"/><Relationship Id="rId18" Type="http://schemas.openxmlformats.org/officeDocument/2006/relationships/image" Target="media/image7.png"/><Relationship Id="rId19" Type="http://schemas.openxmlformats.org/officeDocument/2006/relationships/image" Target="NUL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NUL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1141</Characters>
  <Application>Microsoft Macintosh Word</Application>
  <DocSecurity>0</DocSecurity>
  <Lines>9</Lines>
  <Paragraphs>2</Paragraphs>
  <ScaleCrop>false</ScaleCrop>
  <Company>lihua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wh zhang</cp:lastModifiedBy>
  <cp:revision>2</cp:revision>
  <dcterms:created xsi:type="dcterms:W3CDTF">2016-03-29T04:20:00Z</dcterms:created>
  <dcterms:modified xsi:type="dcterms:W3CDTF">2016-03-29T04:20:00Z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